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141C">
      <w:pPr>
        <w:jc w:val="both"/>
      </w:pPr>
      <w:r>
        <w:t>Дело № 5-1-10/2021</w:t>
      </w:r>
    </w:p>
    <w:p w:rsidR="00A77B3E" w:rsidP="00F0141C">
      <w:pPr>
        <w:jc w:val="both"/>
      </w:pPr>
      <w:r>
        <w:t>ПОСТАНОВЛЕНИЕ</w:t>
      </w:r>
    </w:p>
    <w:p w:rsidR="00A77B3E" w:rsidP="00F0141C">
      <w:pPr>
        <w:jc w:val="both"/>
      </w:pPr>
      <w:r>
        <w:t>18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0141C">
      <w:pPr>
        <w:jc w:val="both"/>
      </w:pPr>
    </w:p>
    <w:p w:rsidR="00A77B3E" w:rsidP="00F0141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F0141C">
      <w:pPr>
        <w:jc w:val="both"/>
      </w:pPr>
      <w:r>
        <w:t>Рублева Алексея Андреевича,</w:t>
      </w:r>
    </w:p>
    <w:p w:rsidR="00A77B3E" w:rsidP="00F0141C">
      <w:pPr>
        <w:jc w:val="both"/>
      </w:pPr>
      <w:r>
        <w:t>паспортные данные УССР, гражданина Российской Федерации, индивидуального предпринимателя, зарегистрированного и проживающего по адресу: адрес,</w:t>
      </w:r>
    </w:p>
    <w:p w:rsidR="00A77B3E" w:rsidP="00F0141C">
      <w:pPr>
        <w:jc w:val="both"/>
      </w:pPr>
      <w:r>
        <w:t>о привлечении его к административной ответственности за правонарушение, пре</w:t>
      </w:r>
      <w:r>
        <w:t>дусмотренное ч. 1 ст. 12.8 Кодекса Российской Федерации об административных правонарушениях, -</w:t>
      </w:r>
    </w:p>
    <w:p w:rsidR="00A77B3E" w:rsidP="00F0141C">
      <w:pPr>
        <w:jc w:val="both"/>
      </w:pPr>
    </w:p>
    <w:p w:rsidR="00A77B3E" w:rsidP="00F0141C">
      <w:pPr>
        <w:jc w:val="both"/>
      </w:pPr>
      <w:r>
        <w:t>УСТАНОВИЛ:</w:t>
      </w:r>
    </w:p>
    <w:p w:rsidR="00A77B3E" w:rsidP="00F0141C">
      <w:pPr>
        <w:jc w:val="both"/>
      </w:pPr>
    </w:p>
    <w:p w:rsidR="00A77B3E" w:rsidP="00F0141C">
      <w:pPr>
        <w:jc w:val="both"/>
      </w:pPr>
      <w:r>
        <w:t>Инспектором ДПС ГИБДД ОМВД России по адрес составлен протокол об административном правонарушении в отношении Рублева А.А. за то, что он дата в время</w:t>
      </w:r>
      <w:r>
        <w:t xml:space="preserve"> в адрес на адрес управлял транспортным средством – автомобилем марка автомобиля Пассат, государственный регистрационный знак ..., находясь в состоянии опьянения при отсутствии в его действиях уголовно наказуемого деяния. Освидетельствование проведено в ГБ</w:t>
      </w:r>
      <w:r>
        <w:t xml:space="preserve">УЗ РК «Евпаторийский психоневрологический диспансер». Согласно акту медицинского освидетельствования на состояние опьянения (алкогольного, наркотического или иного токсического) № ... от дата установлено состояние опьянения, чем нарушил </w:t>
      </w:r>
      <w:r>
        <w:t>п.п</w:t>
      </w:r>
      <w:r>
        <w:t>. 2.7 ПДД РФ.</w:t>
      </w:r>
    </w:p>
    <w:p w:rsidR="00A77B3E" w:rsidP="00F0141C">
      <w:pPr>
        <w:jc w:val="both"/>
      </w:pPr>
      <w:r>
        <w:t xml:space="preserve">В </w:t>
      </w:r>
      <w:r>
        <w:t>судебном заседании Рублев А.А. вину не признал и пояснил, что ни алкоголь, ни наркотические средства не употребляет. Возможно на показание повлияло то, что он принимал лекарственные препараты.</w:t>
      </w:r>
    </w:p>
    <w:p w:rsidR="00A77B3E" w:rsidP="00F0141C">
      <w:pPr>
        <w:jc w:val="both"/>
      </w:pPr>
      <w:r>
        <w:t xml:space="preserve">Допрошенная в качестве свидетеля врач </w:t>
      </w:r>
      <w:r>
        <w:t>Решидова</w:t>
      </w:r>
      <w:r>
        <w:t xml:space="preserve"> Р.Ф. в судебном </w:t>
      </w:r>
      <w:r>
        <w:t>заседании пояснила каким образом отбирался биологический материал у Рублева А.А., опечатывался, скреплялся подписями, чтобы невозможно было подменить и передавался на химико-токсикологическое исследование. При проведении освидетельствования Рублев А.А. отр</w:t>
      </w:r>
      <w:r>
        <w:t>ицать употребление алкоголя, наркотических веществ и лекарственных препаратов.</w:t>
      </w:r>
    </w:p>
    <w:p w:rsidR="00A77B3E" w:rsidP="00F0141C">
      <w:pPr>
        <w:jc w:val="both"/>
      </w:pPr>
      <w:r>
        <w:t>Выслушав Рублева А.А., допросив свидетеля, исследовав материалы дела, мировой судья пришел к выводу о наличии в действиях Рублева А.А. состава правонарушения, предусмотренного ч</w:t>
      </w:r>
      <w:r>
        <w:t>. 1 ст. 12.8 КоАП РФ, исходя из следующего.</w:t>
      </w:r>
    </w:p>
    <w:p w:rsidR="00A77B3E" w:rsidP="00F0141C">
      <w:pPr>
        <w:jc w:val="both"/>
      </w:pPr>
      <w:r>
        <w:t>Согласно протоколу ... об административном правонарушении от дата, составленного в отношении Рублева А.А. за то, что он      дата в время в адрес на адрес управлял транспортным средством – автомобилем марка автом</w:t>
      </w:r>
      <w:r>
        <w:t>обиля ..., государственный регистрационный знак ..., находясь в состоянии опьянения при отсутствии в его действиях уголовно наказуемого деяния. Освидетельствование проведено в ГБУЗ РК «Евпаторийский психоневрологический диспансер». Согласно акту медицинско</w:t>
      </w:r>
      <w:r>
        <w:t xml:space="preserve">го освидетельствования на состояние опьянения </w:t>
      </w:r>
      <w:r>
        <w:t xml:space="preserve">(алкогольного, наркотического или иного токсического) № 258 от дата установлено состояние опьянения, чем нарушил </w:t>
      </w:r>
      <w:r>
        <w:t>п.п</w:t>
      </w:r>
      <w:r>
        <w:t>. 2.7 ПДД РФ.</w:t>
      </w:r>
    </w:p>
    <w:p w:rsidR="00A77B3E" w:rsidP="00F0141C">
      <w:pPr>
        <w:jc w:val="both"/>
      </w:pPr>
      <w:r>
        <w:t>Факт управления транспортным средством Рублевым А.А. в состоянии опьянения подтв</w:t>
      </w:r>
      <w:r>
        <w:t>ерждается выводами по результатам медицинского освидетельствования на состояние  опьянения (</w:t>
      </w:r>
      <w:r>
        <w:t>л.д</w:t>
      </w:r>
      <w:r>
        <w:t>. 9) – актом медицинского освидетельствования на состояние опьянения (алкогольного, наркологического или иного токсического) Государственного бюджетного учрежден</w:t>
      </w:r>
      <w:r>
        <w:t>ия здравоохранения Республики Крым «Евпаторийский психоневрологический диспансер» № ...        от дата, согласно которому установлено нахождение Рублева А.А. в состоянии опьянения.</w:t>
      </w:r>
    </w:p>
    <w:p w:rsidR="00A77B3E" w:rsidP="00F0141C">
      <w:pPr>
        <w:jc w:val="both"/>
      </w:pPr>
      <w:r>
        <w:t>Рублев А.А. на основании протокола ... телефон о направлении на медицинское</w:t>
      </w:r>
      <w:r>
        <w:t xml:space="preserve"> освидетельствование на состояние опьянения от дата                в 19.06 ч. был направлен в связи с дорожно-транспортным происшествием.</w:t>
      </w:r>
    </w:p>
    <w:p w:rsidR="00A77B3E" w:rsidP="00F0141C">
      <w:pPr>
        <w:jc w:val="both"/>
      </w:pPr>
      <w:r>
        <w:t>В соответствии с ч. 1.1 ст. 27.12 КоАП РФ лицо, которое управляет транспортным средством соответствующего вида и в отн</w:t>
      </w:r>
      <w:r>
        <w:t>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</w:t>
      </w:r>
      <w:r>
        <w:t>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</w:t>
      </w:r>
      <w:r>
        <w:t>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</w:t>
      </w:r>
      <w:r>
        <w:t>а состояние опьянения.</w:t>
      </w:r>
    </w:p>
    <w:p w:rsidR="00A77B3E" w:rsidP="00F0141C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Рублевым А.А. освидетельствования на состояние алкогольного опьянения, </w:t>
      </w:r>
      <w:r>
        <w:t>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      от дата № ....</w:t>
      </w:r>
    </w:p>
    <w:p w:rsidR="00A77B3E" w:rsidP="00F0141C">
      <w:pPr>
        <w:jc w:val="both"/>
      </w:pPr>
      <w:r>
        <w:t>Согласно</w:t>
      </w:r>
      <w:r>
        <w:t xml:space="preserve">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</w:t>
      </w:r>
      <w:r>
        <w:t>под угрозу безопасность движения.</w:t>
      </w:r>
    </w:p>
    <w:p w:rsidR="00A77B3E" w:rsidP="00F0141C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</w:t>
      </w:r>
      <w:r>
        <w:t xml:space="preserve">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F0141C">
      <w:pPr>
        <w:jc w:val="both"/>
      </w:pPr>
      <w:r>
        <w:t>Действующее ад</w:t>
      </w:r>
      <w:r>
        <w:t xml:space="preserve">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</w:t>
      </w:r>
      <w:r>
        <w:t xml:space="preserve">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</w:t>
      </w:r>
      <w:r>
        <w:t>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</w:t>
      </w:r>
      <w:r>
        <w:t>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F0141C">
      <w:pPr>
        <w:jc w:val="both"/>
      </w:pPr>
      <w:r>
        <w:t>В ходе рассмотрения дела об административном правонарушении в соответс</w:t>
      </w:r>
      <w:r>
        <w:t>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</w:t>
      </w:r>
      <w:r>
        <w:t>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</w:t>
      </w:r>
      <w:r>
        <w:t>чение для правильного разрешения дела.</w:t>
      </w:r>
    </w:p>
    <w:p w:rsidR="00A77B3E" w:rsidP="00F0141C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F0141C">
      <w:pPr>
        <w:jc w:val="both"/>
      </w:pPr>
      <w:r>
        <w:t>При таких обстоятельствах в действиях Рублева А.А. имеется состав правонарушения, предусмотренного ч. 1 ст. 12.8 КоАП Р</w:t>
      </w:r>
      <w:r>
        <w:t>Ф, а именно управление транспортным средством водителем, находящимся в состоянии опьянения.</w:t>
      </w:r>
    </w:p>
    <w:p w:rsidR="00A77B3E" w:rsidP="00F0141C">
      <w:pPr>
        <w:jc w:val="both"/>
      </w:pPr>
      <w: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F0141C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Рублева А.А., мировой судья приш</w:t>
      </w:r>
      <w:r>
        <w:t>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F0141C">
      <w:pPr>
        <w:jc w:val="both"/>
      </w:pPr>
      <w:r>
        <w:t>На основании изложенного, руководствуясь ст. ст. 12.8, 29.9, 29.10 КоАП РФ, мировой судья -</w:t>
      </w:r>
    </w:p>
    <w:p w:rsidR="00A77B3E" w:rsidP="00F0141C">
      <w:pPr>
        <w:jc w:val="both"/>
      </w:pPr>
    </w:p>
    <w:p w:rsidR="00A77B3E" w:rsidP="00F0141C">
      <w:pPr>
        <w:jc w:val="both"/>
      </w:pPr>
      <w:r>
        <w:t>ПОСТАНОВИЛ:</w:t>
      </w:r>
    </w:p>
    <w:p w:rsidR="00A77B3E" w:rsidP="00F0141C">
      <w:pPr>
        <w:jc w:val="both"/>
      </w:pPr>
    </w:p>
    <w:p w:rsidR="00A77B3E" w:rsidP="00F0141C">
      <w:pPr>
        <w:jc w:val="both"/>
      </w:pPr>
      <w:r>
        <w:t xml:space="preserve">Рублева Алексея </w:t>
      </w:r>
      <w:r>
        <w:t xml:space="preserve">Андреевича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   </w:t>
      </w:r>
      <w:r>
        <w:t xml:space="preserve">            тысяч) рублей с лишением права управления транспортными средствами               на срок 1 (один) год 6 (шесть) месяцев.</w:t>
      </w:r>
    </w:p>
    <w:p w:rsidR="00A77B3E" w:rsidP="00F0141C">
      <w:pPr>
        <w:jc w:val="both"/>
      </w:pPr>
      <w:r>
        <w:t>Штраф подлежит уплате на р/с № ... в Отделении по Республике Крым ЮГУ Центрального наименование организации, получатель УФК</w:t>
      </w:r>
      <w:r>
        <w:t xml:space="preserve"> по Республике Крым (ОМВД России по адрес), КПП телефон, ИНН телефон, ОКТМО телефон, БИК телефон, КБК ...,                        УИН: ....</w:t>
      </w:r>
    </w:p>
    <w:p w:rsidR="00A77B3E" w:rsidP="00F0141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0141C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</w:t>
      </w:r>
      <w:r>
        <w:t>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</w:t>
      </w:r>
      <w:r>
        <w:t>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</w:t>
      </w:r>
      <w:r>
        <w:t xml:space="preserve">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F0141C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</w:t>
      </w:r>
      <w:r>
        <w:t>тверждающий исполнение судебного постановления.</w:t>
      </w:r>
    </w:p>
    <w:p w:rsidR="00A77B3E" w:rsidP="00F0141C">
      <w:pPr>
        <w:jc w:val="both"/>
      </w:pPr>
      <w:r>
        <w:t>Копию постановления направить в ОГИБДД УМВД России                                по г. Симферополю по адресу: г. Симферополь, Куйбышева 7 – для исполнения.</w:t>
      </w:r>
    </w:p>
    <w:p w:rsidR="00A77B3E" w:rsidP="00F0141C">
      <w:pPr>
        <w:jc w:val="both"/>
      </w:pPr>
      <w:r>
        <w:t>Постановление может быть обжаловано в течение 10 су</w:t>
      </w:r>
      <w:r>
        <w:t>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ул</w:t>
      </w:r>
      <w:r>
        <w:t>. Киевская 55/2).</w:t>
      </w:r>
    </w:p>
    <w:p w:rsidR="00A77B3E" w:rsidP="00F0141C">
      <w:pPr>
        <w:jc w:val="both"/>
      </w:pPr>
    </w:p>
    <w:p w:rsidR="00A77B3E" w:rsidP="00F0141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0141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C"/>
    <w:rsid w:val="00A77B3E"/>
    <w:rsid w:val="00F0141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