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1C74">
      <w:pPr>
        <w:jc w:val="right"/>
      </w:pPr>
      <w:r>
        <w:t xml:space="preserve">Дело № 5-1-12/2021 </w:t>
      </w:r>
    </w:p>
    <w:p w:rsidR="00A77B3E" w:rsidP="007B1C74">
      <w:pPr>
        <w:jc w:val="center"/>
      </w:pPr>
      <w:r>
        <w:t>ПОСТАНОВЛЕНИЕ</w:t>
      </w:r>
    </w:p>
    <w:p w:rsidR="00A77B3E" w:rsidP="007B1C74">
      <w:pPr>
        <w:jc w:val="both"/>
      </w:pPr>
      <w:r>
        <w:t>19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B1C74">
      <w:pPr>
        <w:jc w:val="both"/>
      </w:pPr>
    </w:p>
    <w:p w:rsidR="00A77B3E" w:rsidP="007B1C7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>
        <w:t>отношении</w:t>
      </w:r>
    </w:p>
    <w:p w:rsidR="00A77B3E" w:rsidP="007B1C74">
      <w:pPr>
        <w:jc w:val="both"/>
      </w:pPr>
      <w:r>
        <w:t>Железко Натальи Юрьевны,</w:t>
      </w:r>
    </w:p>
    <w:p w:rsidR="00A77B3E" w:rsidP="007B1C74">
      <w:pPr>
        <w:jc w:val="both"/>
      </w:pPr>
      <w:r>
        <w:t>паспортные данные, гражданки Российской Федерации, генерального директора ООО «</w:t>
      </w:r>
      <w:r>
        <w:t>КрымМедИнформ</w:t>
      </w:r>
      <w:r>
        <w:t>», зарегистрированной и проживающей по адресу: адрес,</w:t>
      </w:r>
    </w:p>
    <w:p w:rsidR="00A77B3E" w:rsidP="007B1C74">
      <w:pPr>
        <w:jc w:val="both"/>
      </w:pPr>
      <w:r>
        <w:t>о привлечении её к административной ответственности за правонарушение, пред</w:t>
      </w:r>
      <w:r>
        <w:t>усмотренное ст. 13.23 Кодекса Российской Федерации об административных правонарушениях, -</w:t>
      </w:r>
    </w:p>
    <w:p w:rsidR="00A77B3E" w:rsidP="007B1C74">
      <w:pPr>
        <w:jc w:val="both"/>
      </w:pPr>
    </w:p>
    <w:p w:rsidR="00A77B3E" w:rsidP="007B1C74">
      <w:pPr>
        <w:jc w:val="center"/>
      </w:pPr>
      <w:r>
        <w:t>УСТАНОВИЛ:</w:t>
      </w:r>
    </w:p>
    <w:p w:rsidR="00A77B3E" w:rsidP="007B1C74">
      <w:pPr>
        <w:jc w:val="both"/>
      </w:pPr>
    </w:p>
    <w:p w:rsidR="00A77B3E" w:rsidP="007B1C74">
      <w:pPr>
        <w:jc w:val="both"/>
      </w:pPr>
      <w:r>
        <w:tab/>
        <w:t>Ведущим специалистом – экспертом Управления Федеральной службы по надзору в сфере связи, информационных технологий и массовых коммуникаций по Республике</w:t>
      </w:r>
      <w:r>
        <w:t xml:space="preserve"> Крым и городу Севастополю составлен протокол об административном правонарушении в отношении должностного лица – генерального директора Общества с ограниченной ответственностью «</w:t>
      </w:r>
      <w:r>
        <w:t>КрымМедИнформ</w:t>
      </w:r>
      <w:r>
        <w:t>» Железко Н.Ю. за нарушение порядка представления обязательного э</w:t>
      </w:r>
      <w:r>
        <w:t>кземпляра документов, письменных уведомлений, уставов и договоров, ответственность за которое предусмотрена ст. 13.23 КоАП РФ.</w:t>
      </w:r>
    </w:p>
    <w:p w:rsidR="00A77B3E" w:rsidP="007B1C74">
      <w:pPr>
        <w:jc w:val="both"/>
      </w:pPr>
      <w:r>
        <w:t>В судебном заседании генеральный директор ООО «</w:t>
      </w:r>
      <w:r>
        <w:t>КрымМедИнформ</w:t>
      </w:r>
      <w:r>
        <w:t xml:space="preserve">» Железко Н.Ю. и её защитник </w:t>
      </w:r>
      <w:r>
        <w:t>фио</w:t>
      </w:r>
      <w:r>
        <w:t xml:space="preserve"> вину признали и пояснили, что ООО «</w:t>
      </w:r>
      <w:r>
        <w:t>К</w:t>
      </w:r>
      <w:r>
        <w:t>рымМедИнформ</w:t>
      </w:r>
      <w:r>
        <w:t>» уведомило регистрирующий орган об изменении места нахождения юридического лица, но не уведомило об изменении адреса места нахождения редакции средства массовой информации, просили строго не наказывать.</w:t>
      </w:r>
    </w:p>
    <w:p w:rsidR="00A77B3E" w:rsidP="007B1C74">
      <w:pPr>
        <w:jc w:val="both"/>
      </w:pPr>
      <w:r>
        <w:t xml:space="preserve">Выслушав Железко Н.Ю. и её защитника </w:t>
      </w:r>
      <w:r>
        <w:t>фио</w:t>
      </w:r>
      <w:r>
        <w:t>, исследовав материалы дела, мировой судья пришел к выводу о наличии в действиях генерального директора ООО «</w:t>
      </w:r>
      <w:r>
        <w:t>КрымМедИнформ</w:t>
      </w:r>
      <w:r>
        <w:t>» Железко Н.Ю. состава правонарушения, предусмотренного ст. 13.23 КоАП РФ, исходя из следующего.</w:t>
      </w:r>
    </w:p>
    <w:p w:rsidR="00A77B3E" w:rsidP="007B1C74">
      <w:pPr>
        <w:jc w:val="both"/>
      </w:pPr>
      <w:r>
        <w:t>Согласно протоколу об административно</w:t>
      </w:r>
      <w:r>
        <w:t>м правонарушении от дата, составленного в отношении Железко Н.Ю., которая являясь генеральным директором Общества с ограниченной ответственностью «</w:t>
      </w:r>
      <w:r>
        <w:t>КрымМедИнформ</w:t>
      </w:r>
      <w:r>
        <w:t>», расположенного по адресу: Республика Крым, г. Симферополь, ул. Гагарина 20А, этаж 4, помещени</w:t>
      </w:r>
      <w:r>
        <w:t>е 417 С/4, нарушила порядок представления обязательного экземпляра документов, письменных уведомлений, уставов и договоров.</w:t>
      </w:r>
    </w:p>
    <w:p w:rsidR="00A77B3E" w:rsidP="007B1C74">
      <w:pPr>
        <w:jc w:val="both"/>
      </w:pPr>
      <w:r>
        <w:t>Так, дата в результате проведения планового мероприятия систематического наблюдения (проведённого на основании плана деятельности Уп</w:t>
      </w:r>
      <w:r>
        <w:t>равления Федеральной службы по надзору в сфере связи, информационных технологий и массовых коммуникаций по Республике Крым и городу Севастополь в дата, утверждённого приказом руководителя Управления Федеральной службы по надзору в сфере связи, информационн</w:t>
      </w:r>
      <w:r>
        <w:t>ых технологий и массовых коммуникаций по Республике Крым и городу Севастополь от дата № 79) установлено, что учредитель средства массовой информации журнала «Медицина Крыма. Севастополь» (реестровая запись СМИ серия ТУ телефон от дата), юридическое лицо Об</w:t>
      </w:r>
      <w:r>
        <w:t>щество с ограниченной ответственностью «</w:t>
      </w:r>
      <w:r>
        <w:t>КрымМедИнформ</w:t>
      </w:r>
      <w:r>
        <w:t xml:space="preserve">» не уведомило регистрирующий орган об изменении адреса местонахождения редакции СМИ в </w:t>
      </w:r>
      <w:r>
        <w:t>срок, установленный в соответствии с ч. 2 ст. 11 Закона РФ             от дата № 2124-1 «О средствах массовой информ</w:t>
      </w:r>
      <w:r>
        <w:t xml:space="preserve">ации». </w:t>
      </w:r>
    </w:p>
    <w:p w:rsidR="00A77B3E" w:rsidP="007B1C74">
      <w:pPr>
        <w:jc w:val="both"/>
      </w:pPr>
      <w:r>
        <w:t>В ходе проведения планового систематического наблюдения Управлением анализировался выпуск журнала «Медицина Крыма. Севастополь» № 1, вышедший в свет дата</w:t>
      </w:r>
    </w:p>
    <w:p w:rsidR="00A77B3E" w:rsidP="007B1C74">
      <w:pPr>
        <w:jc w:val="both"/>
      </w:pPr>
      <w:r>
        <w:t xml:space="preserve">Согласно заявлению о регистрации СМИ, поступившему в регистрирующий орган (Управление </w:t>
      </w:r>
      <w:r>
        <w:t>Роскомна</w:t>
      </w:r>
      <w:r>
        <w:t>дзора</w:t>
      </w:r>
      <w:r>
        <w:t xml:space="preserve"> по Республике Крым и адрес)                 от дата адрес редакции - адрес. В выходных данных анализируемого выпуска № 1                  от дата указан адрес редакции: адрес/С4.</w:t>
      </w:r>
    </w:p>
    <w:p w:rsidR="00A77B3E" w:rsidP="007B1C74">
      <w:pPr>
        <w:jc w:val="both"/>
      </w:pPr>
      <w:r>
        <w:t>Срок для направления уведомления истек дата Уведомление об изменении ад</w:t>
      </w:r>
      <w:r>
        <w:t>реса редакции в адрес Управления от учредителя журнала не поступало.</w:t>
      </w:r>
    </w:p>
    <w:p w:rsidR="00A77B3E" w:rsidP="007B1C74">
      <w:pPr>
        <w:jc w:val="both"/>
      </w:pPr>
      <w:r>
        <w:t>Согласно ч. 2 ст. 11 Закона РФ от дата № 2124-1 «О средствах массовой информации» в течение месяца со дня изменения места нахождения учредителя и (или) редакции, периодичности выпуска и м</w:t>
      </w:r>
      <w:r>
        <w:t>аксимального объема средства массовой информации, принятия решения о прекращении, приостановлении или возобновлении деятельности средства массовой информации учредитель обязан уведомить об этом регистрирующий орган. Уведомление представляется в регистрирую</w:t>
      </w:r>
      <w:r>
        <w:t>щий орган в письменной форме непосредственно или направляется заказным почтовым отправлением с уведомлением о вручении. Уведомление может быть представлено в регистрирующий орган в форме электронного документа, подписанного усиленной квалифицированной элек</w:t>
      </w:r>
      <w:r>
        <w:t>тронной подписью, в том числе с использованием единого портала государственных и муниципальных услуг. Сведения, содержащиеся в уведомлении, вносятся в реестр зарегистрированных средств массовой информации в соответствии с порядком его ведения. В случае, ес</w:t>
      </w:r>
      <w:r>
        <w:t>ли уведомление подано неуполномоченным лицом или сведения, содержащиеся в нем, не соответствуют действительности, такое уведомление подлежит возврату.</w:t>
      </w:r>
    </w:p>
    <w:p w:rsidR="00A77B3E" w:rsidP="007B1C74">
      <w:pPr>
        <w:jc w:val="both"/>
      </w:pPr>
      <w:r>
        <w:t>В соответствии с вышеизложенным, подача уведомления об изменении адреса места нахождения редакции СМИ отн</w:t>
      </w:r>
      <w:r>
        <w:t>осится к обязанностям учредителя СМИ.</w:t>
      </w:r>
    </w:p>
    <w:p w:rsidR="00A77B3E" w:rsidP="007B1C74">
      <w:pPr>
        <w:jc w:val="both"/>
      </w:pPr>
      <w:r>
        <w:t>Согласно регистрационному делу учредителем журнала «Медицина Крыма. Севастополь» выступает юридическое лицо Общество с ограниченной ответственностью «</w:t>
      </w:r>
      <w:r>
        <w:t>КрымМедИнформ</w:t>
      </w:r>
      <w:r>
        <w:t>». В соответствии с выпиской из ЕГРЮЛ генеральным дирек</w:t>
      </w:r>
      <w:r>
        <w:t>тором ООО «</w:t>
      </w:r>
      <w:r>
        <w:t>КрымМедИнформ</w:t>
      </w:r>
      <w:r>
        <w:t>» выступает Железко Наталья Юрьевна.</w:t>
      </w:r>
    </w:p>
    <w:p w:rsidR="00A77B3E" w:rsidP="007B1C74">
      <w:pPr>
        <w:jc w:val="both"/>
      </w:pPr>
      <w:r>
        <w:t>Таким образом, генеральный директор ООО «</w:t>
      </w:r>
      <w:r>
        <w:t>КрымМедИнформ</w:t>
      </w:r>
      <w:r>
        <w:t>»           Железко Н.Ю.  совершила административное правонарушение, предусмотренное      ст. 13.23 КоАП РФ, то есть нарушение установленного</w:t>
      </w:r>
      <w:r>
        <w:t xml:space="preserve"> законом порядка представления обязательного экземпляра документов, письменных уведомлений, уставов редакций или заменяющих их договоров</w:t>
      </w:r>
    </w:p>
    <w:p w:rsidR="00A77B3E" w:rsidP="007B1C74">
      <w:pPr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</w:t>
      </w:r>
      <w:r>
        <w:t xml:space="preserve"> отсутствуют.</w:t>
      </w:r>
    </w:p>
    <w:p w:rsidR="00A77B3E" w:rsidP="007B1C74">
      <w:pPr>
        <w:jc w:val="both"/>
      </w:pPr>
      <w:r>
        <w:t xml:space="preserve">В соответствии с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</w:t>
      </w:r>
      <w:r>
        <w:t>смягчающие административную ответственность, и обстоятельства, отягчающие административную ответственность.</w:t>
      </w:r>
    </w:p>
    <w:p w:rsidR="00A77B3E" w:rsidP="007B1C74">
      <w:pPr>
        <w:jc w:val="both"/>
      </w:pPr>
      <w:r>
        <w:t>В силу ст. 4.1.1 КоАП РФ  являющимся субъектами малого и среднего предпринимательства лицам, осуществляющим предпринимательскую деятельность без обр</w:t>
      </w:r>
      <w:r>
        <w:t>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</w:t>
      </w:r>
      <w:r>
        <w:t>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</w:t>
      </w:r>
      <w:r>
        <w:t>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7B1C74">
      <w:pPr>
        <w:jc w:val="both"/>
      </w:pPr>
      <w:r>
        <w:t>В соответствии с ч. 2 ст. 3.4 КоАП РФ предупреждение устанавливается за впервы</w:t>
      </w:r>
      <w:r>
        <w:t>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</w:t>
      </w:r>
      <w:r>
        <w:t>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7B1C74">
      <w:pPr>
        <w:jc w:val="both"/>
      </w:pPr>
      <w:r>
        <w:t>При таких, обстоятельствах, мировой судья находит, что с учетом характера совер</w:t>
      </w:r>
      <w:r>
        <w:t>шенного правонарушения и роли правонарушителя, размера вреда и тяжести наступивших последствий, не представляющих существенных нарушений охраняемых общественных правоотношений, возможно, применить                            ст. 4.1.1 КоАП РФ и администрати</w:t>
      </w:r>
      <w:r>
        <w:t>вное наказание в виде административного штрафа заменить на предупреждение.</w:t>
      </w:r>
    </w:p>
    <w:p w:rsidR="00A77B3E" w:rsidP="007B1C74">
      <w:pPr>
        <w:jc w:val="both"/>
      </w:pPr>
      <w:r>
        <w:t>На основании изложенного, руководствуясь ст. ст. 3.4, 4.1.1, 13.23, 29.9, 29.10 КоАП РФ, судья –</w:t>
      </w:r>
    </w:p>
    <w:p w:rsidR="00A77B3E" w:rsidP="007B1C74">
      <w:pPr>
        <w:jc w:val="both"/>
      </w:pPr>
    </w:p>
    <w:p w:rsidR="00A77B3E" w:rsidP="007B1C74">
      <w:pPr>
        <w:jc w:val="center"/>
      </w:pPr>
      <w:r>
        <w:t>ПОСТАНОВИЛ:</w:t>
      </w:r>
    </w:p>
    <w:p w:rsidR="00A77B3E" w:rsidP="007B1C74">
      <w:pPr>
        <w:jc w:val="both"/>
      </w:pPr>
    </w:p>
    <w:p w:rsidR="00A77B3E" w:rsidP="007B1C74">
      <w:pPr>
        <w:jc w:val="both"/>
      </w:pPr>
      <w:r>
        <w:t xml:space="preserve">Генерального директора Общества с ограниченной ответственностью </w:t>
      </w:r>
      <w:r>
        <w:t>«</w:t>
      </w:r>
      <w:r>
        <w:t>КрымМедИнформ</w:t>
      </w:r>
      <w:r>
        <w:t>» Железко Наталью Юрьевну признать виновной в совершении административного правонарушения, предусмотренного статьей 13.23 Кодекса об административных правонарушениях Российской Федерации и назначить ей административное наказание в виде предуп</w:t>
      </w:r>
      <w:r>
        <w:t>реждения.</w:t>
      </w:r>
    </w:p>
    <w:p w:rsidR="00A77B3E" w:rsidP="007B1C7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мирового судью судебного участка № 1 Железнодорожного</w:t>
      </w:r>
      <w:r>
        <w:t xml:space="preserve"> района г. Симферополя (Республика</w:t>
      </w:r>
      <w:r>
        <w:t xml:space="preserve"> Крым, г. Симферополь,              ул. Киевская 55/2).</w:t>
      </w:r>
    </w:p>
    <w:p w:rsidR="00A77B3E" w:rsidP="007B1C74">
      <w:pPr>
        <w:jc w:val="both"/>
      </w:pPr>
    </w:p>
    <w:p w:rsidR="00A77B3E" w:rsidP="007B1C7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B1C74">
      <w:pPr>
        <w:jc w:val="both"/>
      </w:pPr>
    </w:p>
    <w:sectPr w:rsidSect="007B1C7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74"/>
    <w:rsid w:val="007B1C7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