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04FE">
      <w:pPr>
        <w:jc w:val="both"/>
      </w:pPr>
      <w:r>
        <w:t xml:space="preserve">Дело № 5-1-16/2019 </w:t>
      </w:r>
    </w:p>
    <w:p w:rsidR="00A77B3E" w:rsidP="00C304FE">
      <w:pPr>
        <w:jc w:val="both"/>
      </w:pPr>
      <w:r>
        <w:t>ПОСТАНОВЛЕНИЕ</w:t>
      </w:r>
    </w:p>
    <w:p w:rsidR="00C304FE" w:rsidP="00C304FE">
      <w:pPr>
        <w:jc w:val="both"/>
      </w:pPr>
    </w:p>
    <w:p w:rsidR="00A77B3E" w:rsidP="00C304FE">
      <w:pPr>
        <w:jc w:val="both"/>
      </w:pPr>
      <w:r>
        <w:t>21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304FE">
      <w:pPr>
        <w:jc w:val="both"/>
      </w:pPr>
    </w:p>
    <w:p w:rsidR="00A77B3E" w:rsidP="00C304F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C304FE">
      <w:pPr>
        <w:jc w:val="both"/>
      </w:pPr>
      <w:r>
        <w:t>Лунга</w:t>
      </w:r>
      <w:r>
        <w:t xml:space="preserve"> Елены Александровны,</w:t>
      </w:r>
    </w:p>
    <w:p w:rsidR="00A77B3E" w:rsidP="00C304FE">
      <w:pPr>
        <w:jc w:val="both"/>
      </w:pPr>
      <w:r>
        <w:t>паспортные данные, гражданки Российской Федерации, пенсион</w:t>
      </w:r>
      <w:r>
        <w:t>ерки, зарегистрированной и проживающей по адресу: адрес,</w:t>
      </w:r>
    </w:p>
    <w:p w:rsidR="00A77B3E" w:rsidP="00C304FE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C304FE">
      <w:pPr>
        <w:jc w:val="both"/>
      </w:pPr>
    </w:p>
    <w:p w:rsidR="00A77B3E" w:rsidP="00C304FE">
      <w:pPr>
        <w:jc w:val="both"/>
      </w:pPr>
      <w:r>
        <w:t>УСТАНОВИЛ:</w:t>
      </w:r>
    </w:p>
    <w:p w:rsidR="00A77B3E" w:rsidP="00C304FE">
      <w:pPr>
        <w:jc w:val="both"/>
      </w:pPr>
    </w:p>
    <w:p w:rsidR="00A77B3E" w:rsidP="00C304FE">
      <w:pPr>
        <w:jc w:val="both"/>
      </w:pPr>
      <w:r>
        <w:t>Судебным пристав</w:t>
      </w:r>
      <w:r>
        <w:t xml:space="preserve">ом по ОУПДС ОСП по Железнодорожному району       г. Симферополя УФССП России по Республике Крым составлен протокол о том, что дата в 16.21 ч. в кабинете № 19 здания Железнодорожного районного суда г. Симферополя, расположенного по адресу: г. Симферополь,  </w:t>
      </w:r>
      <w:r>
        <w:t xml:space="preserve">ул. Хромченко 6-А, </w:t>
      </w:r>
      <w:r>
        <w:t>Лунга</w:t>
      </w:r>
      <w:r>
        <w:t xml:space="preserve"> Е.А. нарушала регламент судебного заседания, а именно: неоднократно перебивала судью и других участников судебного заседания. Также вела себя вызывающе. Неоднократные требования судебного пристава о прекращении нарушающих установле</w:t>
      </w:r>
      <w:r>
        <w:t>нные в суде правила, не исполнила, чем совершила правонарушение.</w:t>
      </w:r>
    </w:p>
    <w:p w:rsidR="00A77B3E" w:rsidP="00C304FE">
      <w:pPr>
        <w:jc w:val="both"/>
      </w:pPr>
      <w:r>
        <w:t xml:space="preserve">В судебном заседании </w:t>
      </w:r>
      <w:r>
        <w:t>Лунга</w:t>
      </w:r>
      <w:r>
        <w:t xml:space="preserve"> Е.А. вину не признала и пояснила, что в судебном заседании ей слова не давали, ограничивали в предоставлении доводов по рассматриваемому делу. Протокол об администр</w:t>
      </w:r>
      <w:r>
        <w:t>ативном правонарушении составлен по указанию судьи. При составлении протокола судебные приставы вели себя вызывающе, незаконно удерживали её в здании суда. Свидетели правонарушения «штатные свидетели» судебных приставов. Протокол об административном правон</w:t>
      </w:r>
      <w:r>
        <w:t xml:space="preserve">арушении ей вручили, однако сделали отметку о том, что </w:t>
      </w:r>
      <w:r>
        <w:t>Лунга</w:t>
      </w:r>
      <w:r>
        <w:t xml:space="preserve"> Е.А. от подписи в получении протокола отказалась, хотя она не отказывалась в его получении, но хотела поставить отметку о несогласии с ним.</w:t>
      </w:r>
    </w:p>
    <w:p w:rsidR="00A77B3E" w:rsidP="00C304FE">
      <w:pPr>
        <w:jc w:val="both"/>
      </w:pPr>
      <w:r>
        <w:t>Допрошенный в качестве свидетеля судебный пристав по ОУ</w:t>
      </w:r>
      <w:r>
        <w:t xml:space="preserve">ПДС ОСП по Железнодорожному району г. Симферополя УФССП России по Республике Крым </w:t>
      </w:r>
      <w:r>
        <w:t>фио</w:t>
      </w:r>
      <w:r>
        <w:t xml:space="preserve"> в судебном заседании дал пояснения по вопросам составления протокола об административном правонарушении, согласно которых пояснил, что был вызван в судебное заседание, пр</w:t>
      </w:r>
      <w:r>
        <w:t xml:space="preserve">оходившее в </w:t>
      </w:r>
      <w:r>
        <w:t>каб</w:t>
      </w:r>
      <w:r>
        <w:t xml:space="preserve">.       № ... здания Железнодорожного районного суда г. Симферополя, где председательствующим судьёй неоднократно делались замечания участнику процесса </w:t>
      </w:r>
      <w:r>
        <w:t>Лунге</w:t>
      </w:r>
      <w:r>
        <w:t xml:space="preserve"> Е.А. На неоднократные требования судебного пристава о прекращении нарушающих устано</w:t>
      </w:r>
      <w:r>
        <w:t xml:space="preserve">вленные в суде правила, </w:t>
      </w:r>
      <w:r>
        <w:t>Лунга</w:t>
      </w:r>
      <w:r>
        <w:t xml:space="preserve"> Е.А. внимание не обращала, что и послужило основанием для составления протокола об административном правонарушении.</w:t>
      </w:r>
    </w:p>
    <w:p w:rsidR="00A77B3E" w:rsidP="00C304FE">
      <w:pPr>
        <w:jc w:val="both"/>
      </w:pPr>
      <w:r>
        <w:t xml:space="preserve">Допрошенный в качестве свидетеля </w:t>
      </w:r>
      <w:r>
        <w:t>Лунга</w:t>
      </w:r>
      <w:r>
        <w:t xml:space="preserve"> А.В. в судебном заседании дал пояснения по вопросам ненадлежащего повед</w:t>
      </w:r>
      <w:r>
        <w:t>ения судебных приставов, что, по его мнению, говорит о предвзятости судебных приставов при составлении протокола об административном правонарушении.</w:t>
      </w:r>
    </w:p>
    <w:p w:rsidR="00A77B3E" w:rsidP="00C304FE">
      <w:pPr>
        <w:jc w:val="both"/>
      </w:pPr>
      <w:r>
        <w:t xml:space="preserve">Выслушав </w:t>
      </w:r>
      <w:r>
        <w:t>Лунгу</w:t>
      </w:r>
      <w:r>
        <w:t xml:space="preserve"> Е.А., свидетелей, исследовав материалы дела, мировой судья пришел к выводу о наличии в дейст</w:t>
      </w:r>
      <w:r>
        <w:t xml:space="preserve">виях </w:t>
      </w:r>
      <w:r>
        <w:t>Лунга</w:t>
      </w:r>
      <w:r>
        <w:t xml:space="preserve"> Е.А. состава правонарушения, предусмотренного ч. 2 ст. 17.3 КоАП РФ, исходя из следующего.</w:t>
      </w:r>
    </w:p>
    <w:p w:rsidR="00A77B3E" w:rsidP="00C304FE">
      <w:pPr>
        <w:jc w:val="both"/>
      </w:pPr>
      <w:r>
        <w:t xml:space="preserve">Согласно протоколу об административном правонарушении № 402           от дата, составленного в отношении </w:t>
      </w:r>
      <w:r>
        <w:t>Лунга</w:t>
      </w:r>
      <w:r>
        <w:t xml:space="preserve"> Е.А. за то, что            дата в 16.21 ч. </w:t>
      </w:r>
      <w:r>
        <w:t xml:space="preserve">в кабинете № ... здания Железнодорожного районного суда г. Симферополя, расположенного по адресу: г. Симферополь,  ул. Хромченко 6-А, </w:t>
      </w:r>
      <w:r>
        <w:t>Лунга</w:t>
      </w:r>
      <w:r>
        <w:t xml:space="preserve"> Е.А. нарушала регламент судебного заседания, а именно: неоднократно перебивала судью и других участников судебного з</w:t>
      </w:r>
      <w:r>
        <w:t>аседания. Также вела себя вызывающе. Неоднократные требования судебного пристава о прекращении нарушающих установленные в суде правила, не исполнила, чем совершила правонарушение.</w:t>
      </w:r>
    </w:p>
    <w:p w:rsidR="00A77B3E" w:rsidP="00C304FE">
      <w:pPr>
        <w:jc w:val="both"/>
      </w:pPr>
      <w:r>
        <w:t>Указанные в протоколе об административном правонарушении обстоятельства подт</w:t>
      </w:r>
      <w:r>
        <w:t xml:space="preserve">верждаются рапортом судебного пристава по ОУПДС ОСП по Железнодорожному району г. Симферополя УФССП России по Республике Крым </w:t>
      </w:r>
      <w:r>
        <w:t>фио</w:t>
      </w:r>
      <w:r>
        <w:t xml:space="preserve"> (</w:t>
      </w:r>
      <w:r>
        <w:t>л.д</w:t>
      </w:r>
      <w:r>
        <w:t xml:space="preserve">. 3),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2), пояснениями </w:t>
      </w:r>
      <w:r>
        <w:t>Лунга</w:t>
      </w:r>
      <w:r>
        <w:t xml:space="preserve"> Е.А. (</w:t>
      </w:r>
      <w:r>
        <w:t>л.д</w:t>
      </w:r>
      <w:r>
        <w:t>. 5), протоколом судебного заседания по гражданскому</w:t>
      </w:r>
      <w:r>
        <w:t xml:space="preserve"> делу ... от дата (</w:t>
      </w:r>
      <w:r>
        <w:t>л.д</w:t>
      </w:r>
      <w:r>
        <w:t>. 6-8) и другими материалами дела.</w:t>
      </w:r>
    </w:p>
    <w:p w:rsidR="00A77B3E" w:rsidP="00C304FE">
      <w:pPr>
        <w:jc w:val="both"/>
      </w:pPr>
      <w:r>
        <w:t xml:space="preserve">При таких обстоятельствах в действиях </w:t>
      </w:r>
      <w:r>
        <w:t>Лунга</w:t>
      </w:r>
      <w:r>
        <w:t xml:space="preserve"> Е.А. имеется состав правонарушения, предусмотренного ч. 2 ст. 17.3 КоАП РФ, а именно неисполнение законного распоряжения судебного пристава по обеспечению </w:t>
      </w:r>
      <w:r>
        <w:t>установленного порядка деятельности судов о прекращении действий, нарушающих установленные в суде правила.</w:t>
      </w:r>
    </w:p>
    <w:p w:rsidR="00A77B3E" w:rsidP="00C304FE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</w:t>
      </w:r>
      <w:r>
        <w:t>астности в статье 11 Федерального закона от 21 июля 1997 года    № 118-ФЗ «О судебных приставах» (с изменениями и дополнениями).</w:t>
      </w:r>
    </w:p>
    <w:p w:rsidR="00A77B3E" w:rsidP="00C304FE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</w:t>
      </w:r>
      <w:r>
        <w:t xml:space="preserve">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</w:t>
      </w:r>
      <w:r>
        <w:t>Федерации, осуществлять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</w:t>
      </w:r>
      <w:r>
        <w:t>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</w:t>
      </w:r>
      <w:r>
        <w:t xml:space="preserve">ирование и (или) охрану лиц, содержащихся под стражей), взрывчатые вещества, взрывные устройства, наркотические средства или </w:t>
      </w:r>
      <w:r>
        <w:t>психотропные вещества и иные представляющие угрозу для безопасности окружающих предметы, вещества и средства, в случае необходимост</w:t>
      </w:r>
      <w:r>
        <w:t>и задерживать указанных лиц и передавать их в органы внутренних дел.</w:t>
      </w:r>
    </w:p>
    <w:p w:rsidR="00A77B3E" w:rsidP="00C304FE">
      <w:pPr>
        <w:jc w:val="both"/>
      </w:pPr>
      <w: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</w:t>
      </w:r>
      <w:r>
        <w:t>итории Российской Федерации (часть 1).</w:t>
      </w:r>
    </w:p>
    <w:p w:rsidR="00A77B3E" w:rsidP="00C304FE">
      <w:pPr>
        <w:jc w:val="both"/>
      </w:pPr>
      <w: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t>(часть 4).</w:t>
      </w:r>
    </w:p>
    <w:p w:rsidR="00A77B3E" w:rsidP="00C304F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A77B3E" w:rsidP="00C304FE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Лунга</w:t>
      </w:r>
      <w:r>
        <w:t xml:space="preserve"> Е.А., мировой судья пришел к выводу о возможности назначить ей административное наказание в виде штрафа в пределе санкции ч. 2 ст. 17.</w:t>
      </w:r>
      <w:r>
        <w:t>3 КоАП РФ.</w:t>
      </w:r>
    </w:p>
    <w:p w:rsidR="00A77B3E" w:rsidP="00C304FE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C304FE">
      <w:pPr>
        <w:jc w:val="both"/>
      </w:pPr>
    </w:p>
    <w:p w:rsidR="00A77B3E" w:rsidP="00C304FE">
      <w:pPr>
        <w:jc w:val="both"/>
      </w:pPr>
      <w:r>
        <w:t>ПОСТАНОВИЛ:</w:t>
      </w:r>
    </w:p>
    <w:p w:rsidR="00A77B3E" w:rsidP="00C304FE">
      <w:pPr>
        <w:jc w:val="both"/>
      </w:pPr>
    </w:p>
    <w:p w:rsidR="00A77B3E" w:rsidP="00C304FE">
      <w:pPr>
        <w:jc w:val="both"/>
      </w:pPr>
      <w:r>
        <w:t>Лунга</w:t>
      </w:r>
      <w:r>
        <w:t xml:space="preserve"> Елену Александровну признать виновной в совершении административного правонарушения, предусмотренного ч. 2 ст. 17.3 Кодекса </w:t>
      </w:r>
      <w:r>
        <w:t>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C304FE">
      <w:pPr>
        <w:jc w:val="both"/>
      </w:pPr>
      <w:r>
        <w:t>Штраф подлежит уплате на р/с № 40302810635101000001, получатель – УФК по Республике Крым (Отдел судебных приставо</w:t>
      </w:r>
      <w:r>
        <w:t>в по Железнодорожному району г. Симферополя УФССП России по Республике Крым), л/с 05751А93080, КПП 910245003, ИНН 7702835613, БИК 043510001.</w:t>
      </w:r>
    </w:p>
    <w:p w:rsidR="00A77B3E" w:rsidP="00C304F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304F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</w:t>
      </w:r>
      <w:r>
        <w:t xml:space="preserve"> суд г.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P="00C304FE">
      <w:pPr>
        <w:jc w:val="both"/>
      </w:pPr>
    </w:p>
    <w:p w:rsidR="00A77B3E" w:rsidP="00C304F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C304F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FE"/>
    <w:rsid w:val="00A77B3E"/>
    <w:rsid w:val="00C304F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