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83D89" w:rsidRPr="00E35D15" w:rsidP="008C063A">
      <w:pPr>
        <w:widowControl w:val="0"/>
        <w:suppressAutoHyphens/>
        <w:spacing w:after="0" w:line="240" w:lineRule="auto"/>
        <w:jc w:val="right"/>
        <w:rPr>
          <w:rFonts w:ascii="Times New Roman" w:eastAsia="HG Mincho Light J" w:hAnsi="Times New Roman" w:cs="Times New Roman"/>
          <w:color w:val="000000"/>
          <w:sz w:val="28"/>
          <w:szCs w:val="28"/>
        </w:rPr>
      </w:pPr>
      <w:r w:rsidRPr="00E35D15">
        <w:rPr>
          <w:rFonts w:ascii="Times New Roman" w:eastAsia="HG Mincho Light J" w:hAnsi="Times New Roman" w:cs="Times New Roman"/>
          <w:color w:val="000000"/>
          <w:sz w:val="28"/>
          <w:szCs w:val="28"/>
        </w:rPr>
        <w:t>Дело № 5-</w:t>
      </w:r>
      <w:r w:rsidRPr="00E35D15" w:rsidR="00212594">
        <w:rPr>
          <w:rFonts w:ascii="Times New Roman" w:eastAsia="HG Mincho Light J" w:hAnsi="Times New Roman" w:cs="Times New Roman"/>
          <w:color w:val="000000"/>
          <w:sz w:val="28"/>
          <w:szCs w:val="28"/>
        </w:rPr>
        <w:t>1</w:t>
      </w:r>
      <w:r w:rsidRPr="00E35D15">
        <w:rPr>
          <w:rFonts w:ascii="Times New Roman" w:eastAsia="HG Mincho Light J" w:hAnsi="Times New Roman" w:cs="Times New Roman"/>
          <w:color w:val="000000"/>
          <w:sz w:val="28"/>
          <w:szCs w:val="28"/>
        </w:rPr>
        <w:t>-</w:t>
      </w:r>
      <w:r w:rsidRPr="00E35D15" w:rsidR="00212594">
        <w:rPr>
          <w:rFonts w:ascii="Times New Roman" w:eastAsia="HG Mincho Light J" w:hAnsi="Times New Roman" w:cs="Times New Roman"/>
          <w:color w:val="000000"/>
          <w:sz w:val="28"/>
          <w:szCs w:val="28"/>
        </w:rPr>
        <w:t>1</w:t>
      </w:r>
      <w:r w:rsidRPr="00E35D15" w:rsidR="002D4592">
        <w:rPr>
          <w:rFonts w:ascii="Times New Roman" w:eastAsia="HG Mincho Light J" w:hAnsi="Times New Roman" w:cs="Times New Roman"/>
          <w:color w:val="000000"/>
          <w:sz w:val="28"/>
          <w:szCs w:val="28"/>
        </w:rPr>
        <w:t>9</w:t>
      </w:r>
      <w:r w:rsidRPr="00E35D15">
        <w:rPr>
          <w:rFonts w:ascii="Times New Roman" w:eastAsia="HG Mincho Light J" w:hAnsi="Times New Roman" w:cs="Times New Roman"/>
          <w:color w:val="000000"/>
          <w:sz w:val="28"/>
          <w:szCs w:val="28"/>
        </w:rPr>
        <w:t>/20</w:t>
      </w:r>
      <w:r w:rsidRPr="00E35D15" w:rsidR="005F2E15">
        <w:rPr>
          <w:rFonts w:ascii="Times New Roman" w:eastAsia="HG Mincho Light J" w:hAnsi="Times New Roman" w:cs="Times New Roman"/>
          <w:color w:val="000000"/>
          <w:sz w:val="28"/>
          <w:szCs w:val="28"/>
        </w:rPr>
        <w:t>2</w:t>
      </w:r>
      <w:r w:rsidRPr="00E35D15" w:rsidR="00212594">
        <w:rPr>
          <w:rFonts w:ascii="Times New Roman" w:eastAsia="HG Mincho Light J" w:hAnsi="Times New Roman" w:cs="Times New Roman"/>
          <w:color w:val="000000"/>
          <w:sz w:val="28"/>
          <w:szCs w:val="28"/>
        </w:rPr>
        <w:t>3</w:t>
      </w:r>
    </w:p>
    <w:p w:rsidR="00883D89" w:rsidP="008C063A">
      <w:pPr>
        <w:widowControl w:val="0"/>
        <w:suppressAutoHyphens/>
        <w:spacing w:after="0" w:line="240" w:lineRule="auto"/>
        <w:jc w:val="center"/>
        <w:rPr>
          <w:rFonts w:ascii="Times New Roman" w:eastAsia="HG Mincho Light J" w:hAnsi="Times New Roman" w:cs="Times New Roman"/>
          <w:color w:val="000000"/>
          <w:sz w:val="28"/>
          <w:szCs w:val="28"/>
        </w:rPr>
      </w:pPr>
      <w:r w:rsidRPr="00E35D15">
        <w:rPr>
          <w:rFonts w:ascii="Times New Roman" w:eastAsia="HG Mincho Light J" w:hAnsi="Times New Roman" w:cs="Times New Roman"/>
          <w:color w:val="000000"/>
          <w:sz w:val="28"/>
          <w:szCs w:val="28"/>
        </w:rPr>
        <w:t>ПОСТАНО</w:t>
      </w:r>
      <w:r w:rsidRPr="00E35D15" w:rsidR="00324C7B">
        <w:rPr>
          <w:rFonts w:ascii="Times New Roman" w:eastAsia="HG Mincho Light J" w:hAnsi="Times New Roman" w:cs="Times New Roman"/>
          <w:color w:val="000000"/>
          <w:sz w:val="28"/>
          <w:szCs w:val="28"/>
        </w:rPr>
        <w:t>В</w:t>
      </w:r>
      <w:r w:rsidRPr="00E35D15">
        <w:rPr>
          <w:rFonts w:ascii="Times New Roman" w:eastAsia="HG Mincho Light J" w:hAnsi="Times New Roman" w:cs="Times New Roman"/>
          <w:color w:val="000000"/>
          <w:sz w:val="28"/>
          <w:szCs w:val="28"/>
        </w:rPr>
        <w:t>ЛЕНИЕ</w:t>
      </w:r>
    </w:p>
    <w:p w:rsidR="00E35D15" w:rsidRPr="00E35D15" w:rsidP="008C063A">
      <w:pPr>
        <w:widowControl w:val="0"/>
        <w:suppressAutoHyphens/>
        <w:spacing w:after="0" w:line="240" w:lineRule="auto"/>
        <w:jc w:val="center"/>
        <w:rPr>
          <w:rFonts w:ascii="Times New Roman" w:eastAsia="HG Mincho Light J" w:hAnsi="Times New Roman" w:cs="Times New Roman"/>
          <w:color w:val="000000"/>
          <w:sz w:val="28"/>
          <w:szCs w:val="28"/>
        </w:rPr>
      </w:pPr>
    </w:p>
    <w:p w:rsidR="00883D89" w:rsidRPr="00E35D15" w:rsidP="008C063A">
      <w:pPr>
        <w:widowControl w:val="0"/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color w:val="000000"/>
          <w:sz w:val="28"/>
          <w:szCs w:val="28"/>
        </w:rPr>
      </w:pPr>
      <w:r w:rsidRPr="00E35D15">
        <w:rPr>
          <w:rFonts w:ascii="Times New Roman" w:eastAsia="HG Mincho Light J" w:hAnsi="Times New Roman" w:cs="Times New Roman"/>
          <w:color w:val="000000"/>
          <w:sz w:val="28"/>
          <w:szCs w:val="28"/>
        </w:rPr>
        <w:t>31 янва</w:t>
      </w:r>
      <w:r w:rsidRPr="00E35D15" w:rsidR="00324C7B">
        <w:rPr>
          <w:rFonts w:ascii="Times New Roman" w:eastAsia="HG Mincho Light J" w:hAnsi="Times New Roman" w:cs="Times New Roman"/>
          <w:color w:val="000000"/>
          <w:sz w:val="28"/>
          <w:szCs w:val="28"/>
        </w:rPr>
        <w:t>ря</w:t>
      </w:r>
      <w:r w:rsidRPr="00E35D15" w:rsidR="004D25B5">
        <w:rPr>
          <w:rFonts w:ascii="Times New Roman" w:eastAsia="HG Mincho Light J" w:hAnsi="Times New Roman" w:cs="Times New Roman"/>
          <w:color w:val="000000"/>
          <w:sz w:val="28"/>
          <w:szCs w:val="28"/>
        </w:rPr>
        <w:t xml:space="preserve"> </w:t>
      </w:r>
      <w:r w:rsidRPr="00E35D15">
        <w:rPr>
          <w:rFonts w:ascii="Times New Roman" w:eastAsia="HG Mincho Light J" w:hAnsi="Times New Roman" w:cs="Times New Roman"/>
          <w:color w:val="000000"/>
          <w:sz w:val="28"/>
          <w:szCs w:val="28"/>
        </w:rPr>
        <w:t>20</w:t>
      </w:r>
      <w:r w:rsidRPr="00E35D15" w:rsidR="005F2E15">
        <w:rPr>
          <w:rFonts w:ascii="Times New Roman" w:eastAsia="HG Mincho Light J" w:hAnsi="Times New Roman" w:cs="Times New Roman"/>
          <w:color w:val="000000"/>
          <w:sz w:val="28"/>
          <w:szCs w:val="28"/>
        </w:rPr>
        <w:t>2</w:t>
      </w:r>
      <w:r w:rsidRPr="00E35D15">
        <w:rPr>
          <w:rFonts w:ascii="Times New Roman" w:eastAsia="HG Mincho Light J" w:hAnsi="Times New Roman" w:cs="Times New Roman"/>
          <w:color w:val="000000"/>
          <w:sz w:val="28"/>
          <w:szCs w:val="28"/>
        </w:rPr>
        <w:t>3</w:t>
      </w:r>
      <w:r w:rsidRPr="00E35D15" w:rsidR="004D25B5">
        <w:rPr>
          <w:rFonts w:ascii="Times New Roman" w:eastAsia="HG Mincho Light J" w:hAnsi="Times New Roman" w:cs="Times New Roman"/>
          <w:color w:val="000000"/>
          <w:sz w:val="28"/>
          <w:szCs w:val="28"/>
        </w:rPr>
        <w:t xml:space="preserve"> </w:t>
      </w:r>
      <w:r w:rsidRPr="00E35D15">
        <w:rPr>
          <w:rFonts w:ascii="Times New Roman" w:eastAsia="HG Mincho Light J" w:hAnsi="Times New Roman" w:cs="Times New Roman"/>
          <w:color w:val="000000"/>
          <w:sz w:val="28"/>
          <w:szCs w:val="28"/>
        </w:rPr>
        <w:t>года</w:t>
      </w:r>
      <w:r w:rsidRPr="00E35D15">
        <w:rPr>
          <w:rFonts w:ascii="Times New Roman" w:eastAsia="HG Mincho Light J" w:hAnsi="Times New Roman" w:cs="Times New Roman"/>
          <w:color w:val="000000"/>
          <w:sz w:val="28"/>
          <w:szCs w:val="28"/>
        </w:rPr>
        <w:tab/>
      </w:r>
      <w:r w:rsidRPr="00E35D15">
        <w:rPr>
          <w:rFonts w:ascii="Times New Roman" w:eastAsia="HG Mincho Light J" w:hAnsi="Times New Roman" w:cs="Times New Roman"/>
          <w:color w:val="000000"/>
          <w:sz w:val="28"/>
          <w:szCs w:val="28"/>
        </w:rPr>
        <w:tab/>
      </w:r>
      <w:r w:rsidRPr="00E35D15">
        <w:rPr>
          <w:rFonts w:ascii="Times New Roman" w:eastAsia="HG Mincho Light J" w:hAnsi="Times New Roman" w:cs="Times New Roman"/>
          <w:color w:val="000000"/>
          <w:sz w:val="28"/>
          <w:szCs w:val="28"/>
        </w:rPr>
        <w:tab/>
      </w:r>
      <w:r w:rsidRPr="00E35D15">
        <w:rPr>
          <w:rFonts w:ascii="Times New Roman" w:eastAsia="HG Mincho Light J" w:hAnsi="Times New Roman" w:cs="Times New Roman"/>
          <w:color w:val="000000"/>
          <w:sz w:val="28"/>
          <w:szCs w:val="28"/>
        </w:rPr>
        <w:tab/>
      </w:r>
      <w:r w:rsidRPr="00E35D15">
        <w:rPr>
          <w:rFonts w:ascii="Times New Roman" w:eastAsia="HG Mincho Light J" w:hAnsi="Times New Roman" w:cs="Times New Roman"/>
          <w:color w:val="000000"/>
          <w:sz w:val="28"/>
          <w:szCs w:val="28"/>
        </w:rPr>
        <w:tab/>
      </w:r>
      <w:r w:rsidRPr="00E35D15">
        <w:rPr>
          <w:rFonts w:ascii="Times New Roman" w:eastAsia="HG Mincho Light J" w:hAnsi="Times New Roman" w:cs="Times New Roman"/>
          <w:color w:val="000000"/>
          <w:sz w:val="28"/>
          <w:szCs w:val="28"/>
        </w:rPr>
        <w:tab/>
      </w:r>
      <w:r w:rsidRPr="00E35D15">
        <w:rPr>
          <w:rFonts w:ascii="Times New Roman" w:eastAsia="HG Mincho Light J" w:hAnsi="Times New Roman" w:cs="Times New Roman"/>
          <w:color w:val="000000"/>
          <w:sz w:val="28"/>
          <w:szCs w:val="28"/>
        </w:rPr>
        <w:tab/>
        <w:t xml:space="preserve">     г. Симферополь</w:t>
      </w:r>
    </w:p>
    <w:p w:rsidR="00883D89" w:rsidRPr="00E35D15" w:rsidP="008C063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8"/>
          <w:szCs w:val="28"/>
        </w:rPr>
      </w:pPr>
    </w:p>
    <w:p w:rsidR="00883D89" w:rsidRPr="00E35D15" w:rsidP="008C06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35D15">
        <w:rPr>
          <w:rStyle w:val="s11"/>
          <w:sz w:val="28"/>
          <w:szCs w:val="28"/>
        </w:rPr>
        <w:t>М</w:t>
      </w:r>
      <w:r w:rsidRPr="00E35D15" w:rsidR="00324C7B">
        <w:rPr>
          <w:rStyle w:val="s11"/>
          <w:sz w:val="28"/>
          <w:szCs w:val="28"/>
        </w:rPr>
        <w:t>ировой судья судебного участка № 1 Железнодорожного судебного района города Симферополя Республики Крым Щербина Д.С.</w:t>
      </w:r>
      <w:r w:rsidRPr="00E35D15" w:rsidR="00324C7B">
        <w:rPr>
          <w:rFonts w:ascii="Times New Roman" w:hAnsi="Times New Roman" w:cs="Times New Roman"/>
          <w:sz w:val="28"/>
          <w:szCs w:val="28"/>
        </w:rPr>
        <w:t xml:space="preserve">, рассмотрев дело об административном правонарушении </w:t>
      </w:r>
      <w:r w:rsidRPr="00E35D15" w:rsidR="00324C7B">
        <w:rPr>
          <w:rStyle w:val="s11"/>
          <w:sz w:val="28"/>
          <w:szCs w:val="28"/>
        </w:rPr>
        <w:t xml:space="preserve">в отношении </w:t>
      </w:r>
      <w:r w:rsidRPr="00E35D15" w:rsidR="004D25B5">
        <w:rPr>
          <w:rFonts w:ascii="Times New Roman" w:eastAsia="HG Mincho Light J" w:hAnsi="Times New Roman" w:cs="Times New Roman"/>
          <w:sz w:val="28"/>
          <w:szCs w:val="28"/>
        </w:rPr>
        <w:t xml:space="preserve">Общества с ограниченной ответственностью </w:t>
      </w:r>
      <w:r w:rsidRPr="007A084F" w:rsidR="007A084F">
        <w:rPr>
          <w:rFonts w:ascii="Times New Roman" w:eastAsia="HG Mincho Light J" w:hAnsi="Times New Roman" w:cs="Times New Roman"/>
          <w:sz w:val="28"/>
          <w:szCs w:val="28"/>
        </w:rPr>
        <w:t>(данные изъяты)</w:t>
      </w:r>
      <w:r w:rsidRPr="00E35D15" w:rsidR="004D25B5">
        <w:rPr>
          <w:rFonts w:ascii="Times New Roman" w:eastAsia="HG Mincho Light J" w:hAnsi="Times New Roman" w:cs="Times New Roman"/>
          <w:sz w:val="28"/>
          <w:szCs w:val="28"/>
        </w:rPr>
        <w:t xml:space="preserve">, </w:t>
      </w:r>
      <w:r w:rsidRPr="00E35D15" w:rsidR="00324C7B">
        <w:rPr>
          <w:rFonts w:ascii="Times New Roman" w:eastAsia="HG Mincho Light J" w:hAnsi="Times New Roman" w:cs="Times New Roman"/>
          <w:sz w:val="28"/>
          <w:szCs w:val="28"/>
        </w:rPr>
        <w:t>расположенного по адресу</w:t>
      </w:r>
      <w:r w:rsidRPr="00E35D15" w:rsidR="004D25B5">
        <w:rPr>
          <w:rFonts w:ascii="Times New Roman" w:eastAsia="HG Mincho Light J" w:hAnsi="Times New Roman" w:cs="Times New Roman"/>
          <w:sz w:val="28"/>
          <w:szCs w:val="28"/>
        </w:rPr>
        <w:t xml:space="preserve">: </w:t>
      </w:r>
      <w:r w:rsidRPr="007A084F" w:rsidR="007A084F">
        <w:rPr>
          <w:rFonts w:ascii="Times New Roman" w:eastAsia="HG Mincho Light J" w:hAnsi="Times New Roman" w:cs="Times New Roman"/>
          <w:sz w:val="28"/>
          <w:szCs w:val="28"/>
        </w:rPr>
        <w:t>(данные изъяты)</w:t>
      </w:r>
      <w:r w:rsidRPr="00E35D15" w:rsidR="004D25B5">
        <w:rPr>
          <w:rFonts w:ascii="Times New Roman" w:eastAsia="HG Mincho Light J" w:hAnsi="Times New Roman" w:cs="Times New Roman"/>
          <w:sz w:val="28"/>
          <w:szCs w:val="28"/>
        </w:rPr>
        <w:t xml:space="preserve">, </w:t>
      </w:r>
      <w:r w:rsidRPr="00E35D15">
        <w:rPr>
          <w:rFonts w:ascii="Times New Roman" w:eastAsia="Calibri" w:hAnsi="Times New Roman" w:cs="Times New Roman"/>
          <w:color w:val="000000"/>
          <w:sz w:val="28"/>
          <w:szCs w:val="28"/>
        </w:rPr>
        <w:t>о привлечении к административной ответственности по ч.</w:t>
      </w:r>
      <w:r w:rsidRPr="00E35D15" w:rsidR="00324C7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E35D15">
        <w:rPr>
          <w:rFonts w:ascii="Times New Roman" w:eastAsia="Calibri" w:hAnsi="Times New Roman" w:cs="Times New Roman"/>
          <w:color w:val="000000"/>
          <w:sz w:val="28"/>
          <w:szCs w:val="28"/>
        </w:rPr>
        <w:t>3</w:t>
      </w:r>
      <w:r w:rsidR="00E35D1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E35D15">
        <w:rPr>
          <w:rFonts w:ascii="Times New Roman" w:eastAsia="Calibri" w:hAnsi="Times New Roman" w:cs="Times New Roman"/>
          <w:color w:val="000000"/>
          <w:sz w:val="28"/>
          <w:szCs w:val="28"/>
        </w:rPr>
        <w:t>ст.</w:t>
      </w:r>
      <w:r w:rsidRPr="00E35D15" w:rsidR="00324C7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E35D15">
        <w:rPr>
          <w:rFonts w:ascii="Times New Roman" w:eastAsia="Calibri" w:hAnsi="Times New Roman" w:cs="Times New Roman"/>
          <w:color w:val="000000"/>
          <w:sz w:val="28"/>
          <w:szCs w:val="28"/>
        </w:rPr>
        <w:t>14.1.2 Кодекса Российской Федерации об административных правонарушениях,</w:t>
      </w:r>
    </w:p>
    <w:p w:rsidR="00883D89" w:rsidRPr="00E35D15" w:rsidP="008C063A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83D89" w:rsidRPr="00E35D15" w:rsidP="008C063A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35D15">
        <w:rPr>
          <w:rFonts w:ascii="Times New Roman" w:eastAsia="Calibri" w:hAnsi="Times New Roman" w:cs="Times New Roman"/>
          <w:color w:val="000000"/>
          <w:sz w:val="28"/>
          <w:szCs w:val="28"/>
        </w:rPr>
        <w:t>УСТАНОВИЛ:</w:t>
      </w:r>
    </w:p>
    <w:p w:rsidR="00883D89" w:rsidRPr="00E35D15" w:rsidP="008C063A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D4592" w:rsidRPr="00E35D15" w:rsidP="002D45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D15">
        <w:rPr>
          <w:rFonts w:ascii="Times New Roman" w:eastAsia="Calibri" w:hAnsi="Times New Roman" w:cs="Times New Roman"/>
          <w:color w:val="000000"/>
          <w:sz w:val="28"/>
          <w:szCs w:val="28"/>
        </w:rPr>
        <w:t>Государственным инспектором</w:t>
      </w:r>
      <w:r w:rsidRPr="00E35D15" w:rsidR="0021259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Сочинского</w:t>
      </w:r>
      <w:r w:rsidRPr="00E35D1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отдела МУГАДН </w:t>
      </w:r>
      <w:r w:rsidRPr="00E35D15" w:rsidR="00212594">
        <w:rPr>
          <w:rFonts w:ascii="Times New Roman" w:eastAsia="Calibri" w:hAnsi="Times New Roman" w:cs="Times New Roman"/>
          <w:color w:val="000000"/>
          <w:sz w:val="28"/>
          <w:szCs w:val="28"/>
        </w:rPr>
        <w:t>по КК и РА ФСНСТ</w:t>
      </w:r>
      <w:r w:rsidRPr="00E35D1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составлен протокол об административном правонарушении в отношении ООО </w:t>
      </w:r>
      <w:r w:rsidRPr="007A084F" w:rsidR="007A084F">
        <w:rPr>
          <w:rFonts w:ascii="Times New Roman" w:eastAsia="Calibri" w:hAnsi="Times New Roman" w:cs="Times New Roman"/>
          <w:color w:val="000000"/>
          <w:sz w:val="28"/>
          <w:szCs w:val="28"/>
        </w:rPr>
        <w:t>(данные изъяты)</w:t>
      </w:r>
      <w:r w:rsidRPr="00E35D1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расположенного по адресу: </w:t>
      </w:r>
      <w:r w:rsidRPr="007A084F" w:rsidR="007A084F">
        <w:rPr>
          <w:rFonts w:ascii="Times New Roman" w:eastAsia="HG Mincho Light J" w:hAnsi="Times New Roman" w:cs="Times New Roman"/>
          <w:sz w:val="28"/>
          <w:szCs w:val="28"/>
        </w:rPr>
        <w:t>(данные изъяты)</w:t>
      </w:r>
      <w:r w:rsidRPr="00E35D15">
        <w:rPr>
          <w:rFonts w:ascii="Times New Roman" w:eastAsia="HG Mincho Light J" w:hAnsi="Times New Roman" w:cs="Times New Roman"/>
          <w:sz w:val="28"/>
          <w:szCs w:val="28"/>
        </w:rPr>
        <w:t xml:space="preserve">, за то, что </w:t>
      </w:r>
      <w:r w:rsidRPr="00C00D29" w:rsidR="00427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юридическое лицо ООО </w:t>
      </w:r>
      <w:r w:rsidRPr="007A084F" w:rsidR="007A0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(данные изъяты)</w:t>
      </w:r>
      <w:r w:rsidR="007A0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00D29" w:rsidR="00427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02 декабря 2022 г</w:t>
      </w:r>
      <w:r w:rsidRPr="00E35D15" w:rsidR="00427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</w:t>
      </w:r>
      <w:r w:rsidRPr="00C00D29" w:rsidR="00427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осуществлял</w:t>
      </w:r>
      <w:r w:rsidRPr="00E35D15" w:rsidR="00427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00D29" w:rsidR="00427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перевозку пассажиров по маршруту «Адлер - Ялта», на ТС марки </w:t>
      </w:r>
      <w:r w:rsidRPr="007A084F" w:rsidR="007A0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(данные изъяты)</w:t>
      </w:r>
      <w:r w:rsidRPr="00E35D15" w:rsidR="00427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00D29" w:rsidR="00427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</w:t>
      </w:r>
      <w:r w:rsidRPr="00E35D15" w:rsidR="00427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ударственный</w:t>
      </w:r>
      <w:r w:rsidRPr="00C00D29" w:rsidR="00427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5D15" w:rsidR="004274FE">
        <w:rPr>
          <w:rFonts w:ascii="Times New Roman" w:eastAsia="Times New Roman" w:hAnsi="Times New Roman" w:cs="Times New Roman"/>
          <w:color w:val="000000"/>
          <w:sz w:val="28"/>
          <w:szCs w:val="28"/>
        </w:rPr>
        <w:t>регистрационный</w:t>
      </w:r>
      <w:r w:rsidRPr="00C00D29" w:rsidR="004274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00D29" w:rsidR="00427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 </w:t>
      </w:r>
      <w:r w:rsidRPr="007A084F" w:rsidR="007A0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(данные изъяты)</w:t>
      </w:r>
      <w:r w:rsidRPr="00C00D29" w:rsidR="004274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C00D29" w:rsidR="00427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юридическое лицо не обеспечило оснащение ТС</w:t>
      </w:r>
      <w:r w:rsidRPr="00C00D29" w:rsidR="00427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00D29" w:rsidR="00427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работоспособной аппаратурой спутниковой навигации, отвечающей установленным требованиям и (или) передача информации о географической широте и долготе местоположения транспортного средства, его путевом угле и скорости движения, времени и дате фиксации местоположения транспортного средства с интервалом передачи не более 30 секунд через Государственную автоматизированную информационную систему </w:t>
      </w:r>
      <w:r w:rsidRPr="00E35D15" w:rsidR="00427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C00D29" w:rsidR="00427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ЭРА-ГЛОНАСС</w:t>
      </w:r>
      <w:r w:rsidRPr="00E35D15" w:rsidR="00427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C00D29" w:rsidR="00427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Федеральную службу по надзору в сфере транспорта в реальном времени (в ходе инструментального обследования</w:t>
      </w:r>
      <w:r w:rsidRPr="00C00D29" w:rsidR="00427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00D29" w:rsidR="00427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02.12.2022г. (протокол инструментального обследования </w:t>
      </w:r>
      <w:r w:rsidR="00E35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Pr="00C00D29" w:rsidR="00427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02.12.2022г.), с использованием планшетного персонального компьютера с установленным программным обеспечением КИАСК-ТС-РВ при осуществлении контроля за безопасностью перевозок пассажиров в режиме реального времени, установлено, что транспортное средство (автобус) марки </w:t>
      </w:r>
      <w:r w:rsidRPr="007A084F" w:rsidR="007A0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(данные изъяты)</w:t>
      </w:r>
      <w:r w:rsidRPr="00E35D15" w:rsidR="00427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C00D29" w:rsidR="00427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</w:t>
      </w:r>
      <w:r w:rsidRPr="00E35D15" w:rsidR="00427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ударственный</w:t>
      </w:r>
      <w:r w:rsidRPr="00C00D29" w:rsidR="00427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5D15" w:rsidR="004274FE">
        <w:rPr>
          <w:rFonts w:ascii="Times New Roman" w:eastAsia="Times New Roman" w:hAnsi="Times New Roman" w:cs="Times New Roman"/>
          <w:color w:val="000000"/>
          <w:sz w:val="28"/>
          <w:szCs w:val="28"/>
        </w:rPr>
        <w:t>регистрационный</w:t>
      </w:r>
      <w:r w:rsidRPr="00C00D29" w:rsidR="004274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00D29" w:rsidR="00427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 </w:t>
      </w:r>
      <w:r w:rsidRPr="007A084F" w:rsidR="007A0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(данные изъяты)</w:t>
      </w:r>
      <w:r w:rsidRPr="00C00D29" w:rsidR="004274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C00D29" w:rsidR="00427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программном комплексе КИАСК-ТС-РВ отсутствует</w:t>
      </w:r>
      <w:r w:rsidRPr="00E35D1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511FB" w:rsidRPr="00D511FB" w:rsidP="00D511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D15">
        <w:rPr>
          <w:rStyle w:val="2"/>
          <w:rFonts w:eastAsiaTheme="minorHAnsi"/>
          <w:color w:val="000000"/>
          <w:sz w:val="28"/>
          <w:szCs w:val="28"/>
        </w:rPr>
        <w:t xml:space="preserve">В судебном заседании </w:t>
      </w:r>
      <w:r w:rsidRPr="00E35D15" w:rsidR="002D4592">
        <w:rPr>
          <w:rStyle w:val="2"/>
          <w:rFonts w:eastAsiaTheme="minorHAnsi"/>
          <w:color w:val="000000"/>
          <w:sz w:val="28"/>
          <w:szCs w:val="28"/>
        </w:rPr>
        <w:t>директор</w:t>
      </w:r>
      <w:r w:rsidRPr="00E35D15">
        <w:rPr>
          <w:rStyle w:val="2"/>
          <w:rFonts w:eastAsiaTheme="minorHAnsi"/>
          <w:color w:val="000000"/>
          <w:sz w:val="28"/>
          <w:szCs w:val="28"/>
        </w:rPr>
        <w:t xml:space="preserve"> ООО </w:t>
      </w:r>
      <w:r w:rsidRPr="007A084F" w:rsidR="007A084F">
        <w:rPr>
          <w:rStyle w:val="2"/>
          <w:rFonts w:eastAsiaTheme="minorHAnsi"/>
          <w:color w:val="000000"/>
          <w:sz w:val="28"/>
          <w:szCs w:val="28"/>
        </w:rPr>
        <w:t>(данные изъяты)</w:t>
      </w:r>
      <w:r w:rsidR="007A084F">
        <w:rPr>
          <w:rStyle w:val="2"/>
          <w:rFonts w:eastAsiaTheme="minorHAnsi"/>
          <w:color w:val="000000"/>
          <w:sz w:val="28"/>
          <w:szCs w:val="28"/>
        </w:rPr>
        <w:t xml:space="preserve"> ФИО</w:t>
      </w:r>
      <w:r w:rsidRPr="00E35D15">
        <w:rPr>
          <w:rStyle w:val="2"/>
          <w:rFonts w:eastAsiaTheme="minorHAnsi"/>
          <w:color w:val="000000"/>
          <w:sz w:val="28"/>
          <w:szCs w:val="28"/>
        </w:rPr>
        <w:t xml:space="preserve"> вину предприятия </w:t>
      </w:r>
      <w:r w:rsidRPr="00E35D15" w:rsidR="004274FE">
        <w:rPr>
          <w:rStyle w:val="2"/>
          <w:rFonts w:eastAsiaTheme="minorHAnsi"/>
          <w:color w:val="000000"/>
          <w:sz w:val="28"/>
          <w:szCs w:val="28"/>
        </w:rPr>
        <w:t xml:space="preserve">не </w:t>
      </w:r>
      <w:r w:rsidRPr="00E35D15">
        <w:rPr>
          <w:rStyle w:val="2"/>
          <w:rFonts w:eastAsiaTheme="minorHAnsi"/>
          <w:color w:val="000000"/>
          <w:sz w:val="28"/>
          <w:szCs w:val="28"/>
        </w:rPr>
        <w:t>признал</w:t>
      </w:r>
      <w:r w:rsidRPr="00E35D15" w:rsidR="004274FE">
        <w:rPr>
          <w:rStyle w:val="2"/>
          <w:rFonts w:eastAsiaTheme="minorHAnsi"/>
          <w:color w:val="000000"/>
          <w:sz w:val="28"/>
          <w:szCs w:val="28"/>
        </w:rPr>
        <w:t xml:space="preserve"> и пояснил, что ответственным </w:t>
      </w:r>
      <w:r w:rsidRPr="00D51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контролировать процесс оснащения транспортные средства указанных категорий АСН и обеспечивать контроль за передачей данных об их передвижении в </w:t>
      </w:r>
      <w:r w:rsidRPr="00D51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Ространснадзор</w:t>
      </w:r>
      <w:r w:rsidRPr="00D51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через ГА</w:t>
      </w:r>
      <w:r w:rsidRPr="00E35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D51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«ЭРА-ГЛОНАСС»</w:t>
      </w:r>
      <w:r w:rsidRPr="00E35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08.11.2022г. возложена на инженера по обеспечению безопасности дорожного движения </w:t>
      </w:r>
      <w:r w:rsidR="00E35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r w:rsidRPr="00E35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ООО </w:t>
      </w:r>
      <w:r w:rsidRPr="007A084F" w:rsidR="007A0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(данные изъяты)</w:t>
      </w:r>
      <w:r w:rsidR="007A0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ФИО</w:t>
      </w:r>
      <w:r w:rsidRPr="00E35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доказательство чего предоставил копию должностной инструкции.</w:t>
      </w:r>
      <w:r w:rsidRPr="00E35D15" w:rsidR="00E35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Также, пояснил, что в настоящее время указанные нарушения устранены.</w:t>
      </w:r>
    </w:p>
    <w:p w:rsidR="009F3FF0" w:rsidRPr="00E35D15" w:rsidP="00324C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D15">
        <w:rPr>
          <w:rStyle w:val="2"/>
          <w:rFonts w:eastAsiaTheme="minorHAnsi"/>
          <w:color w:val="000000"/>
          <w:sz w:val="28"/>
          <w:szCs w:val="28"/>
        </w:rPr>
        <w:t xml:space="preserve">Выслушав </w:t>
      </w:r>
      <w:r w:rsidRPr="00E35D15" w:rsidR="002D4592">
        <w:rPr>
          <w:rStyle w:val="2"/>
          <w:rFonts w:eastAsiaTheme="minorHAnsi"/>
          <w:color w:val="000000"/>
          <w:sz w:val="28"/>
          <w:szCs w:val="28"/>
        </w:rPr>
        <w:t>директор</w:t>
      </w:r>
      <w:r w:rsidRPr="00E35D15" w:rsidR="002D4592">
        <w:rPr>
          <w:rStyle w:val="2"/>
          <w:rFonts w:eastAsiaTheme="minorHAnsi"/>
          <w:color w:val="000000"/>
          <w:sz w:val="28"/>
          <w:szCs w:val="28"/>
        </w:rPr>
        <w:t>а</w:t>
      </w:r>
      <w:r w:rsidRPr="00E35D15">
        <w:rPr>
          <w:rStyle w:val="2"/>
          <w:rFonts w:eastAsiaTheme="minorHAnsi"/>
          <w:color w:val="000000"/>
          <w:sz w:val="28"/>
          <w:szCs w:val="28"/>
        </w:rPr>
        <w:t xml:space="preserve"> ООО</w:t>
      </w:r>
      <w:r w:rsidRPr="00E35D15">
        <w:rPr>
          <w:rStyle w:val="2"/>
          <w:rFonts w:eastAsiaTheme="minorHAnsi"/>
          <w:color w:val="000000"/>
          <w:sz w:val="28"/>
          <w:szCs w:val="28"/>
        </w:rPr>
        <w:t xml:space="preserve"> </w:t>
      </w:r>
      <w:r w:rsidRPr="007A084F" w:rsidR="007A084F">
        <w:rPr>
          <w:rStyle w:val="2"/>
          <w:rFonts w:eastAsiaTheme="minorHAnsi"/>
          <w:color w:val="000000"/>
          <w:sz w:val="28"/>
          <w:szCs w:val="28"/>
        </w:rPr>
        <w:t>(данные изъяты)</w:t>
      </w:r>
      <w:r w:rsidR="007A084F">
        <w:rPr>
          <w:rStyle w:val="2"/>
          <w:rFonts w:eastAsiaTheme="minorHAnsi"/>
          <w:color w:val="000000"/>
          <w:sz w:val="28"/>
          <w:szCs w:val="28"/>
        </w:rPr>
        <w:t xml:space="preserve"> ФИО</w:t>
      </w:r>
      <w:r w:rsidRPr="00E35D15">
        <w:rPr>
          <w:rStyle w:val="2"/>
          <w:rFonts w:eastAsiaTheme="minorHAnsi"/>
          <w:color w:val="000000"/>
          <w:sz w:val="28"/>
          <w:szCs w:val="28"/>
        </w:rPr>
        <w:t xml:space="preserve">, </w:t>
      </w:r>
      <w:r w:rsidRPr="00E35D15">
        <w:rPr>
          <w:rFonts w:ascii="Times New Roman" w:hAnsi="Times New Roman" w:cs="Times New Roman"/>
          <w:sz w:val="28"/>
          <w:szCs w:val="28"/>
        </w:rPr>
        <w:t xml:space="preserve">исследовав материалы дела, мировой судья пришел к выводу о наличии в действиях </w:t>
      </w:r>
      <w:r w:rsidRPr="00E35D15">
        <w:rPr>
          <w:rStyle w:val="2"/>
          <w:rFonts w:eastAsiaTheme="minorHAnsi"/>
          <w:color w:val="000000"/>
          <w:sz w:val="28"/>
          <w:szCs w:val="28"/>
        </w:rPr>
        <w:t xml:space="preserve">ООО </w:t>
      </w:r>
      <w:r w:rsidRPr="007A084F" w:rsidR="007A084F">
        <w:rPr>
          <w:rStyle w:val="2"/>
          <w:rFonts w:eastAsiaTheme="minorHAnsi"/>
          <w:color w:val="000000"/>
          <w:sz w:val="28"/>
          <w:szCs w:val="28"/>
        </w:rPr>
        <w:t>(данные изъяты)</w:t>
      </w:r>
      <w:r w:rsidRPr="00E35D15">
        <w:rPr>
          <w:rFonts w:ascii="Times New Roman" w:hAnsi="Times New Roman" w:cs="Times New Roman"/>
          <w:sz w:val="28"/>
          <w:szCs w:val="28"/>
        </w:rPr>
        <w:t xml:space="preserve"> состава правонарушения, предусмотренного </w:t>
      </w:r>
      <w:r w:rsidR="00E35D15">
        <w:rPr>
          <w:rFonts w:ascii="Times New Roman" w:hAnsi="Times New Roman" w:cs="Times New Roman"/>
          <w:sz w:val="28"/>
          <w:szCs w:val="28"/>
        </w:rPr>
        <w:t xml:space="preserve"> </w:t>
      </w:r>
      <w:r w:rsidRPr="00E35D15">
        <w:rPr>
          <w:rFonts w:ascii="Times New Roman" w:hAnsi="Times New Roman" w:cs="Times New Roman"/>
          <w:sz w:val="28"/>
          <w:szCs w:val="28"/>
        </w:rPr>
        <w:t>ч. 3 ст. 14.1.2 КоАП РФ, исходя из следующего.</w:t>
      </w:r>
    </w:p>
    <w:p w:rsidR="004274FE" w:rsidRPr="00E35D15" w:rsidP="004274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D15">
        <w:rPr>
          <w:rFonts w:ascii="Times New Roman" w:hAnsi="Times New Roman" w:cs="Times New Roman"/>
          <w:sz w:val="28"/>
          <w:szCs w:val="28"/>
        </w:rPr>
        <w:t>Согласно протоколу</w:t>
      </w:r>
      <w:r w:rsidRPr="00E35D15" w:rsidR="00C00D29">
        <w:rPr>
          <w:rFonts w:ascii="Times New Roman" w:hAnsi="Times New Roman" w:cs="Times New Roman"/>
          <w:sz w:val="28"/>
          <w:szCs w:val="28"/>
        </w:rPr>
        <w:t xml:space="preserve"> серии АКА </w:t>
      </w:r>
      <w:r w:rsidRPr="00E35D15">
        <w:rPr>
          <w:rFonts w:ascii="Times New Roman" w:hAnsi="Times New Roman" w:cs="Times New Roman"/>
          <w:sz w:val="28"/>
          <w:szCs w:val="28"/>
        </w:rPr>
        <w:t xml:space="preserve">№ </w:t>
      </w:r>
      <w:r w:rsidRPr="00E35D15" w:rsidR="00C00D29">
        <w:rPr>
          <w:rFonts w:ascii="Times New Roman" w:hAnsi="Times New Roman" w:cs="Times New Roman"/>
          <w:sz w:val="28"/>
          <w:szCs w:val="28"/>
        </w:rPr>
        <w:t>099143</w:t>
      </w:r>
      <w:r w:rsidRPr="00E35D15">
        <w:rPr>
          <w:rFonts w:ascii="Times New Roman" w:hAnsi="Times New Roman" w:cs="Times New Roman"/>
          <w:sz w:val="28"/>
          <w:szCs w:val="28"/>
        </w:rPr>
        <w:t xml:space="preserve"> об административном правонарушении</w:t>
      </w:r>
      <w:r w:rsidRPr="00E35D15" w:rsidR="00C00D29">
        <w:rPr>
          <w:rFonts w:ascii="Times New Roman" w:hAnsi="Times New Roman" w:cs="Times New Roman"/>
          <w:sz w:val="28"/>
          <w:szCs w:val="28"/>
        </w:rPr>
        <w:t xml:space="preserve"> </w:t>
      </w:r>
      <w:r w:rsidRPr="00E35D15">
        <w:rPr>
          <w:rFonts w:ascii="Times New Roman" w:hAnsi="Times New Roman" w:cs="Times New Roman"/>
          <w:sz w:val="28"/>
          <w:szCs w:val="28"/>
        </w:rPr>
        <w:t xml:space="preserve">от </w:t>
      </w:r>
      <w:r w:rsidRPr="00E35D15" w:rsidR="00C00D29">
        <w:rPr>
          <w:rFonts w:ascii="Times New Roman" w:hAnsi="Times New Roman" w:cs="Times New Roman"/>
          <w:sz w:val="28"/>
          <w:szCs w:val="28"/>
        </w:rPr>
        <w:t>09 дека</w:t>
      </w:r>
      <w:r w:rsidRPr="00E35D15">
        <w:rPr>
          <w:rFonts w:ascii="Times New Roman" w:hAnsi="Times New Roman" w:cs="Times New Roman"/>
          <w:sz w:val="28"/>
          <w:szCs w:val="28"/>
        </w:rPr>
        <w:t xml:space="preserve">бря 2022 года, составленного в отношении </w:t>
      </w:r>
      <w:r w:rsidR="00E35D15">
        <w:rPr>
          <w:rFonts w:ascii="Times New Roman" w:hAnsi="Times New Roman" w:cs="Times New Roman"/>
          <w:sz w:val="28"/>
          <w:szCs w:val="28"/>
        </w:rPr>
        <w:t xml:space="preserve">        </w:t>
      </w:r>
      <w:r w:rsidRPr="00E35D1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ООО </w:t>
      </w:r>
      <w:r w:rsidRPr="007A084F" w:rsidR="007A084F">
        <w:rPr>
          <w:rFonts w:ascii="Times New Roman" w:eastAsia="Calibri" w:hAnsi="Times New Roman" w:cs="Times New Roman"/>
          <w:color w:val="000000"/>
          <w:sz w:val="28"/>
          <w:szCs w:val="28"/>
        </w:rPr>
        <w:t>(данные изъяты)</w:t>
      </w:r>
      <w:r w:rsidRPr="00E35D1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расположенного по адресу: </w:t>
      </w:r>
      <w:r w:rsidRPr="007A084F" w:rsidR="007A084F">
        <w:rPr>
          <w:rFonts w:ascii="Times New Roman" w:eastAsia="HG Mincho Light J" w:hAnsi="Times New Roman" w:cs="Times New Roman"/>
          <w:sz w:val="28"/>
          <w:szCs w:val="28"/>
        </w:rPr>
        <w:t>(данные изъяты)</w:t>
      </w:r>
      <w:r w:rsidRPr="00E35D15">
        <w:rPr>
          <w:rFonts w:ascii="Times New Roman" w:eastAsia="HG Mincho Light J" w:hAnsi="Times New Roman" w:cs="Times New Roman"/>
          <w:sz w:val="28"/>
          <w:szCs w:val="28"/>
        </w:rPr>
        <w:t xml:space="preserve">, за то, что </w:t>
      </w:r>
      <w:r w:rsidRPr="00E35D15" w:rsidR="00A90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C00D29" w:rsidR="00C00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ходе проведения постоянного рейда, на основании Решения № 00422-09/22 от 21</w:t>
      </w:r>
      <w:r w:rsidRPr="00E35D15" w:rsidR="00A90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00D29" w:rsidR="00C00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11.2022г., при рассмотрении акта постоянного рейда № 2 от 02.12.2022г., протокола осмотра транспортного средства в режиме постоянного рейда от 02.12.2022г</w:t>
      </w:r>
      <w:r w:rsidRPr="00C00D29" w:rsidR="00C00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</w:t>
      </w:r>
      <w:r w:rsidRPr="00C00D29" w:rsidR="00C00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протокола инструментального обследования от 02.12.2022</w:t>
      </w:r>
      <w:r w:rsidRPr="00E35D15" w:rsidR="00A90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r w:rsidRPr="00C00D29" w:rsidR="00C00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иных документов, имеющихся в материалах дела, выявлено совершение 02.12.2022</w:t>
      </w:r>
      <w:r w:rsidRPr="00E35D15" w:rsidR="00A90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r w:rsidRPr="00C00D29" w:rsidR="00C00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20</w:t>
      </w:r>
      <w:r w:rsidRPr="00E35D15" w:rsidR="00A90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.30ч.</w:t>
      </w:r>
      <w:r w:rsidRPr="00C00D29" w:rsidR="00C00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административного правонарушени</w:t>
      </w:r>
      <w:r w:rsidRPr="00E35D15" w:rsidR="00A90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C00D29" w:rsidR="00C00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адресу: </w:t>
      </w:r>
      <w:r w:rsidRPr="007A084F" w:rsidR="007A0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(данные изъяты)</w:t>
      </w:r>
      <w:r w:rsidRPr="00C00D29" w:rsidR="00C00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выразившееся в осуществлении предпринимательской деятельности в области транспорта с нарушением условий, предусмотренных лицензией, а именно: юридическое лицо </w:t>
      </w:r>
      <w:r w:rsidR="00E35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Pr="00C00D29" w:rsidR="00C00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ООО </w:t>
      </w:r>
      <w:r w:rsidRPr="007A084F" w:rsidR="007A0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(данные изъяты)</w:t>
      </w:r>
      <w:r w:rsidR="007A0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00D29" w:rsidR="00C00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02 декабря 2022 г</w:t>
      </w:r>
      <w:r w:rsidRPr="00E35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</w:t>
      </w:r>
      <w:r w:rsidRPr="00C00D29" w:rsidR="00C00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осуществлял перевозку пассажиров по маршруту «Адлер - Ялта», на ТС</w:t>
      </w:r>
      <w:r w:rsidRPr="00C00D29" w:rsidR="00C00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00D29" w:rsidR="00C00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марки </w:t>
      </w:r>
      <w:r w:rsidRPr="007A084F" w:rsidR="007A0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(данные изъяты)</w:t>
      </w:r>
      <w:r w:rsidRPr="00E35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00D29" w:rsidR="00C00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</w:t>
      </w:r>
      <w:r w:rsidRPr="00E35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ударственный</w:t>
      </w:r>
      <w:r w:rsidRPr="00C00D29" w:rsidR="00C00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5D15">
        <w:rPr>
          <w:rFonts w:ascii="Times New Roman" w:eastAsia="Times New Roman" w:hAnsi="Times New Roman" w:cs="Times New Roman"/>
          <w:color w:val="000000"/>
          <w:sz w:val="28"/>
          <w:szCs w:val="28"/>
        </w:rPr>
        <w:t>регистрационный</w:t>
      </w:r>
      <w:r w:rsidRPr="00C00D29" w:rsidR="00C00D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00D29" w:rsidR="00C00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 </w:t>
      </w:r>
      <w:r w:rsidRPr="007A084F" w:rsidR="007A0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(данные изъяты)</w:t>
      </w:r>
      <w:r w:rsidRPr="00C00D29" w:rsidR="00C00D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C00D29" w:rsidR="00C00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юридическое лицо не обеспечило оснащение ТС работоспособной аппаратурой спутниковой навигации, отвечающей установленным требованиям и (или) передача информации о географической широте и долготе местоположения транспортного средства, его путевом угле и скорости движения, времени и дате фиксации местоположения транспортного средства с интервалом передачи не более 30 секунд через Государственную автоматизированную информационную систему </w:t>
      </w:r>
      <w:r w:rsidRPr="00E35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C00D29" w:rsidR="00C00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ЭРА-ГЛОНАСС</w:t>
      </w:r>
      <w:r w:rsidRPr="00E35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C00D29" w:rsidR="00C00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Pr="00C00D29" w:rsidR="00C00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00D29" w:rsidR="00C00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Федеральную службу по надзору в сфере транспорта в реальном времени (в ходе инструментального обследования 02.12.2022г. (протокол инструментального обследования </w:t>
      </w:r>
      <w:r w:rsidR="00E35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Pr="00C00D29" w:rsidR="00C00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02.12.2022г.), с использованием планшетного персонального компьютера с установленным программным обеспечением КИАСК-ТС-РВ при осуществлении контроля за безопасностью перевозок пассажиров в режиме реального времени, установлено, что транспортное средство (автобус) марки </w:t>
      </w:r>
      <w:r w:rsidRPr="007A084F" w:rsidR="007A0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(данные изъяты)</w:t>
      </w:r>
      <w:r w:rsidRPr="00E35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C00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</w:t>
      </w:r>
      <w:r w:rsidRPr="00E35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ударственный</w:t>
      </w:r>
      <w:r w:rsidRPr="00C00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5D15">
        <w:rPr>
          <w:rFonts w:ascii="Times New Roman" w:eastAsia="Times New Roman" w:hAnsi="Times New Roman" w:cs="Times New Roman"/>
          <w:color w:val="000000"/>
          <w:sz w:val="28"/>
          <w:szCs w:val="28"/>
        </w:rPr>
        <w:t>регистрационный</w:t>
      </w:r>
      <w:r w:rsidRPr="00C00D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00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 </w:t>
      </w:r>
      <w:r w:rsidRPr="007A084F" w:rsidR="007A0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(данные изъяты)</w:t>
      </w:r>
      <w:r w:rsidRPr="00C00D2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C00D29" w:rsidR="00C00D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00D29" w:rsidR="00C00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программном комплексе КИАСК-ТС-РВ</w:t>
      </w:r>
      <w:r w:rsidRPr="00C00D29" w:rsidR="00C00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отсутствует, чем нарушены требования:</w:t>
      </w:r>
    </w:p>
    <w:p w:rsidR="004274FE" w:rsidRPr="00E35D15" w:rsidP="004274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E35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C00D29" w:rsidR="00C00D2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п.п</w:t>
      </w:r>
      <w:r w:rsidRPr="00C00D29" w:rsidR="00C00D2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. </w:t>
      </w:r>
      <w:r w:rsidRPr="00E35D1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«</w:t>
      </w:r>
      <w:r w:rsidRPr="00C00D29" w:rsidR="00C00D2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д</w:t>
      </w:r>
      <w:r w:rsidRPr="00E35D1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»</w:t>
      </w:r>
      <w:r w:rsidRPr="00C00D29" w:rsidR="00C00D2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, п. 8 Постановления Правительства РФ от 7 октября 2020 г</w:t>
      </w:r>
      <w:r w:rsidRPr="00E35D1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ода</w:t>
      </w:r>
      <w:r w:rsidRPr="00C00D29" w:rsidR="00C00D2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Pr="00E35D1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№</w:t>
      </w:r>
      <w:r w:rsidRPr="00C00D29" w:rsidR="00C00D2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C00D29" w:rsidR="00C00D2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1616 </w:t>
      </w:r>
      <w:r w:rsidRPr="00E35D1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«</w:t>
      </w:r>
      <w:r w:rsidRPr="00C00D29" w:rsidR="00C00D2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 лицензировании деятельности по перевозкам пассажиров и иных лиц автобусами</w:t>
      </w:r>
      <w:r w:rsidRPr="00E35D1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»;</w:t>
      </w:r>
    </w:p>
    <w:p w:rsidR="00C00D29" w:rsidRPr="00C00D29" w:rsidP="004274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E35D1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- </w:t>
      </w:r>
      <w:r w:rsidRPr="00C00D2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Постановления Правительства РФ от 22 декабря 2020 г</w:t>
      </w:r>
      <w:r w:rsidRPr="00E35D1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ода</w:t>
      </w:r>
      <w:r w:rsidRPr="00C00D2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Pr="00E35D1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№ </w:t>
      </w:r>
      <w:r w:rsidRPr="00C00D2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2216 </w:t>
      </w:r>
      <w:r w:rsidR="00E35D1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    </w:t>
      </w:r>
      <w:r w:rsidRPr="00E35D1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«</w:t>
      </w:r>
      <w:r w:rsidRPr="00C00D2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Об</w:t>
      </w:r>
      <w:r w:rsidRPr="00E35D1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Pr="00C00D2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утверждении Правил оснащения транспортных средств категорий М</w:t>
      </w:r>
      <w:r w:rsidRPr="00C00D2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2</w:t>
      </w:r>
      <w:r w:rsidRPr="00C00D2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, М3 и транспортных средств категории </w:t>
      </w:r>
      <w:r w:rsidRPr="00C00D2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en-US"/>
        </w:rPr>
        <w:t>N</w:t>
      </w:r>
      <w:r w:rsidRPr="00C00D2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, </w:t>
      </w:r>
      <w:r w:rsidRPr="00C00D2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используемых для перевозки опасных грузов, аппаратурой спутниковой навигации</w:t>
      </w:r>
      <w:r w:rsidRPr="00E35D1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»</w:t>
      </w:r>
    </w:p>
    <w:p w:rsidR="00F66C3B" w:rsidRPr="00E35D15" w:rsidP="001406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D15">
        <w:rPr>
          <w:rFonts w:ascii="Times New Roman" w:hAnsi="Times New Roman" w:cs="Times New Roman"/>
          <w:sz w:val="28"/>
          <w:szCs w:val="28"/>
        </w:rPr>
        <w:t>Согласно ст.</w:t>
      </w:r>
      <w:r w:rsidRPr="00E35D15" w:rsidR="009F3FF0">
        <w:rPr>
          <w:rFonts w:ascii="Times New Roman" w:hAnsi="Times New Roman" w:cs="Times New Roman"/>
          <w:sz w:val="28"/>
          <w:szCs w:val="28"/>
        </w:rPr>
        <w:t xml:space="preserve"> </w:t>
      </w:r>
      <w:r w:rsidRPr="00E35D15">
        <w:rPr>
          <w:rFonts w:ascii="Times New Roman" w:hAnsi="Times New Roman" w:cs="Times New Roman"/>
          <w:sz w:val="28"/>
          <w:szCs w:val="28"/>
        </w:rPr>
        <w:t>2 Федерального закона от 04.05.2011г. №</w:t>
      </w:r>
      <w:r w:rsidRPr="00E35D15" w:rsidR="009F3FF0">
        <w:rPr>
          <w:rFonts w:ascii="Times New Roman" w:hAnsi="Times New Roman" w:cs="Times New Roman"/>
          <w:sz w:val="28"/>
          <w:szCs w:val="28"/>
        </w:rPr>
        <w:t xml:space="preserve"> </w:t>
      </w:r>
      <w:r w:rsidRPr="00E35D15">
        <w:rPr>
          <w:rFonts w:ascii="Times New Roman" w:hAnsi="Times New Roman" w:cs="Times New Roman"/>
          <w:sz w:val="28"/>
          <w:szCs w:val="28"/>
        </w:rPr>
        <w:t xml:space="preserve">99-ФЗ </w:t>
      </w:r>
      <w:r w:rsidR="00E35D15">
        <w:rPr>
          <w:rFonts w:ascii="Times New Roman" w:hAnsi="Times New Roman" w:cs="Times New Roman"/>
          <w:sz w:val="28"/>
          <w:szCs w:val="28"/>
        </w:rPr>
        <w:t xml:space="preserve">  </w:t>
      </w:r>
      <w:r w:rsidRPr="00E35D15" w:rsidR="00EC42C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E35D15">
        <w:rPr>
          <w:rFonts w:ascii="Times New Roman" w:hAnsi="Times New Roman" w:cs="Times New Roman"/>
          <w:sz w:val="28"/>
          <w:szCs w:val="28"/>
        </w:rPr>
        <w:t>«О лицензировании отдельных видов деятельности» лицензирование отдельных видов деятельности осуществляется в целях предотвращения ущерба правам, законным интересам, жизни или здоровью граждан, окружающей среде, объектам культурного наследия (памятникам истории и культуры) народов Российской Федерации, обороне и безопасности государства, возможность нанесения которого связана с осуществлением юридическими лицами и индивидуальными предпринимателями отдельных видов деятельности</w:t>
      </w:r>
      <w:r w:rsidRPr="00E35D15">
        <w:rPr>
          <w:rFonts w:ascii="Times New Roman" w:hAnsi="Times New Roman" w:cs="Times New Roman"/>
          <w:sz w:val="28"/>
          <w:szCs w:val="28"/>
        </w:rPr>
        <w:t>. Осуществление лицензирования отдельных видов деятельности в иных целях не допускается.</w:t>
      </w:r>
    </w:p>
    <w:p w:rsidR="00F66C3B" w:rsidRPr="00E35D15" w:rsidP="001406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D15">
        <w:rPr>
          <w:rFonts w:ascii="Times New Roman" w:hAnsi="Times New Roman" w:cs="Times New Roman"/>
          <w:sz w:val="28"/>
          <w:szCs w:val="28"/>
        </w:rPr>
        <w:t xml:space="preserve">Задачами лицензирования отдельных видов деятельности являются предупреждение, выявление и пресечение нарушений юридическим лицом, его руководителем и иными должностными лицами, индивидуальными предпринимателями, его уполномоченными представителями требований, </w:t>
      </w:r>
      <w:r w:rsidRPr="00E35D15">
        <w:rPr>
          <w:rFonts w:ascii="Times New Roman" w:hAnsi="Times New Roman" w:cs="Times New Roman"/>
          <w:sz w:val="28"/>
          <w:szCs w:val="28"/>
        </w:rPr>
        <w:t>которые установлены настоящим Федеральным законом, другими федеральными законами и принимаемыми в соответствии с ними иными нормативными правовыми актами Российской Федерации. Соответствие соискателя лицензии этим требованиям является необходимым условием для предоставления лицензии, их соблюдение лицензиатом обязательно при осуществлении лицензируемого вида деятельности.</w:t>
      </w:r>
    </w:p>
    <w:p w:rsidR="004B633C" w:rsidRPr="00E35D15" w:rsidP="001406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D15">
        <w:rPr>
          <w:rFonts w:ascii="Times New Roman" w:hAnsi="Times New Roman" w:cs="Times New Roman"/>
          <w:sz w:val="28"/>
          <w:szCs w:val="28"/>
        </w:rPr>
        <w:t>К лицензируемым видам деятельности относятся виды деятельности, осуществление которых может повлечь за собой нанесение указанного в части 1 настоящей статьи ущерба и регулирование которых не может осуществляться иными методами, кроме как лицензированием.</w:t>
      </w:r>
    </w:p>
    <w:p w:rsidR="00825E47" w:rsidRPr="00E35D15" w:rsidP="001406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подпункту д пункта 8 </w:t>
      </w:r>
      <w:r w:rsidRPr="00E35D15">
        <w:rPr>
          <w:rFonts w:ascii="Times New Roman" w:hAnsi="Times New Roman" w:cs="Times New Roman"/>
          <w:sz w:val="28"/>
          <w:szCs w:val="28"/>
        </w:rPr>
        <w:t xml:space="preserve">Положения «О лицензировании деятельности по перевозкам пассажиров и иных лиц автобусами», утвержденного Постановлением Правительства Российской Федерации </w:t>
      </w:r>
      <w:r w:rsidR="00E35D15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E35D15">
        <w:rPr>
          <w:rFonts w:ascii="Times New Roman" w:hAnsi="Times New Roman" w:cs="Times New Roman"/>
          <w:sz w:val="28"/>
          <w:szCs w:val="28"/>
        </w:rPr>
        <w:t>от 07 октября 2020 г</w:t>
      </w:r>
      <w:r w:rsidRPr="00E35D15" w:rsidR="009F3FF0">
        <w:rPr>
          <w:rFonts w:ascii="Times New Roman" w:hAnsi="Times New Roman" w:cs="Times New Roman"/>
          <w:sz w:val="28"/>
          <w:szCs w:val="28"/>
        </w:rPr>
        <w:t>ода</w:t>
      </w:r>
      <w:r w:rsidRPr="00E35D15">
        <w:rPr>
          <w:rFonts w:ascii="Times New Roman" w:hAnsi="Times New Roman" w:cs="Times New Roman"/>
          <w:sz w:val="28"/>
          <w:szCs w:val="28"/>
        </w:rPr>
        <w:t xml:space="preserve"> </w:t>
      </w:r>
      <w:r w:rsidRPr="00E35D15" w:rsidR="00EC42C6">
        <w:rPr>
          <w:rFonts w:ascii="Times New Roman" w:hAnsi="Times New Roman" w:cs="Times New Roman"/>
          <w:sz w:val="28"/>
          <w:szCs w:val="28"/>
        </w:rPr>
        <w:t xml:space="preserve"> </w:t>
      </w:r>
      <w:r w:rsidRPr="00E35D15">
        <w:rPr>
          <w:rFonts w:ascii="Times New Roman" w:hAnsi="Times New Roman" w:cs="Times New Roman"/>
          <w:sz w:val="28"/>
          <w:szCs w:val="28"/>
        </w:rPr>
        <w:t>№ 1616</w:t>
      </w:r>
      <w:r w:rsidRPr="00E35D15" w:rsidR="009F3FF0">
        <w:rPr>
          <w:rFonts w:ascii="Times New Roman" w:hAnsi="Times New Roman" w:cs="Times New Roman"/>
          <w:sz w:val="28"/>
          <w:szCs w:val="28"/>
        </w:rPr>
        <w:t>,</w:t>
      </w:r>
      <w:r w:rsidRPr="00E35D15">
        <w:rPr>
          <w:rFonts w:ascii="Times New Roman" w:hAnsi="Times New Roman" w:cs="Times New Roman"/>
          <w:sz w:val="28"/>
          <w:szCs w:val="28"/>
        </w:rPr>
        <w:t xml:space="preserve"> </w:t>
      </w:r>
      <w:r w:rsidRPr="00E35D15" w:rsidR="009F3FF0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E35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ицензиат обязан выполнять следующие лицензионные требования: допускать к лицензируемому виду деятельности автобусы лицензиата, прошедшие в порядке, установленном Министерством транспорта Российской Федерации в соответствии со статьей 20 Федерального закона «О безопасности дорожного движения», </w:t>
      </w:r>
      <w:r w:rsidRPr="00E35D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предрейсовый</w:t>
      </w:r>
      <w:r w:rsidRPr="00E35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Pr="00E35D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предсменный</w:t>
      </w:r>
      <w:r w:rsidRPr="00E35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их технического состояния и оснащенные в случаях и в порядке, которые предусмотрены законодательством Российской Федерации, </w:t>
      </w:r>
      <w:r w:rsidRPr="00E35D15">
        <w:rPr>
          <w:rFonts w:ascii="Times New Roman" w:eastAsia="Times New Roman" w:hAnsi="Times New Roman" w:cs="Times New Roman"/>
          <w:sz w:val="28"/>
          <w:szCs w:val="28"/>
          <w:lang w:eastAsia="ru-RU"/>
        </w:rPr>
        <w:t>тахографами</w:t>
      </w:r>
      <w:r w:rsidRPr="00E35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(контрольными устройствами (</w:t>
      </w:r>
      <w:r w:rsidRPr="00E35D15">
        <w:rPr>
          <w:rFonts w:ascii="Times New Roman" w:eastAsia="Times New Roman" w:hAnsi="Times New Roman" w:cs="Times New Roman"/>
          <w:sz w:val="28"/>
          <w:szCs w:val="28"/>
          <w:lang w:eastAsia="ru-RU"/>
        </w:rPr>
        <w:t>тахографами</w:t>
      </w:r>
      <w:r w:rsidRPr="00E35D15">
        <w:rPr>
          <w:rFonts w:ascii="Times New Roman" w:eastAsia="Times New Roman" w:hAnsi="Times New Roman" w:cs="Times New Roman"/>
          <w:sz w:val="28"/>
          <w:szCs w:val="28"/>
          <w:lang w:eastAsia="ru-RU"/>
        </w:rPr>
        <w:t>) регистрации режима труда и отдыха водителей транспортных средств), а также аппаратурой спутниковой на</w:t>
      </w:r>
      <w:r w:rsidRPr="00E35D15" w:rsidR="009F3FF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вигации ГЛОНАСС или ГЛОНАСС/GPS.</w:t>
      </w:r>
    </w:p>
    <w:p w:rsidR="006B076E" w:rsidRPr="00E35D15" w:rsidP="006B076E">
      <w:pPr>
        <w:spacing w:after="0" w:line="240" w:lineRule="auto"/>
        <w:ind w:firstLine="709"/>
        <w:jc w:val="both"/>
        <w:rPr>
          <w:rStyle w:val="2"/>
          <w:rFonts w:eastAsiaTheme="minorHAnsi"/>
          <w:color w:val="000000"/>
          <w:sz w:val="28"/>
          <w:szCs w:val="28"/>
        </w:rPr>
      </w:pPr>
      <w:r w:rsidRPr="00E35D15">
        <w:rPr>
          <w:rStyle w:val="2"/>
          <w:rFonts w:eastAsiaTheme="minorHAnsi"/>
          <w:color w:val="000000"/>
          <w:sz w:val="28"/>
          <w:szCs w:val="28"/>
        </w:rPr>
        <w:t>Порядок оснащения транспортных средств, отнесенных в соответствии с техническим регламентом Таможенного союза «О безопасности колесных транспортных средств» (</w:t>
      </w:r>
      <w:r w:rsidRPr="00E35D15">
        <w:rPr>
          <w:rStyle w:val="2"/>
          <w:rFonts w:eastAsiaTheme="minorHAnsi"/>
          <w:color w:val="000000"/>
          <w:sz w:val="28"/>
          <w:szCs w:val="28"/>
        </w:rPr>
        <w:t>ТР</w:t>
      </w:r>
      <w:r w:rsidRPr="00E35D15">
        <w:rPr>
          <w:rStyle w:val="2"/>
          <w:rFonts w:eastAsiaTheme="minorHAnsi"/>
          <w:color w:val="000000"/>
          <w:sz w:val="28"/>
          <w:szCs w:val="28"/>
        </w:rPr>
        <w:t xml:space="preserve"> ТС 018/2011) к транспортным средствам категорий М2, М3 и транспортным средствам категории </w:t>
      </w:r>
      <w:r w:rsidRPr="00E35D15">
        <w:rPr>
          <w:rStyle w:val="2"/>
          <w:rFonts w:eastAsiaTheme="minorHAnsi"/>
          <w:color w:val="000000"/>
          <w:sz w:val="28"/>
          <w:szCs w:val="28"/>
          <w:lang w:val="en-US"/>
        </w:rPr>
        <w:t>N</w:t>
      </w:r>
      <w:r w:rsidRPr="00E35D15">
        <w:rPr>
          <w:rStyle w:val="2"/>
          <w:rFonts w:eastAsiaTheme="minorHAnsi"/>
          <w:color w:val="000000"/>
          <w:sz w:val="28"/>
          <w:szCs w:val="28"/>
        </w:rPr>
        <w:t xml:space="preserve">, используемых для перевозки опасных грузов, предусмотрен Правилами оснащения транспортных средств категорий М2, М3 и транспортных средств категории </w:t>
      </w:r>
      <w:r w:rsidRPr="00E35D15">
        <w:rPr>
          <w:rStyle w:val="2"/>
          <w:rFonts w:eastAsiaTheme="minorHAnsi"/>
          <w:color w:val="000000"/>
          <w:sz w:val="28"/>
          <w:szCs w:val="28"/>
          <w:lang w:val="en-US"/>
        </w:rPr>
        <w:t>N</w:t>
      </w:r>
      <w:r w:rsidRPr="00E35D15">
        <w:rPr>
          <w:rStyle w:val="2"/>
          <w:rFonts w:eastAsiaTheme="minorHAnsi"/>
          <w:color w:val="000000"/>
          <w:sz w:val="28"/>
          <w:szCs w:val="28"/>
        </w:rPr>
        <w:t xml:space="preserve">, используемых для перевозки опасных грузов, аппаратурой спутниковой навигации, утвержденными Постановлением Правительства РФ от 22 декабря 2020 года </w:t>
      </w:r>
      <w:r w:rsidR="00E35D15">
        <w:rPr>
          <w:rStyle w:val="2"/>
          <w:rFonts w:eastAsiaTheme="minorHAnsi"/>
          <w:color w:val="000000"/>
          <w:sz w:val="28"/>
          <w:szCs w:val="28"/>
        </w:rPr>
        <w:t xml:space="preserve">   </w:t>
      </w:r>
      <w:r w:rsidRPr="00E35D15">
        <w:rPr>
          <w:rStyle w:val="2"/>
          <w:rFonts w:eastAsiaTheme="minorHAnsi"/>
          <w:color w:val="000000"/>
          <w:sz w:val="28"/>
          <w:szCs w:val="28"/>
        </w:rPr>
        <w:t>№ 2216.</w:t>
      </w:r>
    </w:p>
    <w:p w:rsidR="006B076E" w:rsidRPr="00E35D15" w:rsidP="006B076E">
      <w:pPr>
        <w:spacing w:after="0" w:line="240" w:lineRule="auto"/>
        <w:ind w:firstLine="709"/>
        <w:jc w:val="both"/>
        <w:rPr>
          <w:rStyle w:val="2"/>
          <w:rFonts w:eastAsiaTheme="minorHAnsi"/>
          <w:color w:val="000000"/>
          <w:sz w:val="28"/>
          <w:szCs w:val="28"/>
        </w:rPr>
      </w:pPr>
      <w:r w:rsidRPr="00E35D15">
        <w:rPr>
          <w:rStyle w:val="2"/>
          <w:rFonts w:eastAsiaTheme="minorHAnsi"/>
          <w:color w:val="000000"/>
          <w:sz w:val="28"/>
          <w:szCs w:val="28"/>
        </w:rPr>
        <w:t>Согласно пункту 3 вышеуказанных Правил, транспортные средства подлежат оснащению работоспособной аппаратурой спутниковой навигации, отвечающей следующим требованиям:</w:t>
      </w:r>
    </w:p>
    <w:p w:rsidR="006B076E" w:rsidRPr="00E35D15" w:rsidP="006B076E">
      <w:pPr>
        <w:spacing w:after="0" w:line="240" w:lineRule="auto"/>
        <w:jc w:val="both"/>
        <w:rPr>
          <w:rStyle w:val="2"/>
          <w:rFonts w:eastAsiaTheme="minorHAnsi"/>
          <w:color w:val="000000"/>
          <w:sz w:val="28"/>
          <w:szCs w:val="28"/>
        </w:rPr>
      </w:pPr>
      <w:r w:rsidRPr="00E35D15">
        <w:rPr>
          <w:rStyle w:val="2"/>
          <w:rFonts w:eastAsiaTheme="minorHAnsi"/>
          <w:color w:val="000000"/>
          <w:sz w:val="28"/>
          <w:szCs w:val="28"/>
        </w:rPr>
        <w:t>а)</w:t>
      </w:r>
      <w:r w:rsidRPr="00E35D15">
        <w:rPr>
          <w:rStyle w:val="2"/>
          <w:rFonts w:eastAsiaTheme="minorHAnsi"/>
          <w:color w:val="000000"/>
          <w:sz w:val="28"/>
          <w:szCs w:val="28"/>
        </w:rPr>
        <w:tab/>
        <w:t>соответствует требованиям технического регламента;</w:t>
      </w:r>
    </w:p>
    <w:p w:rsidR="006B076E" w:rsidRPr="00E35D15" w:rsidP="006B076E">
      <w:pPr>
        <w:spacing w:after="0" w:line="240" w:lineRule="auto"/>
        <w:jc w:val="both"/>
        <w:rPr>
          <w:rStyle w:val="2"/>
          <w:rFonts w:eastAsiaTheme="minorHAnsi"/>
          <w:color w:val="000000"/>
          <w:sz w:val="28"/>
          <w:szCs w:val="28"/>
        </w:rPr>
      </w:pPr>
      <w:r w:rsidRPr="00E35D15">
        <w:rPr>
          <w:rStyle w:val="2"/>
          <w:rFonts w:eastAsiaTheme="minorHAnsi"/>
          <w:color w:val="000000"/>
          <w:sz w:val="28"/>
          <w:szCs w:val="28"/>
        </w:rPr>
        <w:t>б)</w:t>
      </w:r>
      <w:r w:rsidRPr="00E35D15">
        <w:rPr>
          <w:rStyle w:val="2"/>
          <w:rFonts w:eastAsiaTheme="minorHAnsi"/>
          <w:color w:val="000000"/>
          <w:sz w:val="28"/>
          <w:szCs w:val="28"/>
        </w:rPr>
        <w:tab/>
        <w:t>обеспечивает определение по сигналам не менее 2 действующих глобальных навигационных спутниковых систем, одной из которых является глобальная навигационная спутниковая система ГЛОНАСС, передачу информации о географической широте и долготе местоположения транспортного средства, его путевом угле и скорости движения, времени и дате фиксации местоположения транспортного средства с интервалом передачи не более 30 секунд через Государственную автоматизированную информационную систему</w:t>
      </w:r>
      <w:r w:rsidR="00E35D15">
        <w:rPr>
          <w:rStyle w:val="2"/>
          <w:rFonts w:eastAsiaTheme="minorHAnsi"/>
          <w:color w:val="000000"/>
          <w:sz w:val="28"/>
          <w:szCs w:val="28"/>
        </w:rPr>
        <w:t xml:space="preserve"> </w:t>
      </w:r>
      <w:r w:rsidRPr="00E35D15">
        <w:rPr>
          <w:rStyle w:val="2"/>
          <w:rFonts w:eastAsiaTheme="minorHAnsi"/>
          <w:color w:val="000000"/>
          <w:sz w:val="28"/>
          <w:szCs w:val="28"/>
        </w:rPr>
        <w:t>«ЭРА-ГЛОНАСС» (далее - система):</w:t>
      </w:r>
    </w:p>
    <w:p w:rsidR="006B076E" w:rsidRPr="00E35D15" w:rsidP="006B076E">
      <w:pPr>
        <w:spacing w:after="0" w:line="240" w:lineRule="auto"/>
        <w:ind w:firstLine="708"/>
        <w:jc w:val="both"/>
        <w:rPr>
          <w:rStyle w:val="2"/>
          <w:rFonts w:eastAsiaTheme="minorHAnsi"/>
          <w:color w:val="000000"/>
          <w:sz w:val="28"/>
          <w:szCs w:val="28"/>
        </w:rPr>
      </w:pPr>
      <w:r w:rsidRPr="00E35D15">
        <w:rPr>
          <w:rStyle w:val="2"/>
          <w:rFonts w:eastAsiaTheme="minorHAnsi"/>
          <w:color w:val="000000"/>
          <w:sz w:val="28"/>
          <w:szCs w:val="28"/>
        </w:rPr>
        <w:t>в Федеральную службу по надзору в сфере транспорта;</w:t>
      </w:r>
    </w:p>
    <w:p w:rsidR="006B076E" w:rsidRPr="00E35D15" w:rsidP="006B076E">
      <w:pPr>
        <w:spacing w:after="0" w:line="240" w:lineRule="auto"/>
        <w:ind w:firstLine="708"/>
        <w:jc w:val="both"/>
        <w:rPr>
          <w:rStyle w:val="2"/>
          <w:rFonts w:eastAsiaTheme="minorHAnsi"/>
          <w:color w:val="000000"/>
          <w:sz w:val="28"/>
          <w:szCs w:val="28"/>
        </w:rPr>
      </w:pPr>
      <w:r w:rsidRPr="00E35D15">
        <w:rPr>
          <w:rStyle w:val="2"/>
          <w:rFonts w:eastAsiaTheme="minorHAnsi"/>
          <w:color w:val="000000"/>
          <w:sz w:val="28"/>
          <w:szCs w:val="28"/>
        </w:rPr>
        <w:t>в региональные, муниципальные и иные информационные системы (по решению собственника (владельца) транспортного средства и при наличии технической возможности такой передачи);</w:t>
      </w:r>
    </w:p>
    <w:p w:rsidR="006B076E" w:rsidRPr="00E35D15" w:rsidP="006B076E">
      <w:pPr>
        <w:spacing w:after="0" w:line="240" w:lineRule="auto"/>
        <w:jc w:val="both"/>
        <w:rPr>
          <w:rStyle w:val="2"/>
          <w:rFonts w:eastAsiaTheme="minorHAnsi"/>
          <w:color w:val="000000"/>
          <w:sz w:val="28"/>
          <w:szCs w:val="28"/>
        </w:rPr>
      </w:pPr>
      <w:r w:rsidRPr="00E35D15">
        <w:rPr>
          <w:rStyle w:val="2"/>
          <w:rFonts w:eastAsiaTheme="minorHAnsi"/>
          <w:color w:val="000000"/>
          <w:sz w:val="28"/>
          <w:szCs w:val="28"/>
        </w:rPr>
        <w:t>в)</w:t>
      </w:r>
      <w:r w:rsidRPr="00E35D15">
        <w:rPr>
          <w:rStyle w:val="2"/>
          <w:rFonts w:eastAsiaTheme="minorHAnsi"/>
          <w:color w:val="000000"/>
          <w:sz w:val="28"/>
          <w:szCs w:val="28"/>
        </w:rPr>
        <w:tab/>
        <w:t>предусматривает наличие персональной универсальной многопрофильной идентификационной карты абонента, содержащей профиль сети подвижной радиотелефонной связи, обеспечивающей функционирование системы.</w:t>
      </w:r>
    </w:p>
    <w:p w:rsidR="006B076E" w:rsidRPr="00E35D15" w:rsidP="006B076E">
      <w:pPr>
        <w:spacing w:after="0" w:line="240" w:lineRule="auto"/>
        <w:ind w:firstLine="708"/>
        <w:jc w:val="both"/>
        <w:rPr>
          <w:rStyle w:val="2"/>
          <w:rFonts w:eastAsiaTheme="minorHAnsi"/>
          <w:color w:val="000000"/>
          <w:sz w:val="28"/>
          <w:szCs w:val="28"/>
        </w:rPr>
      </w:pPr>
      <w:r w:rsidRPr="00E35D15">
        <w:rPr>
          <w:rStyle w:val="2"/>
          <w:rFonts w:eastAsiaTheme="minorHAnsi"/>
          <w:color w:val="000000"/>
          <w:sz w:val="28"/>
          <w:szCs w:val="28"/>
        </w:rPr>
        <w:t>Как видно, одним из основополагающих факторов работоспособности аппаратуры спутниковой навигации служит передача данных через Государственную автоматизированную информационную систему                   «ЭРА-ГЛОНАСС» в Федеральную службу по надзору в сфере транспорта, что не учтено судом.</w:t>
      </w:r>
    </w:p>
    <w:p w:rsidR="006B076E" w:rsidRPr="00E35D15" w:rsidP="006B076E">
      <w:pPr>
        <w:spacing w:after="0" w:line="240" w:lineRule="auto"/>
        <w:ind w:firstLine="708"/>
        <w:jc w:val="both"/>
        <w:rPr>
          <w:rStyle w:val="2"/>
          <w:rFonts w:eastAsiaTheme="minorHAnsi"/>
          <w:color w:val="000000"/>
          <w:sz w:val="28"/>
          <w:szCs w:val="28"/>
        </w:rPr>
      </w:pPr>
      <w:r w:rsidRPr="00E35D15">
        <w:rPr>
          <w:rStyle w:val="2"/>
          <w:rFonts w:eastAsiaTheme="minorHAnsi"/>
          <w:color w:val="000000"/>
          <w:sz w:val="28"/>
          <w:szCs w:val="28"/>
        </w:rPr>
        <w:t>Федеральная служба по надзору в сфере транспорта (</w:t>
      </w:r>
      <w:r w:rsidRPr="00E35D15">
        <w:rPr>
          <w:rStyle w:val="2"/>
          <w:rFonts w:eastAsiaTheme="minorHAnsi"/>
          <w:color w:val="000000"/>
          <w:sz w:val="28"/>
          <w:szCs w:val="28"/>
        </w:rPr>
        <w:t>Ространснадзор</w:t>
      </w:r>
      <w:r w:rsidRPr="00E35D15">
        <w:rPr>
          <w:rStyle w:val="2"/>
          <w:rFonts w:eastAsiaTheme="minorHAnsi"/>
          <w:color w:val="000000"/>
          <w:sz w:val="28"/>
          <w:szCs w:val="28"/>
        </w:rPr>
        <w:t>) и     АО «ГЛОНАСС» заключили соглашение об информационном взаимодействии, направленное на реализацию постановления Правительства РФ № 2216                  от 22 декабря 2020 года.</w:t>
      </w:r>
    </w:p>
    <w:p w:rsidR="006B076E" w:rsidRPr="00E35D15" w:rsidP="006B076E">
      <w:pPr>
        <w:spacing w:after="0" w:line="240" w:lineRule="auto"/>
        <w:ind w:firstLine="708"/>
        <w:jc w:val="both"/>
        <w:rPr>
          <w:rStyle w:val="2"/>
          <w:rFonts w:eastAsiaTheme="minorHAnsi"/>
          <w:color w:val="000000"/>
          <w:sz w:val="28"/>
          <w:szCs w:val="28"/>
        </w:rPr>
      </w:pPr>
      <w:r w:rsidRPr="00E35D15">
        <w:rPr>
          <w:rStyle w:val="2"/>
          <w:rFonts w:eastAsiaTheme="minorHAnsi"/>
          <w:color w:val="000000"/>
          <w:sz w:val="28"/>
          <w:szCs w:val="28"/>
        </w:rPr>
        <w:t>В соответствии с Правилами оснащения транспортных средств категорий М</w:t>
      </w:r>
      <w:r w:rsidRPr="00E35D15">
        <w:rPr>
          <w:rStyle w:val="2"/>
          <w:rFonts w:eastAsiaTheme="minorHAnsi"/>
          <w:color w:val="000000"/>
          <w:sz w:val="28"/>
          <w:szCs w:val="28"/>
        </w:rPr>
        <w:t>2</w:t>
      </w:r>
      <w:r w:rsidRPr="00E35D15">
        <w:rPr>
          <w:rStyle w:val="2"/>
          <w:rFonts w:eastAsiaTheme="minorHAnsi"/>
          <w:color w:val="000000"/>
          <w:sz w:val="28"/>
          <w:szCs w:val="28"/>
        </w:rPr>
        <w:t xml:space="preserve">, М3 и транспортных средств категории </w:t>
      </w:r>
      <w:r w:rsidRPr="00E35D15">
        <w:rPr>
          <w:rStyle w:val="2"/>
          <w:rFonts w:eastAsiaTheme="minorHAnsi"/>
          <w:color w:val="000000"/>
          <w:sz w:val="28"/>
          <w:szCs w:val="28"/>
          <w:lang w:val="en-US"/>
        </w:rPr>
        <w:t>N</w:t>
      </w:r>
      <w:r w:rsidRPr="00E35D15">
        <w:rPr>
          <w:rStyle w:val="2"/>
          <w:rFonts w:eastAsiaTheme="minorHAnsi"/>
          <w:color w:val="000000"/>
          <w:sz w:val="28"/>
          <w:szCs w:val="28"/>
        </w:rPr>
        <w:t xml:space="preserve">, используемых для перевозки опасных грузов, аппаратурой спутниковой навигации, утвержденных Постановлением Правительства Российской Федерации от 22.12.2020г. № 2216 и соглашением об информационном взаимодействии между </w:t>
      </w:r>
      <w:r w:rsidRPr="00E35D15">
        <w:rPr>
          <w:rStyle w:val="2"/>
          <w:rFonts w:eastAsiaTheme="minorHAnsi"/>
          <w:color w:val="000000"/>
          <w:sz w:val="28"/>
          <w:szCs w:val="28"/>
        </w:rPr>
        <w:t>Ространснадзором</w:t>
      </w:r>
      <w:r w:rsidRPr="00E35D15">
        <w:rPr>
          <w:rStyle w:val="2"/>
          <w:rFonts w:eastAsiaTheme="minorHAnsi"/>
          <w:color w:val="000000"/>
          <w:sz w:val="28"/>
          <w:szCs w:val="28"/>
        </w:rPr>
        <w:t xml:space="preserve"> и   АО «ГЛОНАСС» от 10.04.2018г. № 7.2.13-16, при оснащении транспортного средства аппаратурой спутниковой навигации обеспечивается установка аппаратуры спутниковой навигации на транспортном </w:t>
      </w:r>
      <w:r w:rsidRPr="00E35D15">
        <w:rPr>
          <w:rStyle w:val="2"/>
          <w:rFonts w:eastAsiaTheme="minorHAnsi"/>
          <w:color w:val="000000"/>
          <w:sz w:val="28"/>
          <w:szCs w:val="28"/>
        </w:rPr>
        <w:t>средстве</w:t>
      </w:r>
      <w:r w:rsidRPr="00E35D15">
        <w:rPr>
          <w:rStyle w:val="2"/>
          <w:rFonts w:eastAsiaTheme="minorHAnsi"/>
          <w:color w:val="000000"/>
          <w:sz w:val="28"/>
          <w:szCs w:val="28"/>
        </w:rPr>
        <w:t xml:space="preserve"> и её идентификация в системе, из чего следует, что подтверждением оснащения транспортного средства аппаратурой спутниковой навигации является передача данных о транспортном средстве в информационную систему КИАСК-ТС-РВ.</w:t>
      </w:r>
    </w:p>
    <w:p w:rsidR="006B076E" w:rsidRPr="00E35D15" w:rsidP="006B076E">
      <w:pPr>
        <w:spacing w:after="0" w:line="240" w:lineRule="auto"/>
        <w:ind w:firstLine="708"/>
        <w:jc w:val="both"/>
        <w:rPr>
          <w:rStyle w:val="2"/>
          <w:rFonts w:eastAsiaTheme="minorHAnsi"/>
          <w:color w:val="000000"/>
          <w:sz w:val="28"/>
          <w:szCs w:val="28"/>
        </w:rPr>
      </w:pPr>
      <w:r w:rsidRPr="00E35D15">
        <w:rPr>
          <w:rStyle w:val="2"/>
          <w:rFonts w:eastAsiaTheme="minorHAnsi"/>
          <w:color w:val="000000"/>
          <w:sz w:val="28"/>
          <w:szCs w:val="28"/>
        </w:rPr>
        <w:t>В рамках Федерального закона от 31.07.2020г. № 248-ФЗ                              «О государственном контроле (надзоре) и муниципальном контроле в Российской Федерации», подтверждением выявленного нарушения является акт постоянного рейда, с прилагаемым к нему протоколом инструментального обследования.</w:t>
      </w:r>
    </w:p>
    <w:p w:rsidR="0065076F" w:rsidRPr="00E35D15" w:rsidP="0014063D">
      <w:pPr>
        <w:pStyle w:val="20"/>
        <w:shd w:val="clear" w:color="auto" w:fill="auto"/>
        <w:spacing w:line="240" w:lineRule="auto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E35D15">
        <w:rPr>
          <w:rFonts w:eastAsia="Calibri"/>
          <w:color w:val="000000"/>
          <w:sz w:val="28"/>
          <w:szCs w:val="28"/>
        </w:rPr>
        <w:t xml:space="preserve">Бездействие </w:t>
      </w:r>
      <w:r w:rsidRPr="00E35D15" w:rsidR="00747E0B">
        <w:rPr>
          <w:rStyle w:val="2"/>
          <w:color w:val="000000"/>
          <w:sz w:val="28"/>
          <w:szCs w:val="28"/>
        </w:rPr>
        <w:t xml:space="preserve">ООО </w:t>
      </w:r>
      <w:r w:rsidRPr="007A084F" w:rsidR="007A084F">
        <w:rPr>
          <w:rStyle w:val="2"/>
          <w:rFonts w:eastAsiaTheme="minorHAnsi"/>
          <w:color w:val="000000"/>
          <w:sz w:val="28"/>
          <w:szCs w:val="28"/>
        </w:rPr>
        <w:t>(данные изъяты)</w:t>
      </w:r>
      <w:r w:rsidR="007A084F">
        <w:rPr>
          <w:rStyle w:val="2"/>
          <w:rFonts w:eastAsiaTheme="minorHAnsi"/>
          <w:color w:val="000000"/>
          <w:sz w:val="28"/>
          <w:szCs w:val="28"/>
        </w:rPr>
        <w:t xml:space="preserve">, </w:t>
      </w:r>
      <w:r w:rsidRPr="00E35D15" w:rsidR="00883D89">
        <w:rPr>
          <w:color w:val="000000"/>
          <w:spacing w:val="5"/>
          <w:sz w:val="28"/>
          <w:szCs w:val="28"/>
          <w:lang w:eastAsia="ru-RU"/>
        </w:rPr>
        <w:t xml:space="preserve">квалифицированы </w:t>
      </w:r>
      <w:r w:rsidRPr="00E35D15" w:rsidR="004274FE">
        <w:rPr>
          <w:rFonts w:eastAsia="Calibri"/>
          <w:color w:val="000000"/>
          <w:sz w:val="28"/>
          <w:szCs w:val="28"/>
        </w:rPr>
        <w:t>государственным инспектором Сочинского отдела МУГАДН по КК и РА ФСНСТ</w:t>
      </w:r>
      <w:r w:rsidRPr="00E35D15" w:rsidR="005B1887">
        <w:rPr>
          <w:rFonts w:eastAsia="Calibri"/>
          <w:color w:val="000000"/>
          <w:sz w:val="28"/>
          <w:szCs w:val="28"/>
        </w:rPr>
        <w:t xml:space="preserve"> </w:t>
      </w:r>
      <w:r w:rsidRPr="00E35D15" w:rsidR="00883D89">
        <w:rPr>
          <w:rFonts w:eastAsia="Calibri"/>
          <w:color w:val="000000" w:themeColor="text1"/>
          <w:sz w:val="28"/>
          <w:szCs w:val="28"/>
        </w:rPr>
        <w:t>по ч.</w:t>
      </w:r>
      <w:r w:rsidRPr="00E35D15" w:rsidR="005B1887">
        <w:rPr>
          <w:rFonts w:eastAsia="Calibri"/>
          <w:color w:val="000000" w:themeColor="text1"/>
          <w:sz w:val="28"/>
          <w:szCs w:val="28"/>
        </w:rPr>
        <w:t xml:space="preserve"> </w:t>
      </w:r>
      <w:r w:rsidRPr="00E35D15" w:rsidR="00883D89">
        <w:rPr>
          <w:rFonts w:eastAsia="Calibri"/>
          <w:color w:val="000000" w:themeColor="text1"/>
          <w:sz w:val="28"/>
          <w:szCs w:val="28"/>
        </w:rPr>
        <w:t>3 ст.</w:t>
      </w:r>
      <w:r w:rsidRPr="00E35D15" w:rsidR="005B1887">
        <w:rPr>
          <w:rFonts w:eastAsia="Calibri"/>
          <w:color w:val="000000" w:themeColor="text1"/>
          <w:sz w:val="28"/>
          <w:szCs w:val="28"/>
        </w:rPr>
        <w:t xml:space="preserve"> </w:t>
      </w:r>
      <w:r w:rsidRPr="00E35D15" w:rsidR="00883D89">
        <w:rPr>
          <w:rFonts w:eastAsia="Calibri"/>
          <w:color w:val="000000" w:themeColor="text1"/>
          <w:sz w:val="28"/>
          <w:szCs w:val="28"/>
        </w:rPr>
        <w:t>14.1.2 КоАП РФ.</w:t>
      </w:r>
    </w:p>
    <w:p w:rsidR="00883D89" w:rsidRPr="00E35D15" w:rsidP="0014063D">
      <w:pPr>
        <w:pStyle w:val="20"/>
        <w:shd w:val="clear" w:color="auto" w:fill="auto"/>
        <w:spacing w:line="240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 w:rsidRPr="00E35D15">
        <w:rPr>
          <w:rFonts w:eastAsia="Calibri"/>
          <w:color w:val="000000" w:themeColor="text1"/>
          <w:sz w:val="28"/>
          <w:szCs w:val="28"/>
        </w:rPr>
        <w:t>В соответствии со ст.</w:t>
      </w:r>
      <w:r w:rsidRPr="00E35D15" w:rsidR="005B1887">
        <w:rPr>
          <w:rFonts w:eastAsia="Calibri"/>
          <w:color w:val="000000" w:themeColor="text1"/>
          <w:sz w:val="28"/>
          <w:szCs w:val="28"/>
        </w:rPr>
        <w:t xml:space="preserve"> </w:t>
      </w:r>
      <w:r w:rsidRPr="00E35D15">
        <w:rPr>
          <w:rFonts w:eastAsia="Calibri"/>
          <w:color w:val="000000" w:themeColor="text1"/>
          <w:sz w:val="28"/>
          <w:szCs w:val="28"/>
        </w:rPr>
        <w:t xml:space="preserve">26.1 КоАП РФ по делу об административном правонарушении подлежат выяснению, в частности: лицо, совершившее </w:t>
      </w:r>
      <w:r w:rsidRPr="00E35D15">
        <w:rPr>
          <w:rFonts w:eastAsia="Calibri"/>
          <w:color w:val="000000"/>
          <w:sz w:val="28"/>
          <w:szCs w:val="28"/>
        </w:rPr>
        <w:t>противоправные действия (бездействие), за которые Кодексом Российской Федерации об административных правонарушениях или законом субъекта Российской Федерации предусмотрена административная ответственность, а также виновность лица в совершении административного правонарушения.</w:t>
      </w:r>
    </w:p>
    <w:p w:rsidR="0065076F" w:rsidRPr="00E35D15" w:rsidP="001406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35D1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Часть 3 статьи 14.1.2 КоАП РФ предусматривает ответственность за  осуществление предпринимательской деятельности в области транспорта с нарушением условий, предусмотренных лицензией, за исключением случаев, предусмотренных </w:t>
      </w:r>
      <w:hyperlink r:id="rId5" w:history="1">
        <w:r w:rsidRPr="00E35D15">
          <w:rPr>
            <w:rFonts w:ascii="Times New Roman" w:eastAsia="Calibri" w:hAnsi="Times New Roman" w:cs="Times New Roman"/>
            <w:color w:val="000000"/>
            <w:sz w:val="28"/>
            <w:szCs w:val="28"/>
          </w:rPr>
          <w:t>статьей 11.23</w:t>
        </w:r>
      </w:hyperlink>
      <w:r w:rsidRPr="00E35D1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настоящего Кодекса, что влечет предупреждение или наложение административного штрафа на должностных лиц и индивидуальных предпринимателей в размере двадцати тысяч рублей; на юридических лиц - ста тысяч рублей.</w:t>
      </w:r>
    </w:p>
    <w:p w:rsidR="0065076F" w:rsidRPr="00E35D15" w:rsidP="001406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35D1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Согласно </w:t>
      </w:r>
      <w:r w:rsidRPr="00E35D15">
        <w:rPr>
          <w:rFonts w:ascii="Times New Roman" w:eastAsia="Calibri" w:hAnsi="Times New Roman" w:cs="Times New Roman"/>
          <w:color w:val="000000"/>
          <w:sz w:val="28"/>
          <w:szCs w:val="28"/>
        </w:rPr>
        <w:t>пп</w:t>
      </w:r>
      <w:r w:rsidRPr="00E35D15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Pr="00E35D15" w:rsidR="005B188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E35D15">
        <w:rPr>
          <w:rFonts w:ascii="Times New Roman" w:eastAsia="Calibri" w:hAnsi="Times New Roman" w:cs="Times New Roman"/>
          <w:color w:val="000000"/>
          <w:sz w:val="28"/>
          <w:szCs w:val="28"/>
        </w:rPr>
        <w:t>24 п.</w:t>
      </w:r>
      <w:r w:rsidRPr="00E35D15" w:rsidR="005B188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E35D15">
        <w:rPr>
          <w:rFonts w:ascii="Times New Roman" w:eastAsia="Calibri" w:hAnsi="Times New Roman" w:cs="Times New Roman"/>
          <w:color w:val="000000"/>
          <w:sz w:val="28"/>
          <w:szCs w:val="28"/>
        </w:rPr>
        <w:t>1 ст.</w:t>
      </w:r>
      <w:r w:rsidRPr="00E35D15" w:rsidR="005B188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E35D15">
        <w:rPr>
          <w:rFonts w:ascii="Times New Roman" w:eastAsia="Calibri" w:hAnsi="Times New Roman" w:cs="Times New Roman"/>
          <w:color w:val="000000"/>
          <w:sz w:val="28"/>
          <w:szCs w:val="28"/>
        </w:rPr>
        <w:t>12 Федерального закона от 04.05.2011</w:t>
      </w:r>
      <w:r w:rsidRPr="00E35D15" w:rsidR="005B1887">
        <w:rPr>
          <w:rFonts w:ascii="Times New Roman" w:eastAsia="Calibri" w:hAnsi="Times New Roman" w:cs="Times New Roman"/>
          <w:color w:val="000000"/>
          <w:sz w:val="28"/>
          <w:szCs w:val="28"/>
        </w:rPr>
        <w:t>г.</w:t>
      </w:r>
      <w:r w:rsidRPr="00E35D1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E35D15" w:rsidR="005B1887">
        <w:rPr>
          <w:rFonts w:ascii="Times New Roman" w:eastAsia="Calibri" w:hAnsi="Times New Roman" w:cs="Times New Roman"/>
          <w:color w:val="000000"/>
          <w:sz w:val="28"/>
          <w:szCs w:val="28"/>
        </w:rPr>
        <w:t>№</w:t>
      </w:r>
      <w:r w:rsidRPr="00E35D1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99-ФЗ </w:t>
      </w:r>
      <w:r w:rsidRPr="00E35D15" w:rsidR="00EC42C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</w:t>
      </w:r>
      <w:r w:rsidRPr="00E35D1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«О лицензировании отдельных видов деятельности» деятельность по перевозкам пассажиров автомобильным транспортом, оборудованным для перевозок более восьми человек (за исключением случая, если указанная </w:t>
      </w:r>
      <w:r w:rsidRPr="00E35D15">
        <w:rPr>
          <w:rFonts w:ascii="Times New Roman" w:eastAsia="Calibri" w:hAnsi="Times New Roman" w:cs="Times New Roman"/>
          <w:color w:val="000000"/>
          <w:sz w:val="28"/>
          <w:szCs w:val="28"/>
        </w:rPr>
        <w:t>деятельность осуществляется по заказам либо для обеспечения собственных нужд юридического лица или индивидуального предпринимателя) входит в перечень видов деятельности, на которые требуются лицензии.</w:t>
      </w:r>
    </w:p>
    <w:p w:rsidR="0065076F" w:rsidRPr="00E35D15" w:rsidP="001406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35D15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Pr="00E35D15" w:rsidR="004274FE">
        <w:rPr>
          <w:rFonts w:ascii="Times New Roman" w:eastAsia="Calibri" w:hAnsi="Times New Roman" w:cs="Times New Roman"/>
          <w:color w:val="000000"/>
          <w:sz w:val="28"/>
          <w:szCs w:val="28"/>
        </w:rPr>
        <w:t>9 ма</w:t>
      </w:r>
      <w:r w:rsidRPr="00E35D1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я 2019 года </w:t>
      </w:r>
      <w:r w:rsidRPr="00E35D15" w:rsidR="00747E0B">
        <w:rPr>
          <w:rStyle w:val="2"/>
          <w:rFonts w:eastAsiaTheme="minorHAnsi"/>
          <w:color w:val="000000"/>
          <w:sz w:val="28"/>
          <w:szCs w:val="28"/>
        </w:rPr>
        <w:t xml:space="preserve">ООО </w:t>
      </w:r>
      <w:r w:rsidRPr="007A084F" w:rsidR="007A084F">
        <w:rPr>
          <w:rStyle w:val="2"/>
          <w:rFonts w:eastAsiaTheme="minorHAnsi"/>
          <w:color w:val="000000"/>
          <w:sz w:val="28"/>
          <w:szCs w:val="28"/>
        </w:rPr>
        <w:t>(данные изъяты)</w:t>
      </w:r>
      <w:r w:rsidR="007A084F">
        <w:rPr>
          <w:rStyle w:val="2"/>
          <w:rFonts w:eastAsiaTheme="minorHAnsi"/>
          <w:color w:val="000000"/>
          <w:sz w:val="28"/>
          <w:szCs w:val="28"/>
        </w:rPr>
        <w:t xml:space="preserve"> </w:t>
      </w:r>
      <w:r w:rsidRPr="00E35D15" w:rsidR="00883D89">
        <w:rPr>
          <w:rFonts w:ascii="Times New Roman" w:eastAsia="Calibri" w:hAnsi="Times New Roman" w:cs="Times New Roman"/>
          <w:color w:val="000000"/>
          <w:sz w:val="28"/>
          <w:szCs w:val="28"/>
        </w:rPr>
        <w:t>получена бесср</w:t>
      </w:r>
      <w:r w:rsidRPr="00E35D15" w:rsidR="00D9412D">
        <w:rPr>
          <w:rFonts w:ascii="Times New Roman" w:eastAsia="Calibri" w:hAnsi="Times New Roman" w:cs="Times New Roman"/>
          <w:color w:val="000000"/>
          <w:sz w:val="28"/>
          <w:szCs w:val="28"/>
        </w:rPr>
        <w:t>очная лицензия №</w:t>
      </w:r>
      <w:r w:rsidRPr="00E35D15" w:rsidR="005B188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E35D15" w:rsidR="00D9412D">
        <w:rPr>
          <w:rFonts w:ascii="Times New Roman" w:eastAsia="Calibri" w:hAnsi="Times New Roman" w:cs="Times New Roman"/>
          <w:color w:val="000000"/>
          <w:sz w:val="28"/>
          <w:szCs w:val="28"/>
        </w:rPr>
        <w:t>АК-82-000</w:t>
      </w:r>
      <w:r w:rsidRPr="00E35D15" w:rsidR="004274FE">
        <w:rPr>
          <w:rFonts w:ascii="Times New Roman" w:eastAsia="Calibri" w:hAnsi="Times New Roman" w:cs="Times New Roman"/>
          <w:color w:val="000000"/>
          <w:sz w:val="28"/>
          <w:szCs w:val="28"/>
        </w:rPr>
        <w:t>092</w:t>
      </w:r>
      <w:r w:rsidRPr="00E35D15" w:rsidR="00883D8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согласно которой, видами работ, выполняемых в составе лицензируемого вида деятельности, в соответствии </w:t>
      </w:r>
      <w:r w:rsidR="00E35D1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</w:t>
      </w:r>
      <w:r w:rsidRPr="00E35D15" w:rsidR="00883D89">
        <w:rPr>
          <w:rFonts w:ascii="Times New Roman" w:eastAsia="Calibri" w:hAnsi="Times New Roman" w:cs="Times New Roman"/>
          <w:color w:val="000000"/>
          <w:sz w:val="28"/>
          <w:szCs w:val="28"/>
        </w:rPr>
        <w:t>с ч.</w:t>
      </w:r>
      <w:r w:rsidRPr="00E35D15" w:rsidR="005B188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E35D15" w:rsidR="00883D89">
        <w:rPr>
          <w:rFonts w:ascii="Times New Roman" w:eastAsia="Calibri" w:hAnsi="Times New Roman" w:cs="Times New Roman"/>
          <w:color w:val="000000"/>
          <w:sz w:val="28"/>
          <w:szCs w:val="28"/>
        </w:rPr>
        <w:t>2 ст.</w:t>
      </w:r>
      <w:r w:rsidRPr="00E35D15" w:rsidR="005B188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E35D15" w:rsidR="00883D89">
        <w:rPr>
          <w:rFonts w:ascii="Times New Roman" w:eastAsia="Calibri" w:hAnsi="Times New Roman" w:cs="Times New Roman"/>
          <w:color w:val="000000"/>
          <w:sz w:val="28"/>
          <w:szCs w:val="28"/>
        </w:rPr>
        <w:t>12 Федерального закона от 04.05.2011</w:t>
      </w:r>
      <w:r w:rsidRPr="00E35D15" w:rsidR="005B1887">
        <w:rPr>
          <w:rFonts w:ascii="Times New Roman" w:eastAsia="Calibri" w:hAnsi="Times New Roman" w:cs="Times New Roman"/>
          <w:color w:val="000000"/>
          <w:sz w:val="28"/>
          <w:szCs w:val="28"/>
        </w:rPr>
        <w:t>г.</w:t>
      </w:r>
      <w:r w:rsidRPr="00E35D15" w:rsidR="00883D8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№</w:t>
      </w:r>
      <w:r w:rsidRPr="00E35D15" w:rsidR="005B188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E35D15" w:rsidR="00883D89">
        <w:rPr>
          <w:rFonts w:ascii="Times New Roman" w:eastAsia="Calibri" w:hAnsi="Times New Roman" w:cs="Times New Roman"/>
          <w:color w:val="000000"/>
          <w:sz w:val="28"/>
          <w:szCs w:val="28"/>
        </w:rPr>
        <w:t>99-ФЗ «О лицензировании отдельных видов деятельности» являются: перевозки пассажиров автобусами лицензиата на основании договора перевозки пассажира или договора фрахтования транспортного средства (коммерческие перевозки</w:t>
      </w:r>
      <w:r w:rsidRPr="00E35D15" w:rsidR="0099534F">
        <w:rPr>
          <w:rFonts w:ascii="Times New Roman" w:eastAsia="Calibri" w:hAnsi="Times New Roman" w:cs="Times New Roman"/>
          <w:color w:val="000000"/>
          <w:sz w:val="28"/>
          <w:szCs w:val="28"/>
        </w:rPr>
        <w:t>)</w:t>
      </w:r>
      <w:r w:rsidRPr="00E35D15" w:rsidR="00883D89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  <w:r w:rsidRPr="00E35D15" w:rsidR="00883D8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перевозки автобусами иных лиц лицензиа</w:t>
      </w:r>
      <w:r w:rsidRPr="00E35D15" w:rsidR="00D9412D">
        <w:rPr>
          <w:rFonts w:ascii="Times New Roman" w:eastAsia="Calibri" w:hAnsi="Times New Roman" w:cs="Times New Roman"/>
          <w:color w:val="000000"/>
          <w:sz w:val="28"/>
          <w:szCs w:val="28"/>
        </w:rPr>
        <w:t>та для собственных нужд</w:t>
      </w:r>
      <w:r w:rsidRPr="00E35D15" w:rsidR="00883D89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5B1887" w:rsidRPr="00E35D15" w:rsidP="00747E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E35D15">
        <w:rPr>
          <w:rFonts w:ascii="Times New Roman" w:hAnsi="Times New Roman" w:cs="Times New Roman"/>
          <w:sz w:val="28"/>
          <w:szCs w:val="28"/>
        </w:rPr>
        <w:t xml:space="preserve">При таких обстоятельствах в действиях </w:t>
      </w:r>
      <w:r w:rsidRPr="00E35D15" w:rsidR="00747E0B">
        <w:rPr>
          <w:rStyle w:val="2"/>
          <w:rFonts w:eastAsiaTheme="minorHAnsi"/>
          <w:color w:val="000000"/>
          <w:sz w:val="28"/>
          <w:szCs w:val="28"/>
        </w:rPr>
        <w:t xml:space="preserve">ООО </w:t>
      </w:r>
      <w:r w:rsidRPr="007A084F" w:rsidR="007A084F">
        <w:rPr>
          <w:rStyle w:val="2"/>
          <w:rFonts w:eastAsiaTheme="minorHAnsi"/>
          <w:color w:val="000000"/>
          <w:sz w:val="28"/>
          <w:szCs w:val="28"/>
        </w:rPr>
        <w:t>(данные изъяты)</w:t>
      </w:r>
      <w:r w:rsidR="007A084F">
        <w:rPr>
          <w:rStyle w:val="2"/>
          <w:rFonts w:eastAsiaTheme="minorHAnsi"/>
          <w:color w:val="000000"/>
          <w:sz w:val="28"/>
          <w:szCs w:val="28"/>
        </w:rPr>
        <w:t xml:space="preserve"> </w:t>
      </w:r>
      <w:r w:rsidRPr="00E35D15">
        <w:rPr>
          <w:rFonts w:ascii="Times New Roman" w:hAnsi="Times New Roman" w:cs="Times New Roman"/>
          <w:sz w:val="28"/>
          <w:szCs w:val="28"/>
        </w:rPr>
        <w:t>имеется состав правонарушения, предусмотренного ч. 3 ст. 14.1</w:t>
      </w:r>
      <w:r w:rsidRPr="00E35D15" w:rsidR="00747E0B">
        <w:rPr>
          <w:rFonts w:ascii="Times New Roman" w:hAnsi="Times New Roman" w:cs="Times New Roman"/>
          <w:sz w:val="28"/>
          <w:szCs w:val="28"/>
        </w:rPr>
        <w:t>.2</w:t>
      </w:r>
      <w:r w:rsidRPr="00E35D15">
        <w:rPr>
          <w:rFonts w:ascii="Times New Roman" w:hAnsi="Times New Roman" w:cs="Times New Roman"/>
          <w:sz w:val="28"/>
          <w:szCs w:val="28"/>
        </w:rPr>
        <w:t xml:space="preserve"> КоАП РФ, а именно: </w:t>
      </w:r>
      <w:r w:rsidRPr="00E35D15" w:rsidR="00747E0B">
        <w:rPr>
          <w:rFonts w:ascii="Times New Roman" w:hAnsi="Times New Roman" w:cs="Times New Roman"/>
          <w:sz w:val="28"/>
          <w:szCs w:val="28"/>
        </w:rPr>
        <w:t>о</w:t>
      </w:r>
      <w:r w:rsidRPr="00E35D15" w:rsidR="00747E0B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существление предпринимательской деятельности в области транспорта с нарушением условий</w:t>
      </w:r>
      <w:r w:rsidRPr="00E35D15" w:rsidR="00D511FB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предусмотренных лицензией</w:t>
      </w:r>
      <w:r w:rsidRPr="00E35D15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953ABF" w:rsidRPr="00E35D15" w:rsidP="0014063D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pacing w:val="1"/>
          <w:sz w:val="28"/>
          <w:szCs w:val="28"/>
          <w:lang w:eastAsia="ru-RU"/>
        </w:rPr>
      </w:pPr>
      <w:r w:rsidRPr="00E35D15">
        <w:rPr>
          <w:rFonts w:ascii="Times New Roman" w:eastAsia="Lucida Sans Unicode" w:hAnsi="Times New Roman" w:cs="Times New Roman"/>
          <w:spacing w:val="1"/>
          <w:sz w:val="28"/>
          <w:szCs w:val="28"/>
          <w:lang w:eastAsia="ru-RU"/>
        </w:rPr>
        <w:t>В силу ч.</w:t>
      </w:r>
      <w:r w:rsidRPr="00E35D15" w:rsidR="00747E0B">
        <w:rPr>
          <w:rFonts w:ascii="Times New Roman" w:eastAsia="Lucida Sans Unicode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E35D15">
        <w:rPr>
          <w:rFonts w:ascii="Times New Roman" w:eastAsia="Lucida Sans Unicode" w:hAnsi="Times New Roman" w:cs="Times New Roman"/>
          <w:spacing w:val="1"/>
          <w:sz w:val="28"/>
          <w:szCs w:val="28"/>
          <w:lang w:eastAsia="ru-RU"/>
        </w:rPr>
        <w:t>2 ст.</w:t>
      </w:r>
      <w:r w:rsidRPr="00E35D15" w:rsidR="00747E0B">
        <w:rPr>
          <w:rFonts w:ascii="Times New Roman" w:eastAsia="Lucida Sans Unicode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E35D15">
        <w:rPr>
          <w:rFonts w:ascii="Times New Roman" w:eastAsia="Lucida Sans Unicode" w:hAnsi="Times New Roman" w:cs="Times New Roman"/>
          <w:spacing w:val="1"/>
          <w:sz w:val="28"/>
          <w:szCs w:val="28"/>
          <w:lang w:eastAsia="ru-RU"/>
        </w:rPr>
        <w:t>2.1 КоАП РФ юридическое лицо 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нарушение которых настоящим Кодексом или законами субъекта Российской Федерации предусмотрена административная ответственность, но данным лицом не были приняты все зависящие от него меры по их соблюдению.</w:t>
      </w:r>
    </w:p>
    <w:p w:rsidR="00953ABF" w:rsidRPr="00E35D15" w:rsidP="0014063D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pacing w:val="1"/>
          <w:sz w:val="28"/>
          <w:szCs w:val="28"/>
          <w:lang w:eastAsia="ru-RU"/>
        </w:rPr>
      </w:pPr>
      <w:r w:rsidRPr="00E35D15">
        <w:rPr>
          <w:rFonts w:ascii="Times New Roman" w:eastAsia="Lucida Sans Unicode" w:hAnsi="Times New Roman" w:cs="Times New Roman"/>
          <w:spacing w:val="1"/>
          <w:sz w:val="28"/>
          <w:szCs w:val="28"/>
          <w:lang w:eastAsia="ru-RU"/>
        </w:rPr>
        <w:t xml:space="preserve">Доказательства принятия </w:t>
      </w:r>
      <w:r w:rsidRPr="00E35D15" w:rsidR="00747E0B">
        <w:rPr>
          <w:rStyle w:val="2"/>
          <w:rFonts w:eastAsiaTheme="minorHAnsi"/>
          <w:color w:val="000000"/>
          <w:sz w:val="28"/>
          <w:szCs w:val="28"/>
        </w:rPr>
        <w:t xml:space="preserve">ООО </w:t>
      </w:r>
      <w:r w:rsidRPr="007A084F" w:rsidR="007A084F">
        <w:rPr>
          <w:rStyle w:val="2"/>
          <w:rFonts w:eastAsiaTheme="minorHAnsi"/>
          <w:color w:val="000000"/>
          <w:sz w:val="28"/>
          <w:szCs w:val="28"/>
        </w:rPr>
        <w:t>(данные изъяты)</w:t>
      </w:r>
      <w:r w:rsidR="007A084F">
        <w:rPr>
          <w:rStyle w:val="2"/>
          <w:rFonts w:eastAsiaTheme="minorHAnsi"/>
          <w:color w:val="000000"/>
          <w:sz w:val="28"/>
          <w:szCs w:val="28"/>
        </w:rPr>
        <w:t xml:space="preserve"> </w:t>
      </w:r>
      <w:r w:rsidRPr="00E35D15" w:rsidR="001F15A1">
        <w:rPr>
          <w:rFonts w:ascii="Times New Roman" w:eastAsia="Lucida Sans Unicode" w:hAnsi="Times New Roman" w:cs="Times New Roman"/>
          <w:spacing w:val="1"/>
          <w:sz w:val="28"/>
          <w:szCs w:val="28"/>
          <w:lang w:eastAsia="ru-RU"/>
        </w:rPr>
        <w:t xml:space="preserve">исчерпывающих </w:t>
      </w:r>
      <w:r w:rsidRPr="00E35D15">
        <w:rPr>
          <w:rFonts w:ascii="Times New Roman" w:eastAsia="Lucida Sans Unicode" w:hAnsi="Times New Roman" w:cs="Times New Roman"/>
          <w:spacing w:val="1"/>
          <w:sz w:val="28"/>
          <w:szCs w:val="28"/>
          <w:lang w:eastAsia="ru-RU"/>
        </w:rPr>
        <w:t xml:space="preserve">мер, направленных на соблюдение требований действующего законодательства в </w:t>
      </w:r>
      <w:r w:rsidRPr="00E35D15" w:rsidR="001F15A1">
        <w:rPr>
          <w:rFonts w:ascii="Times New Roman" w:eastAsia="Lucida Sans Unicode" w:hAnsi="Times New Roman" w:cs="Times New Roman"/>
          <w:spacing w:val="1"/>
          <w:sz w:val="28"/>
          <w:szCs w:val="28"/>
          <w:lang w:eastAsia="ru-RU"/>
        </w:rPr>
        <w:t xml:space="preserve">области транспорта на момент составления протокола об административном правонарушении в </w:t>
      </w:r>
      <w:r w:rsidRPr="00E35D15">
        <w:rPr>
          <w:rFonts w:ascii="Times New Roman" w:eastAsia="Lucida Sans Unicode" w:hAnsi="Times New Roman" w:cs="Times New Roman"/>
          <w:spacing w:val="1"/>
          <w:sz w:val="28"/>
          <w:szCs w:val="28"/>
          <w:lang w:eastAsia="ru-RU"/>
        </w:rPr>
        <w:t>материалах дела отсутствуют,</w:t>
      </w:r>
      <w:r w:rsidRPr="00E35D15" w:rsidR="00D511FB">
        <w:rPr>
          <w:rFonts w:ascii="Times New Roman" w:eastAsia="Lucida Sans Unicode" w:hAnsi="Times New Roman" w:cs="Times New Roman"/>
          <w:spacing w:val="1"/>
          <w:sz w:val="28"/>
          <w:szCs w:val="28"/>
          <w:lang w:eastAsia="ru-RU"/>
        </w:rPr>
        <w:t xml:space="preserve"> возложение обязанностей на должностное лицо предприятия </w:t>
      </w:r>
      <w:r w:rsidRPr="00D511FB" w:rsidR="00E45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контролировать процесс оснащения транспортные средства указанных категорий АСН и обеспечивать контроль за передачей данных об их передвижении в </w:t>
      </w:r>
      <w:r w:rsidRPr="00D511FB" w:rsidR="00E45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Ространснадзор</w:t>
      </w:r>
      <w:r w:rsidRPr="00D511FB" w:rsidR="00E45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через ГА</w:t>
      </w:r>
      <w:r w:rsidRPr="00E35D15" w:rsidR="00E45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D511FB" w:rsidR="00E45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="00E35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D511FB" w:rsidR="00E45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«ЭРА-ГЛОНАСС»</w:t>
      </w:r>
      <w:r w:rsidRPr="00E35D15" w:rsidR="00E45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значения для рассмотрения данного дела</w:t>
      </w:r>
      <w:r w:rsidRPr="00E35D15" w:rsidR="00E45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имеет, поскольку привлечение к административной ответственности должностного лица не исключает привлечение к административной ответственности юридического лица, </w:t>
      </w:r>
      <w:r w:rsidRPr="00E35D15" w:rsidR="001F15A1">
        <w:rPr>
          <w:rFonts w:ascii="Times New Roman" w:eastAsia="Lucida Sans Unicode" w:hAnsi="Times New Roman" w:cs="Times New Roman"/>
          <w:spacing w:val="1"/>
          <w:sz w:val="28"/>
          <w:szCs w:val="28"/>
          <w:lang w:eastAsia="ru-RU"/>
        </w:rPr>
        <w:t>о</w:t>
      </w:r>
      <w:r w:rsidRPr="00E35D15">
        <w:rPr>
          <w:rFonts w:ascii="Times New Roman" w:eastAsia="Lucida Sans Unicode" w:hAnsi="Times New Roman" w:cs="Times New Roman"/>
          <w:spacing w:val="1"/>
          <w:sz w:val="28"/>
          <w:szCs w:val="28"/>
          <w:lang w:eastAsia="ru-RU"/>
        </w:rPr>
        <w:t>днако</w:t>
      </w:r>
      <w:r w:rsidRPr="00E35D15" w:rsidR="001F15A1">
        <w:rPr>
          <w:rFonts w:ascii="Times New Roman" w:eastAsia="Lucida Sans Unicode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E35D15">
        <w:rPr>
          <w:rFonts w:ascii="Times New Roman" w:eastAsia="Lucida Sans Unicode" w:hAnsi="Times New Roman" w:cs="Times New Roman"/>
          <w:spacing w:val="1"/>
          <w:sz w:val="28"/>
          <w:szCs w:val="28"/>
          <w:lang w:eastAsia="ru-RU"/>
        </w:rPr>
        <w:t>следует учесть то, чт</w:t>
      </w:r>
      <w:r w:rsidRPr="00E35D15">
        <w:rPr>
          <w:rFonts w:ascii="Times New Roman" w:eastAsia="Lucida Sans Unicode" w:hAnsi="Times New Roman" w:cs="Times New Roman"/>
          <w:spacing w:val="1"/>
          <w:sz w:val="28"/>
          <w:szCs w:val="28"/>
          <w:lang w:eastAsia="ru-RU"/>
        </w:rPr>
        <w:t xml:space="preserve">о </w:t>
      </w:r>
      <w:r w:rsidRPr="00E35D15" w:rsidR="00EC42C6">
        <w:rPr>
          <w:rStyle w:val="2"/>
          <w:rFonts w:eastAsiaTheme="minorHAnsi"/>
          <w:color w:val="000000"/>
          <w:sz w:val="28"/>
          <w:szCs w:val="28"/>
        </w:rPr>
        <w:t>ООО</w:t>
      </w:r>
      <w:r w:rsidRPr="00E35D15" w:rsidR="00EC42C6">
        <w:rPr>
          <w:rStyle w:val="2"/>
          <w:rFonts w:eastAsiaTheme="minorHAnsi"/>
          <w:color w:val="000000"/>
          <w:sz w:val="28"/>
          <w:szCs w:val="28"/>
        </w:rPr>
        <w:t xml:space="preserve"> </w:t>
      </w:r>
      <w:r w:rsidRPr="007A084F" w:rsidR="007A084F">
        <w:rPr>
          <w:rStyle w:val="2"/>
          <w:rFonts w:eastAsiaTheme="minorHAnsi"/>
          <w:color w:val="000000"/>
          <w:sz w:val="28"/>
          <w:szCs w:val="28"/>
        </w:rPr>
        <w:t>(данные изъяты)</w:t>
      </w:r>
      <w:r w:rsidR="007A084F">
        <w:rPr>
          <w:rStyle w:val="2"/>
          <w:rFonts w:eastAsiaTheme="minorHAnsi"/>
          <w:color w:val="000000"/>
          <w:sz w:val="28"/>
          <w:szCs w:val="28"/>
        </w:rPr>
        <w:t xml:space="preserve"> </w:t>
      </w:r>
      <w:r w:rsidRPr="00E35D15">
        <w:rPr>
          <w:rFonts w:ascii="Times New Roman" w:eastAsia="Lucida Sans Unicode" w:hAnsi="Times New Roman" w:cs="Times New Roman"/>
          <w:spacing w:val="1"/>
          <w:sz w:val="28"/>
          <w:szCs w:val="28"/>
          <w:lang w:eastAsia="ru-RU"/>
        </w:rPr>
        <w:t xml:space="preserve">после выявления административного правонарушения были приняты меры, направленные на устранение требований законодательства в области транспорта. </w:t>
      </w:r>
    </w:p>
    <w:p w:rsidR="00883D89" w:rsidRPr="00E35D15" w:rsidP="0014063D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spacing w:val="1"/>
          <w:sz w:val="28"/>
          <w:szCs w:val="28"/>
          <w:lang w:eastAsia="ru-RU"/>
        </w:rPr>
      </w:pPr>
      <w:r w:rsidRPr="00E35D15">
        <w:rPr>
          <w:rFonts w:ascii="Times New Roman" w:eastAsia="Lucida Sans Unicode" w:hAnsi="Times New Roman" w:cs="Times New Roman"/>
          <w:spacing w:val="1"/>
          <w:sz w:val="28"/>
          <w:szCs w:val="28"/>
          <w:lang w:eastAsia="ru-RU"/>
        </w:rPr>
        <w:t xml:space="preserve">Оснований полагать, что </w:t>
      </w:r>
      <w:r w:rsidRPr="00E35D15">
        <w:rPr>
          <w:rFonts w:ascii="Times New Roman" w:eastAsia="Lucida Sans Unicode" w:hAnsi="Times New Roman" w:cs="Times New Roman"/>
          <w:color w:val="000000"/>
          <w:spacing w:val="1"/>
          <w:sz w:val="28"/>
          <w:szCs w:val="28"/>
          <w:lang w:eastAsia="ru-RU"/>
        </w:rPr>
        <w:t>выявленное нарушение вызвано чрезвычайными, объективно непредотвратимыми обстоятельствами и другими непредвиденными, непреодолимыми препятствиями, находящимися вне контроля юридического лица и его должностного лица, не имеется.</w:t>
      </w:r>
    </w:p>
    <w:p w:rsidR="00883D89" w:rsidRPr="00E35D15" w:rsidP="001406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35D1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Обстоятельств, отягчающих </w:t>
      </w:r>
      <w:r w:rsidRPr="00E35D15" w:rsidR="00B6646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административную </w:t>
      </w:r>
      <w:r w:rsidRPr="00E35D1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ответственность </w:t>
      </w:r>
      <w:r w:rsidRPr="00E35D15" w:rsidR="00667526">
        <w:rPr>
          <w:rFonts w:ascii="Times New Roman" w:eastAsia="Calibri" w:hAnsi="Times New Roman" w:cs="Times New Roman"/>
          <w:color w:val="000000"/>
          <w:sz w:val="28"/>
          <w:szCs w:val="28"/>
        </w:rPr>
        <w:t>Общества</w:t>
      </w:r>
      <w:r w:rsidRPr="00E35D1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не установлено. </w:t>
      </w:r>
    </w:p>
    <w:p w:rsidR="00953ABF" w:rsidRPr="00E35D15" w:rsidP="001406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D15">
        <w:rPr>
          <w:rFonts w:ascii="Times New Roman" w:hAnsi="Times New Roman" w:cs="Times New Roman"/>
          <w:sz w:val="28"/>
          <w:szCs w:val="28"/>
        </w:rPr>
        <w:t>Согласно ч.</w:t>
      </w:r>
      <w:r w:rsidRPr="00E35D15" w:rsidR="00EC42C6">
        <w:rPr>
          <w:rFonts w:ascii="Times New Roman" w:hAnsi="Times New Roman" w:cs="Times New Roman"/>
          <w:sz w:val="28"/>
          <w:szCs w:val="28"/>
        </w:rPr>
        <w:t xml:space="preserve"> </w:t>
      </w:r>
      <w:r w:rsidRPr="00E35D15">
        <w:rPr>
          <w:rFonts w:ascii="Times New Roman" w:hAnsi="Times New Roman" w:cs="Times New Roman"/>
          <w:sz w:val="28"/>
          <w:szCs w:val="28"/>
        </w:rPr>
        <w:t>3 ст.</w:t>
      </w:r>
      <w:r w:rsidRPr="00E35D15" w:rsidR="00EC42C6">
        <w:rPr>
          <w:rFonts w:ascii="Times New Roman" w:hAnsi="Times New Roman" w:cs="Times New Roman"/>
          <w:sz w:val="28"/>
          <w:szCs w:val="28"/>
        </w:rPr>
        <w:t xml:space="preserve"> </w:t>
      </w:r>
      <w:r w:rsidRPr="00E35D15">
        <w:rPr>
          <w:rFonts w:ascii="Times New Roman" w:hAnsi="Times New Roman" w:cs="Times New Roman"/>
          <w:sz w:val="28"/>
          <w:szCs w:val="28"/>
        </w:rPr>
        <w:t>4.1 КоАП РФ, при назначении административного наказания юридическому лицу учитываются характер совершенного им административного правонарушения, имущественное и финансовое положение юридического лица,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B66464" w:rsidRPr="00E35D15" w:rsidP="001406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5D15">
        <w:rPr>
          <w:rFonts w:ascii="Times New Roman" w:hAnsi="Times New Roman" w:cs="Times New Roman"/>
          <w:sz w:val="28"/>
          <w:szCs w:val="28"/>
        </w:rPr>
        <w:t xml:space="preserve">Принимая во внимание характер совершенного </w:t>
      </w:r>
      <w:r w:rsidRPr="00E35D15" w:rsidR="00EC42C6">
        <w:rPr>
          <w:rStyle w:val="2"/>
          <w:rFonts w:eastAsiaTheme="minorHAnsi"/>
          <w:color w:val="000000"/>
          <w:sz w:val="28"/>
          <w:szCs w:val="28"/>
        </w:rPr>
        <w:t xml:space="preserve">ООО </w:t>
      </w:r>
      <w:r w:rsidRPr="007A084F" w:rsidR="007A084F">
        <w:rPr>
          <w:rStyle w:val="2"/>
          <w:rFonts w:eastAsiaTheme="minorHAnsi"/>
          <w:color w:val="000000"/>
          <w:sz w:val="28"/>
          <w:szCs w:val="28"/>
        </w:rPr>
        <w:t>(данные изъяты)</w:t>
      </w:r>
      <w:r w:rsidR="007A084F">
        <w:rPr>
          <w:rStyle w:val="2"/>
          <w:rFonts w:eastAsiaTheme="minorHAnsi"/>
          <w:color w:val="000000"/>
          <w:sz w:val="28"/>
          <w:szCs w:val="28"/>
        </w:rPr>
        <w:t xml:space="preserve"> </w:t>
      </w:r>
      <w:r w:rsidRPr="00E35D15">
        <w:rPr>
          <w:rFonts w:ascii="Times New Roman" w:hAnsi="Times New Roman" w:cs="Times New Roman"/>
          <w:sz w:val="28"/>
          <w:szCs w:val="28"/>
        </w:rPr>
        <w:t xml:space="preserve">административного правонарушения, имущественное и финансовое положение </w:t>
      </w:r>
      <w:r w:rsidRPr="00E35D15">
        <w:rPr>
          <w:rFonts w:ascii="Times New Roman" w:hAnsi="Times New Roman" w:cs="Times New Roman"/>
          <w:sz w:val="28"/>
          <w:szCs w:val="28"/>
        </w:rPr>
        <w:t>юридического лица,</w:t>
      </w:r>
      <w:r w:rsidRPr="00E35D15">
        <w:rPr>
          <w:rFonts w:ascii="Times New Roman" w:hAnsi="Times New Roman" w:cs="Times New Roman"/>
          <w:sz w:val="28"/>
          <w:szCs w:val="28"/>
        </w:rPr>
        <w:t xml:space="preserve"> </w:t>
      </w:r>
      <w:r w:rsidRPr="00E35D15" w:rsidR="001F15A1">
        <w:rPr>
          <w:rFonts w:ascii="Times New Roman" w:hAnsi="Times New Roman" w:cs="Times New Roman"/>
          <w:sz w:val="28"/>
          <w:szCs w:val="28"/>
        </w:rPr>
        <w:t xml:space="preserve">принятие мер по </w:t>
      </w:r>
      <w:r w:rsidRPr="00E35D15">
        <w:rPr>
          <w:rFonts w:ascii="Times New Roman" w:hAnsi="Times New Roman" w:cs="Times New Roman"/>
          <w:sz w:val="28"/>
          <w:szCs w:val="28"/>
        </w:rPr>
        <w:t>самостоятельно</w:t>
      </w:r>
      <w:r w:rsidRPr="00E35D15" w:rsidR="001F15A1">
        <w:rPr>
          <w:rFonts w:ascii="Times New Roman" w:hAnsi="Times New Roman" w:cs="Times New Roman"/>
          <w:sz w:val="28"/>
          <w:szCs w:val="28"/>
        </w:rPr>
        <w:t>му</w:t>
      </w:r>
      <w:r w:rsidRPr="00E35D15">
        <w:rPr>
          <w:rFonts w:ascii="Times New Roman" w:hAnsi="Times New Roman" w:cs="Times New Roman"/>
          <w:sz w:val="28"/>
          <w:szCs w:val="28"/>
        </w:rPr>
        <w:t xml:space="preserve"> устранени</w:t>
      </w:r>
      <w:r w:rsidRPr="00E35D15" w:rsidR="001F15A1">
        <w:rPr>
          <w:rFonts w:ascii="Times New Roman" w:hAnsi="Times New Roman" w:cs="Times New Roman"/>
          <w:sz w:val="28"/>
          <w:szCs w:val="28"/>
        </w:rPr>
        <w:t>ю</w:t>
      </w:r>
      <w:r w:rsidRPr="00E35D15">
        <w:rPr>
          <w:rFonts w:ascii="Times New Roman" w:hAnsi="Times New Roman" w:cs="Times New Roman"/>
          <w:sz w:val="28"/>
          <w:szCs w:val="28"/>
        </w:rPr>
        <w:t xml:space="preserve"> нарушений требований законодательства в области транспорта, указанных в протоколе об административном правонарушении, </w:t>
      </w:r>
      <w:r w:rsidRPr="00E35D15">
        <w:rPr>
          <w:rFonts w:ascii="Times New Roman" w:hAnsi="Times New Roman" w:cs="Times New Roman"/>
          <w:sz w:val="28"/>
          <w:szCs w:val="28"/>
        </w:rPr>
        <w:t>которое согласно ч.</w:t>
      </w:r>
      <w:r w:rsidRPr="00E35D15" w:rsidR="00EC42C6">
        <w:rPr>
          <w:rFonts w:ascii="Times New Roman" w:hAnsi="Times New Roman" w:cs="Times New Roman"/>
          <w:sz w:val="28"/>
          <w:szCs w:val="28"/>
        </w:rPr>
        <w:t xml:space="preserve"> </w:t>
      </w:r>
      <w:r w:rsidRPr="00E35D15">
        <w:rPr>
          <w:rFonts w:ascii="Times New Roman" w:hAnsi="Times New Roman" w:cs="Times New Roman"/>
          <w:sz w:val="28"/>
          <w:szCs w:val="28"/>
        </w:rPr>
        <w:t xml:space="preserve">2 </w:t>
      </w:r>
      <w:r w:rsidR="00E35D15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35D15">
        <w:rPr>
          <w:rFonts w:ascii="Times New Roman" w:hAnsi="Times New Roman" w:cs="Times New Roman"/>
          <w:sz w:val="28"/>
          <w:szCs w:val="28"/>
        </w:rPr>
        <w:t>ст.</w:t>
      </w:r>
      <w:r w:rsidRPr="00E35D15" w:rsidR="00EC42C6">
        <w:rPr>
          <w:rFonts w:ascii="Times New Roman" w:hAnsi="Times New Roman" w:cs="Times New Roman"/>
          <w:sz w:val="28"/>
          <w:szCs w:val="28"/>
        </w:rPr>
        <w:t xml:space="preserve"> </w:t>
      </w:r>
      <w:r w:rsidRPr="00E35D15">
        <w:rPr>
          <w:rFonts w:ascii="Times New Roman" w:hAnsi="Times New Roman" w:cs="Times New Roman"/>
          <w:sz w:val="28"/>
          <w:szCs w:val="28"/>
        </w:rPr>
        <w:t xml:space="preserve">4.2 КоАП РФ мировой судья признает обстоятельством, смягчающим административную ответственность, учитывая социальную значимость и повышенную опасность основного вида  деятельности </w:t>
      </w:r>
      <w:r w:rsidRPr="00E35D15" w:rsidR="00EC42C6">
        <w:rPr>
          <w:rStyle w:val="2"/>
          <w:rFonts w:eastAsiaTheme="minorHAnsi"/>
          <w:color w:val="000000"/>
          <w:sz w:val="28"/>
          <w:szCs w:val="28"/>
        </w:rPr>
        <w:t xml:space="preserve">ООО </w:t>
      </w:r>
      <w:r w:rsidRPr="007A084F" w:rsidR="007A084F">
        <w:rPr>
          <w:rStyle w:val="2"/>
          <w:rFonts w:eastAsiaTheme="minorHAnsi"/>
          <w:color w:val="000000"/>
          <w:sz w:val="28"/>
          <w:szCs w:val="28"/>
        </w:rPr>
        <w:t>(данные изъяты</w:t>
      </w:r>
      <w:r w:rsidRPr="007A084F" w:rsidR="007A084F">
        <w:rPr>
          <w:rStyle w:val="2"/>
          <w:rFonts w:eastAsiaTheme="minorHAnsi"/>
          <w:color w:val="000000"/>
          <w:sz w:val="28"/>
          <w:szCs w:val="28"/>
        </w:rPr>
        <w:t>)</w:t>
      </w:r>
      <w:r w:rsidRPr="00E35D15">
        <w:rPr>
          <w:rFonts w:ascii="Times New Roman" w:hAnsi="Times New Roman" w:cs="Times New Roman"/>
          <w:sz w:val="28"/>
          <w:szCs w:val="28"/>
        </w:rPr>
        <w:t>, отсутствие обстоятельств</w:t>
      </w:r>
      <w:r w:rsidRPr="00E35D15" w:rsidR="008C063A">
        <w:rPr>
          <w:rFonts w:ascii="Times New Roman" w:hAnsi="Times New Roman" w:cs="Times New Roman"/>
          <w:sz w:val="28"/>
          <w:szCs w:val="28"/>
        </w:rPr>
        <w:t>,</w:t>
      </w:r>
      <w:r w:rsidRPr="00E35D15">
        <w:rPr>
          <w:rFonts w:ascii="Times New Roman" w:hAnsi="Times New Roman" w:cs="Times New Roman"/>
          <w:sz w:val="28"/>
          <w:szCs w:val="28"/>
        </w:rPr>
        <w:t xml:space="preserve"> отягчающих административную ответственность, предусмотренных ст.</w:t>
      </w:r>
      <w:r w:rsidRPr="00E35D15" w:rsidR="00EC42C6">
        <w:rPr>
          <w:rFonts w:ascii="Times New Roman" w:hAnsi="Times New Roman" w:cs="Times New Roman"/>
          <w:sz w:val="28"/>
          <w:szCs w:val="28"/>
        </w:rPr>
        <w:t xml:space="preserve"> </w:t>
      </w:r>
      <w:r w:rsidRPr="00E35D15">
        <w:rPr>
          <w:rFonts w:ascii="Times New Roman" w:hAnsi="Times New Roman" w:cs="Times New Roman"/>
          <w:sz w:val="28"/>
          <w:szCs w:val="28"/>
        </w:rPr>
        <w:t>4.3 КоАП РФ,</w:t>
      </w:r>
      <w:r w:rsidRPr="00E35D15">
        <w:rPr>
          <w:rFonts w:ascii="Times New Roman" w:hAnsi="Times New Roman" w:cs="Times New Roman"/>
          <w:sz w:val="28"/>
          <w:szCs w:val="28"/>
        </w:rPr>
        <w:t xml:space="preserve"> совершение впервые административного правонарушения,</w:t>
      </w:r>
      <w:r w:rsidRPr="00E35D15">
        <w:rPr>
          <w:rFonts w:ascii="Times New Roman" w:hAnsi="Times New Roman" w:cs="Times New Roman"/>
          <w:sz w:val="28"/>
          <w:szCs w:val="28"/>
        </w:rPr>
        <w:t xml:space="preserve"> мировой судья считает</w:t>
      </w:r>
      <w:r w:rsidRPr="00E35D15">
        <w:rPr>
          <w:rFonts w:ascii="Times New Roman" w:hAnsi="Times New Roman" w:cs="Times New Roman"/>
          <w:sz w:val="28"/>
          <w:szCs w:val="28"/>
        </w:rPr>
        <w:t>,</w:t>
      </w:r>
      <w:r w:rsidRPr="00E35D15">
        <w:rPr>
          <w:rFonts w:ascii="Times New Roman" w:hAnsi="Times New Roman" w:cs="Times New Roman"/>
          <w:sz w:val="28"/>
          <w:szCs w:val="28"/>
        </w:rPr>
        <w:t xml:space="preserve"> </w:t>
      </w:r>
      <w:r w:rsidRPr="00E35D15">
        <w:rPr>
          <w:rFonts w:ascii="Times New Roman" w:eastAsia="Calibri" w:hAnsi="Times New Roman" w:cs="Times New Roman"/>
          <w:sz w:val="28"/>
          <w:szCs w:val="28"/>
        </w:rPr>
        <w:t xml:space="preserve">что применение в отношении </w:t>
      </w:r>
      <w:r w:rsidRPr="00E35D15">
        <w:rPr>
          <w:rFonts w:ascii="Times New Roman" w:hAnsi="Times New Roman" w:cs="Times New Roman"/>
          <w:sz w:val="28"/>
          <w:szCs w:val="28"/>
        </w:rPr>
        <w:t>О</w:t>
      </w:r>
      <w:r w:rsidRPr="00E35D15" w:rsidR="008C063A">
        <w:rPr>
          <w:rFonts w:ascii="Times New Roman" w:hAnsi="Times New Roman" w:cs="Times New Roman"/>
          <w:sz w:val="28"/>
          <w:szCs w:val="28"/>
        </w:rPr>
        <w:t xml:space="preserve">бщества </w:t>
      </w:r>
      <w:r w:rsidRPr="00E35D15">
        <w:rPr>
          <w:rFonts w:ascii="Times New Roman" w:eastAsia="HG Mincho Light J" w:hAnsi="Times New Roman" w:cs="Times New Roman"/>
          <w:sz w:val="28"/>
          <w:szCs w:val="28"/>
          <w:lang w:eastAsia="ru-RU"/>
        </w:rPr>
        <w:t>наказания в виде предупреждения, у</w:t>
      </w:r>
      <w:r w:rsidRPr="00E35D15">
        <w:rPr>
          <w:rFonts w:ascii="Times New Roman" w:eastAsia="Calibri" w:hAnsi="Times New Roman" w:cs="Times New Roman"/>
          <w:sz w:val="28"/>
          <w:szCs w:val="28"/>
        </w:rPr>
        <w:t>становленного санкцией ч.</w:t>
      </w:r>
      <w:r w:rsidRPr="00E35D15" w:rsidR="00EC42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35D15">
        <w:rPr>
          <w:rFonts w:ascii="Times New Roman" w:eastAsia="Calibri" w:hAnsi="Times New Roman" w:cs="Times New Roman"/>
          <w:sz w:val="28"/>
          <w:szCs w:val="28"/>
        </w:rPr>
        <w:t xml:space="preserve">3 </w:t>
      </w:r>
      <w:r w:rsidR="00E35D15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E35D15">
        <w:rPr>
          <w:rFonts w:ascii="Times New Roman" w:eastAsia="Calibri" w:hAnsi="Times New Roman" w:cs="Times New Roman"/>
          <w:sz w:val="28"/>
          <w:szCs w:val="28"/>
        </w:rPr>
        <w:t>ст.</w:t>
      </w:r>
      <w:r w:rsidRPr="00E35D15" w:rsidR="00EC42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35D15">
        <w:rPr>
          <w:rFonts w:ascii="Times New Roman" w:eastAsia="Calibri" w:hAnsi="Times New Roman" w:cs="Times New Roman"/>
          <w:sz w:val="28"/>
          <w:szCs w:val="28"/>
        </w:rPr>
        <w:t>14.1.2 КоАП РФ, отвечает принципам справедливости, неотвратимости, целесообразности и законности административной ответственности.</w:t>
      </w:r>
    </w:p>
    <w:p w:rsidR="00883D89" w:rsidRPr="00E35D15" w:rsidP="001406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35D15">
        <w:rPr>
          <w:rFonts w:ascii="Times New Roman" w:eastAsia="Calibri" w:hAnsi="Times New Roman" w:cs="Times New Roman"/>
          <w:sz w:val="28"/>
          <w:szCs w:val="28"/>
        </w:rPr>
        <w:t xml:space="preserve">Руководствуясь ст. ст. 29.9., 29.10. Кодекса Российской </w:t>
      </w:r>
      <w:r w:rsidRPr="00E35D15">
        <w:rPr>
          <w:rFonts w:ascii="Times New Roman" w:eastAsia="Calibri" w:hAnsi="Times New Roman" w:cs="Times New Roman"/>
          <w:color w:val="000000"/>
          <w:sz w:val="28"/>
          <w:szCs w:val="28"/>
        </w:rPr>
        <w:t>Федерации об административных п</w:t>
      </w:r>
      <w:r w:rsidRPr="00E35D15" w:rsidR="0059648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равонарушениях, мировой судья, </w:t>
      </w:r>
    </w:p>
    <w:p w:rsidR="00883D89" w:rsidRPr="00E35D15" w:rsidP="008C063A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83D89" w:rsidRPr="00E35D15" w:rsidP="008C063A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35D15">
        <w:rPr>
          <w:rFonts w:ascii="Times New Roman" w:eastAsia="Calibri" w:hAnsi="Times New Roman" w:cs="Times New Roman"/>
          <w:color w:val="000000"/>
          <w:sz w:val="28"/>
          <w:szCs w:val="28"/>
        </w:rPr>
        <w:t>ПОСТАНОВИЛ:</w:t>
      </w:r>
    </w:p>
    <w:p w:rsidR="00883D89" w:rsidRPr="00E35D15" w:rsidP="008C063A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83D89" w:rsidRPr="00E35D15" w:rsidP="008C06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5D15">
        <w:rPr>
          <w:rFonts w:ascii="Times New Roman" w:eastAsia="Calibri" w:hAnsi="Times New Roman" w:cs="Times New Roman"/>
          <w:color w:val="000000"/>
          <w:sz w:val="28"/>
          <w:szCs w:val="28"/>
        </w:rPr>
        <w:t>Признать</w:t>
      </w:r>
      <w:r w:rsidRPr="00E35D15" w:rsidR="00667526">
        <w:rPr>
          <w:rFonts w:ascii="Times New Roman" w:hAnsi="Times New Roman" w:cs="Times New Roman"/>
          <w:sz w:val="28"/>
          <w:szCs w:val="28"/>
        </w:rPr>
        <w:t xml:space="preserve"> Общество с ограниченной ответственностью</w:t>
      </w:r>
      <w:r w:rsidRPr="00E35D15" w:rsidR="008C063A">
        <w:rPr>
          <w:rFonts w:ascii="Times New Roman" w:hAnsi="Times New Roman" w:cs="Times New Roman"/>
          <w:sz w:val="28"/>
          <w:szCs w:val="28"/>
        </w:rPr>
        <w:t xml:space="preserve"> </w:t>
      </w:r>
      <w:r w:rsidRPr="007A084F" w:rsidR="007A084F">
        <w:rPr>
          <w:rFonts w:ascii="Times New Roman" w:eastAsia="HG Mincho Light J" w:hAnsi="Times New Roman" w:cs="Times New Roman"/>
          <w:sz w:val="28"/>
          <w:szCs w:val="28"/>
        </w:rPr>
        <w:t>(данные изъяты)</w:t>
      </w:r>
      <w:r w:rsidR="007A084F">
        <w:rPr>
          <w:rFonts w:ascii="Times New Roman" w:eastAsia="HG Mincho Light J" w:hAnsi="Times New Roman" w:cs="Times New Roman"/>
          <w:sz w:val="28"/>
          <w:szCs w:val="28"/>
        </w:rPr>
        <w:t xml:space="preserve"> </w:t>
      </w:r>
      <w:r w:rsidRPr="00E35D15">
        <w:rPr>
          <w:rFonts w:ascii="Times New Roman" w:eastAsia="Calibri" w:hAnsi="Times New Roman" w:cs="Times New Roman"/>
          <w:color w:val="000000"/>
          <w:sz w:val="28"/>
          <w:szCs w:val="28"/>
        </w:rPr>
        <w:t>виновным в совершении административного правонарушения, предусмотренного ч.</w:t>
      </w:r>
      <w:r w:rsidRPr="00E35D15" w:rsidR="00EC42C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E35D15">
        <w:rPr>
          <w:rFonts w:ascii="Times New Roman" w:eastAsia="Calibri" w:hAnsi="Times New Roman" w:cs="Times New Roman"/>
          <w:color w:val="000000"/>
          <w:sz w:val="28"/>
          <w:szCs w:val="28"/>
        </w:rPr>
        <w:t>3 ст.</w:t>
      </w:r>
      <w:r w:rsidRPr="00E35D15" w:rsidR="00EC42C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E35D1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14.1.2 Кодекса Российской Федерации об административных правонарушениях и назначить </w:t>
      </w:r>
      <w:r w:rsidRPr="00E35D15" w:rsidR="0033111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ему </w:t>
      </w:r>
      <w:r w:rsidRPr="00E35D1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административное наказание в виде </w:t>
      </w:r>
      <w:r w:rsidRPr="00E35D15">
        <w:rPr>
          <w:rFonts w:ascii="Times New Roman" w:eastAsia="Calibri" w:hAnsi="Times New Roman" w:cs="Times New Roman"/>
          <w:sz w:val="28"/>
          <w:szCs w:val="28"/>
        </w:rPr>
        <w:t>предупреждения.</w:t>
      </w:r>
    </w:p>
    <w:p w:rsidR="00883D89" w:rsidRPr="00E35D15" w:rsidP="008C06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</w:t>
      </w:r>
      <w:r w:rsidR="00E35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5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Симферополя Республики Крым через </w:t>
      </w:r>
      <w:r w:rsidRPr="00E35D15" w:rsidR="00EC4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E35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ирового судью судебного участка №</w:t>
      </w:r>
      <w:r w:rsidRPr="00E35D15" w:rsidR="00EC4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35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E35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883D89" w:rsidRPr="00E35D15" w:rsidP="00EC42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3D89" w:rsidRPr="00E35D15" w:rsidP="00EC42C6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35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Мировой судья</w:t>
      </w:r>
      <w:r w:rsidRPr="00E35D15" w:rsidR="00EC4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35D15" w:rsidR="00EC4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35D15" w:rsidR="00EC4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35D15" w:rsidR="00EC4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35D15" w:rsidR="00EC4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/подпись/</w:t>
      </w:r>
      <w:r w:rsidRPr="00E35D15" w:rsidR="00EC4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35D15" w:rsidR="00EC4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35D15" w:rsidR="00EC4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Д.С. Щербина</w:t>
      </w:r>
    </w:p>
    <w:p w:rsidR="004E61E8" w:rsidRPr="00E35D15" w:rsidP="00D84A2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42C6" w:rsidRPr="00E35D1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Sect="00E35D15">
      <w:pgSz w:w="11906" w:h="16838"/>
      <w:pgMar w:top="568" w:right="566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G Mincho Light J">
    <w:altName w:val="Times New Roman"/>
    <w:charset w:val="00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bullet"/>
      <w:lvlText w:val="-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bullet"/>
      <w:lvlText w:val="-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bullet"/>
      <w:lvlText w:val="-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bullet"/>
      <w:lvlText w:val="-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bullet"/>
      <w:lvlText w:val="-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bullet"/>
      <w:lvlText w:val="-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bullet"/>
      <w:lvlText w:val="-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bullet"/>
      <w:lvlText w:val="-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>
    <w:nsid w:val="20F50028"/>
    <w:multiLevelType w:val="multilevel"/>
    <w:tmpl w:val="6CFECC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58230F0C"/>
    <w:multiLevelType w:val="multilevel"/>
    <w:tmpl w:val="EC60D7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62A"/>
    <w:rsid w:val="00094A6D"/>
    <w:rsid w:val="0014063D"/>
    <w:rsid w:val="00152493"/>
    <w:rsid w:val="001B5700"/>
    <w:rsid w:val="001F15A1"/>
    <w:rsid w:val="00212594"/>
    <w:rsid w:val="00212C4D"/>
    <w:rsid w:val="002302A0"/>
    <w:rsid w:val="002B1B61"/>
    <w:rsid w:val="002D4592"/>
    <w:rsid w:val="002E7F8B"/>
    <w:rsid w:val="00324C7B"/>
    <w:rsid w:val="00331110"/>
    <w:rsid w:val="0037428B"/>
    <w:rsid w:val="0041644F"/>
    <w:rsid w:val="0042449F"/>
    <w:rsid w:val="004274FE"/>
    <w:rsid w:val="004A7BC4"/>
    <w:rsid w:val="004B633C"/>
    <w:rsid w:val="004D25B5"/>
    <w:rsid w:val="004E61E8"/>
    <w:rsid w:val="00502FB9"/>
    <w:rsid w:val="005149E8"/>
    <w:rsid w:val="00523DD4"/>
    <w:rsid w:val="00580521"/>
    <w:rsid w:val="0059648B"/>
    <w:rsid w:val="005B1887"/>
    <w:rsid w:val="005F2E15"/>
    <w:rsid w:val="00605F3F"/>
    <w:rsid w:val="0065076F"/>
    <w:rsid w:val="00667526"/>
    <w:rsid w:val="006B076E"/>
    <w:rsid w:val="00747E0B"/>
    <w:rsid w:val="007A084F"/>
    <w:rsid w:val="007C001E"/>
    <w:rsid w:val="00825E47"/>
    <w:rsid w:val="00883D89"/>
    <w:rsid w:val="008C063A"/>
    <w:rsid w:val="008F4A7B"/>
    <w:rsid w:val="0094610D"/>
    <w:rsid w:val="00953ABF"/>
    <w:rsid w:val="0099534F"/>
    <w:rsid w:val="009F3FF0"/>
    <w:rsid w:val="00A7162A"/>
    <w:rsid w:val="00A90084"/>
    <w:rsid w:val="00A90513"/>
    <w:rsid w:val="00AA752E"/>
    <w:rsid w:val="00AD2EE5"/>
    <w:rsid w:val="00B66464"/>
    <w:rsid w:val="00BF6B86"/>
    <w:rsid w:val="00C00D29"/>
    <w:rsid w:val="00CE6ED7"/>
    <w:rsid w:val="00D511FB"/>
    <w:rsid w:val="00D84A25"/>
    <w:rsid w:val="00D9412D"/>
    <w:rsid w:val="00DD1C64"/>
    <w:rsid w:val="00E35D15"/>
    <w:rsid w:val="00E45EBC"/>
    <w:rsid w:val="00E766EE"/>
    <w:rsid w:val="00EC42C6"/>
    <w:rsid w:val="00ED049E"/>
    <w:rsid w:val="00EF21A1"/>
    <w:rsid w:val="00F3509E"/>
    <w:rsid w:val="00F66C3B"/>
    <w:rsid w:val="00FC6D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96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9648B"/>
    <w:rPr>
      <w:rFonts w:ascii="Tahoma" w:hAnsi="Tahoma" w:cs="Tahoma"/>
      <w:sz w:val="16"/>
      <w:szCs w:val="16"/>
    </w:rPr>
  </w:style>
  <w:style w:type="character" w:customStyle="1" w:styleId="5">
    <w:name w:val="Основной текст (5)_"/>
    <w:basedOn w:val="DefaultParagraphFont"/>
    <w:link w:val="50"/>
    <w:rsid w:val="004B633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0">
    <w:name w:val="Основной текст (5)"/>
    <w:basedOn w:val="Normal"/>
    <w:link w:val="5"/>
    <w:rsid w:val="004B633C"/>
    <w:pPr>
      <w:widowControl w:val="0"/>
      <w:shd w:val="clear" w:color="auto" w:fill="FFFFFF"/>
      <w:spacing w:after="0" w:line="240" w:lineRule="exac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2">
    <w:name w:val="Основной текст (2)_"/>
    <w:basedOn w:val="DefaultParagraphFont"/>
    <w:link w:val="20"/>
    <w:uiPriority w:val="99"/>
    <w:rsid w:val="004B633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4B633C"/>
    <w:pPr>
      <w:widowControl w:val="0"/>
      <w:shd w:val="clear" w:color="auto" w:fill="FFFFFF"/>
      <w:spacing w:after="0" w:line="269" w:lineRule="exact"/>
      <w:ind w:hanging="340"/>
      <w:jc w:val="center"/>
    </w:pPr>
    <w:rPr>
      <w:rFonts w:ascii="Times New Roman" w:eastAsia="Times New Roman" w:hAnsi="Times New Roman" w:cs="Times New Roman"/>
    </w:rPr>
  </w:style>
  <w:style w:type="character" w:customStyle="1" w:styleId="s11">
    <w:name w:val="s11"/>
    <w:rsid w:val="00324C7B"/>
    <w:rPr>
      <w:rFonts w:ascii="Times New Roman" w:hAnsi="Times New Roman" w:cs="Times New Roman" w:hint="default"/>
      <w:sz w:val="24"/>
      <w:szCs w:val="24"/>
    </w:rPr>
  </w:style>
  <w:style w:type="paragraph" w:customStyle="1" w:styleId="21">
    <w:name w:val="Основной текст (2)1"/>
    <w:basedOn w:val="Normal"/>
    <w:uiPriority w:val="99"/>
    <w:rsid w:val="00324C7B"/>
    <w:pPr>
      <w:widowControl w:val="0"/>
      <w:shd w:val="clear" w:color="auto" w:fill="FFFFFF"/>
      <w:spacing w:before="60" w:after="240" w:line="240" w:lineRule="atLeast"/>
      <w:jc w:val="center"/>
    </w:pPr>
    <w:rPr>
      <w:rFonts w:ascii="Times New Roman" w:eastAsia="Arial Unicode MS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432E7D10CC1664A4B8B1B1112C148B39AA19C08E8B1EA970716BFB0F41E9AFEEB14452E655EE5D43BFD974904B049579E7282685B5Dc9hBI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9D820-CBB7-4397-A02E-03587A3B2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