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Дело № 5-1-51/2020 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ПОСТАНОВЛЕНИЕ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29 января 2020 года</w:t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  <w:t>г. Симферополь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Министерства экологии и природных ресурсов Республики Крым, в отношени</w:t>
      </w:r>
      <w:r w:rsidRPr="00E92EE9">
        <w:rPr>
          <w:sz w:val="18"/>
          <w:szCs w:val="18"/>
        </w:rPr>
        <w:t xml:space="preserve">и 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Жеребина Юрия Вячеславовича,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паспортные данные, индивидуального предпринимателя, зарегистрированного по адресу: адрес, проживающего по адресу: адрес,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19.5 К</w:t>
      </w:r>
      <w:r w:rsidRPr="00E92EE9">
        <w:rPr>
          <w:sz w:val="18"/>
          <w:szCs w:val="18"/>
        </w:rPr>
        <w:t>одекса Российской Федерации об административных правонарушениях, -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УСТАНОВИЛ: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Ведущим специалистом отдела оперативного реагирования и экологической безопасности </w:t>
      </w:r>
      <w:r w:rsidRPr="00E92EE9">
        <w:rPr>
          <w:sz w:val="18"/>
          <w:szCs w:val="18"/>
        </w:rPr>
        <w:t>управления оперативного реагирования департамента государственного экологического надзора Мин</w:t>
      </w:r>
      <w:r w:rsidRPr="00E92EE9">
        <w:rPr>
          <w:sz w:val="18"/>
          <w:szCs w:val="18"/>
        </w:rPr>
        <w:t>истерства экологии</w:t>
      </w:r>
      <w:r w:rsidRPr="00E92EE9">
        <w:rPr>
          <w:sz w:val="18"/>
          <w:szCs w:val="18"/>
        </w:rPr>
        <w:t xml:space="preserve"> и природных ресурсов Республики Крым дата составлен протокол в отношении индивидуального предпринимателя Жеребина Ю.В., который не выполнил мероприятия по предписанию от дата № .... 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В судебном заседании Жеребин Ю.В. вину признал полност</w:t>
      </w:r>
      <w:r w:rsidRPr="00E92EE9">
        <w:rPr>
          <w:sz w:val="18"/>
          <w:szCs w:val="18"/>
        </w:rPr>
        <w:t>ью и пояснил, что в связи с поиском сертифицированной организации, осуществляющей исследование воздействия предприятий на окружающую среду, заключением договора и оплатой услуг, вовремя не были исполнены предписания. С заявлением о продлении срока исполнен</w:t>
      </w:r>
      <w:r w:rsidRPr="00E92EE9">
        <w:rPr>
          <w:sz w:val="18"/>
          <w:szCs w:val="18"/>
        </w:rPr>
        <w:t>ия предписания в Министерство экологии и природных ресурсов Республики Крым не обращался. В настоящее время прачечная «Дельфин», расположенная по адресу: адрес, поставлена на государственный учет дата, что подтверждается свидетельством № ....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Выслушав инди</w:t>
      </w:r>
      <w:r w:rsidRPr="00E92EE9">
        <w:rPr>
          <w:sz w:val="18"/>
          <w:szCs w:val="18"/>
        </w:rPr>
        <w:t>видуального предпринимателя Жеребина Ю.В., исследовав материалы дела, суд пришел к выводу о наличии в его действиях состава правонарушения, предусмотренного ч. 1 ст. 19.5 КоАП РФ, исходя из следующего.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Согласно протоколу об административном правонарушении </w:t>
      </w:r>
      <w:r w:rsidRPr="00E92EE9">
        <w:rPr>
          <w:sz w:val="18"/>
          <w:szCs w:val="18"/>
        </w:rPr>
        <w:t xml:space="preserve">№ ... от дата, составленного в отношении индивидуального предпринимателя Жеребина Ю.В. за невыполнение мероприятий по предписаниям </w:t>
      </w:r>
      <w:r w:rsidRPr="00E92EE9">
        <w:rPr>
          <w:sz w:val="18"/>
          <w:szCs w:val="18"/>
        </w:rPr>
        <w:t>от</w:t>
      </w:r>
      <w:r w:rsidRPr="00E92EE9">
        <w:rPr>
          <w:sz w:val="18"/>
          <w:szCs w:val="18"/>
        </w:rPr>
        <w:t xml:space="preserve"> дата № .... 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Так, на основании приказа Минприроды Крыма от дата № 2020 в период с дата по дата проведена внеплановая докум</w:t>
      </w:r>
      <w:r w:rsidRPr="00E92EE9">
        <w:rPr>
          <w:sz w:val="18"/>
          <w:szCs w:val="18"/>
        </w:rPr>
        <w:t>ентарная проверка в отношении индивидуального предпринимателя Жеребина Ю.В. с целью проверки выполнения им предписаний от дата № ... и                   № 2/10-В/2019 об устранении нарушений законодательства в области охраны окружающей среды и нарушения тр</w:t>
      </w:r>
      <w:r w:rsidRPr="00E92EE9">
        <w:rPr>
          <w:sz w:val="18"/>
          <w:szCs w:val="18"/>
        </w:rPr>
        <w:t>ебования природоохранного законодательства, выявленных по результатам проведения внеплановой выездной проверки в</w:t>
      </w:r>
      <w:r w:rsidRPr="00E92EE9">
        <w:rPr>
          <w:sz w:val="18"/>
          <w:szCs w:val="18"/>
        </w:rPr>
        <w:t xml:space="preserve"> соответствии с приказом Минприроды Крыма от дата № 1483, срок которого </w:t>
      </w:r>
      <w:r w:rsidRPr="00E92EE9">
        <w:rPr>
          <w:sz w:val="18"/>
          <w:szCs w:val="18"/>
        </w:rPr>
        <w:t>истек</w:t>
      </w:r>
      <w:r w:rsidRPr="00E92EE9">
        <w:rPr>
          <w:sz w:val="18"/>
          <w:szCs w:val="18"/>
        </w:rPr>
        <w:t xml:space="preserve"> дата в 00.01 ч. На дата 00.01 ч. предписание              от дата </w:t>
      </w:r>
      <w:r w:rsidRPr="00E92EE9">
        <w:rPr>
          <w:sz w:val="18"/>
          <w:szCs w:val="18"/>
        </w:rPr>
        <w:t>№ ... об устранении нарушений, выданное                         ИП Жеребину Ю.В., по результатам проверки, в установленный срок не выполнено.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Так, в соответствии с п. 1 ст. 69.2 Федерального закона от дата           № 7-ФЗ «Об охране окружающей среды» объе</w:t>
      </w:r>
      <w:r w:rsidRPr="00E92EE9">
        <w:rPr>
          <w:sz w:val="18"/>
          <w:szCs w:val="18"/>
        </w:rPr>
        <w:t>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</w:t>
      </w:r>
      <w:r w:rsidRPr="00E92EE9">
        <w:rPr>
          <w:sz w:val="18"/>
          <w:szCs w:val="18"/>
        </w:rPr>
        <w:t>м Правительством Российской Федерации федеральном органе исполнительной власти или органе исполнительной власти субъекта Российской Федерации в</w:t>
      </w:r>
      <w:r w:rsidRPr="00E92EE9">
        <w:rPr>
          <w:sz w:val="18"/>
          <w:szCs w:val="18"/>
        </w:rPr>
        <w:t xml:space="preserve"> </w:t>
      </w:r>
      <w:r w:rsidRPr="00E92EE9">
        <w:rPr>
          <w:sz w:val="18"/>
          <w:szCs w:val="18"/>
        </w:rPr>
        <w:t>соответствии</w:t>
      </w:r>
      <w:r w:rsidRPr="00E92EE9">
        <w:rPr>
          <w:sz w:val="18"/>
          <w:szCs w:val="18"/>
        </w:rPr>
        <w:t xml:space="preserve"> с их компетенцией.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Согласно пунктам 1, 2 статьи 22 Федерального закона от дата            № 96-ФЗ «</w:t>
      </w:r>
      <w:r w:rsidRPr="00E92EE9">
        <w:rPr>
          <w:sz w:val="18"/>
          <w:szCs w:val="18"/>
        </w:rPr>
        <w:t>Об охране атмосферного воздуха» 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</w:t>
      </w:r>
      <w:r w:rsidRPr="00E92EE9">
        <w:rPr>
          <w:sz w:val="18"/>
          <w:szCs w:val="18"/>
        </w:rPr>
        <w:t>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</w:t>
      </w:r>
      <w:r w:rsidRPr="00E92EE9">
        <w:rPr>
          <w:sz w:val="18"/>
          <w:szCs w:val="18"/>
        </w:rPr>
        <w:t xml:space="preserve">, </w:t>
      </w:r>
      <w:r w:rsidRPr="00E92EE9">
        <w:rPr>
          <w:sz w:val="18"/>
          <w:szCs w:val="18"/>
        </w:rPr>
        <w:t>оказывающем негативное воздействие на окружающую среду (при их наличии), д</w:t>
      </w:r>
      <w:r w:rsidRPr="00E92EE9">
        <w:rPr>
          <w:sz w:val="18"/>
          <w:szCs w:val="18"/>
        </w:rPr>
        <w:t>окументируют и хранят полученные в результате проведения инвентаризации и корректировки этой инвентаризации сведения.</w:t>
      </w:r>
      <w:r w:rsidRPr="00E92EE9">
        <w:rPr>
          <w:sz w:val="18"/>
          <w:szCs w:val="18"/>
        </w:rPr>
        <w:t xml:space="preserve"> Инвентаризация стационарных источников и выбросов загрязняющих веществ в атмосферный воздух проводится инструментальными и расчетными мето</w:t>
      </w:r>
      <w:r w:rsidRPr="00E92EE9">
        <w:rPr>
          <w:sz w:val="18"/>
          <w:szCs w:val="18"/>
        </w:rPr>
        <w:t>дами.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Федерации. Формирование и ведение перечня указанных методик осуществляются уполном</w:t>
      </w:r>
      <w:r w:rsidRPr="00E92EE9">
        <w:rPr>
          <w:sz w:val="18"/>
          <w:szCs w:val="18"/>
        </w:rPr>
        <w:t>оченным Правительством Российской Федерации федеральным органом исполнительной власти.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Пунктом 1 статьи 30 Федерального закона </w:t>
      </w:r>
      <w:r w:rsidRPr="00E92EE9">
        <w:rPr>
          <w:sz w:val="18"/>
          <w:szCs w:val="18"/>
        </w:rPr>
        <w:t>от</w:t>
      </w:r>
      <w:r w:rsidRPr="00E92EE9">
        <w:rPr>
          <w:sz w:val="18"/>
          <w:szCs w:val="18"/>
        </w:rPr>
        <w:t xml:space="preserve"> </w:t>
      </w:r>
      <w:r w:rsidRPr="00E92EE9">
        <w:rPr>
          <w:sz w:val="18"/>
          <w:szCs w:val="18"/>
        </w:rPr>
        <w:t>дата</w:t>
      </w:r>
      <w:r w:rsidRPr="00E92EE9">
        <w:rPr>
          <w:sz w:val="18"/>
          <w:szCs w:val="18"/>
        </w:rPr>
        <w:t xml:space="preserve"> № 96-ФЗ             «Об охране атмосферного воздуха» предусмотрено, что юридические лица и индивидуальные предприниматели</w:t>
      </w:r>
      <w:r w:rsidRPr="00E92EE9">
        <w:rPr>
          <w:sz w:val="18"/>
          <w:szCs w:val="18"/>
        </w:rPr>
        <w:t xml:space="preserve">, имеющие стационарные источники, обязаны обеспечивать проведение инвентаризации выбросов загрязняющих веществ в </w:t>
      </w:r>
      <w:r w:rsidRPr="00E92EE9">
        <w:rPr>
          <w:sz w:val="18"/>
          <w:szCs w:val="18"/>
        </w:rPr>
        <w:t>атмосферный воздух и разработку предельно допустимых выбросов и предельно допустимых нормативов вредного физического воздействия на атмосферный</w:t>
      </w:r>
      <w:r w:rsidRPr="00E92EE9">
        <w:rPr>
          <w:sz w:val="18"/>
          <w:szCs w:val="18"/>
        </w:rPr>
        <w:t xml:space="preserve"> воздух.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В соответствии с п. 2 ст. 25 Федерального закона </w:t>
      </w:r>
      <w:r w:rsidRPr="00E92EE9">
        <w:rPr>
          <w:sz w:val="18"/>
          <w:szCs w:val="18"/>
        </w:rPr>
        <w:t>от</w:t>
      </w:r>
      <w:r w:rsidRPr="00E92EE9">
        <w:rPr>
          <w:sz w:val="18"/>
          <w:szCs w:val="18"/>
        </w:rPr>
        <w:t xml:space="preserve"> </w:t>
      </w:r>
      <w:r w:rsidRPr="00E92EE9">
        <w:rPr>
          <w:sz w:val="18"/>
          <w:szCs w:val="18"/>
        </w:rPr>
        <w:t>дата</w:t>
      </w:r>
      <w:r w:rsidRPr="00E92EE9">
        <w:rPr>
          <w:sz w:val="18"/>
          <w:szCs w:val="1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Юридические лица, их руководители,</w:t>
      </w:r>
      <w:r w:rsidRPr="00E92EE9">
        <w:rPr>
          <w:sz w:val="18"/>
          <w:szCs w:val="18"/>
        </w:rPr>
        <w:t xml:space="preserve">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</w:t>
      </w:r>
      <w:r w:rsidRPr="00E92EE9">
        <w:rPr>
          <w:sz w:val="18"/>
          <w:szCs w:val="18"/>
        </w:rPr>
        <w:t>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</w:t>
      </w:r>
      <w:r w:rsidRPr="00E92EE9">
        <w:rPr>
          <w:sz w:val="18"/>
          <w:szCs w:val="18"/>
        </w:rPr>
        <w:t>ми правовыми актами, несут ответственность в</w:t>
      </w:r>
      <w:r w:rsidRPr="00E92EE9">
        <w:rPr>
          <w:sz w:val="18"/>
          <w:szCs w:val="18"/>
        </w:rPr>
        <w:t xml:space="preserve"> </w:t>
      </w:r>
      <w:r w:rsidRPr="00E92EE9">
        <w:rPr>
          <w:sz w:val="18"/>
          <w:szCs w:val="18"/>
        </w:rPr>
        <w:t>соответствии</w:t>
      </w:r>
      <w:r w:rsidRPr="00E92EE9">
        <w:rPr>
          <w:sz w:val="18"/>
          <w:szCs w:val="18"/>
        </w:rPr>
        <w:t xml:space="preserve"> с законодательством Российской Федерации.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Таким образом, в действиях индивидуального предпринимателя        Жеребина Ю.В. имеется состав административного правонарушения, предусмотренный ч. 1 ст. 19</w:t>
      </w:r>
      <w:r w:rsidRPr="00E92EE9">
        <w:rPr>
          <w:sz w:val="18"/>
          <w:szCs w:val="18"/>
        </w:rPr>
        <w:t>.5 Кодекса Российской Федерации об административных правонарушениях – невыполнение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Согласно ч. 2 ст. 4.1 КоАП РФ при назнач</w:t>
      </w:r>
      <w:r w:rsidRPr="00E92EE9">
        <w:rPr>
          <w:sz w:val="18"/>
          <w:szCs w:val="1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Обстоятельства, предусмотренны</w:t>
      </w:r>
      <w:r w:rsidRPr="00E92EE9">
        <w:rPr>
          <w:sz w:val="18"/>
          <w:szCs w:val="18"/>
        </w:rPr>
        <w:t>е ст. 24.5 КоАП РФ и исключающие производство по делу об административном правонарушении, отсутствуют.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Обстоятельств, смягчающих или отягчающих административную ответственность, не имеется.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Принимая во внимание характер совершенного административного право</w:t>
      </w:r>
      <w:r w:rsidRPr="00E92EE9">
        <w:rPr>
          <w:sz w:val="18"/>
          <w:szCs w:val="18"/>
        </w:rPr>
        <w:t>нарушения, мировой судья пришел к выводу о назначении индивидуальному предпринимателю Жеребину Ю.В. наказание в виде административного штрафа в нижнем пределе санкции ч. 1 ст. 19.5 КоАП РФ.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На основании </w:t>
      </w:r>
      <w:r w:rsidRPr="00E92EE9">
        <w:rPr>
          <w:sz w:val="18"/>
          <w:szCs w:val="18"/>
        </w:rPr>
        <w:t>изложенного</w:t>
      </w:r>
      <w:r w:rsidRPr="00E92EE9">
        <w:rPr>
          <w:sz w:val="18"/>
          <w:szCs w:val="18"/>
        </w:rPr>
        <w:t>, руководствуясь ст. ст. 19.5, 29.9, 29.10</w:t>
      </w:r>
      <w:r w:rsidRPr="00E92EE9">
        <w:rPr>
          <w:sz w:val="18"/>
          <w:szCs w:val="18"/>
        </w:rPr>
        <w:t xml:space="preserve"> КоАП РФ, мировой судья -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ПОСТАНОВИЛ: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Индивидуального предпринимателя Жеребина Юрия Вячеславовича признать виновным в совершении административного правонарушения, предусмотренного   ч. 1 ст. 19.5 Кодекса Российской Федерации об административных </w:t>
      </w:r>
      <w:r w:rsidRPr="00E92EE9">
        <w:rPr>
          <w:sz w:val="18"/>
          <w:szCs w:val="18"/>
        </w:rPr>
        <w:t>правонарушениях и назначить ему административное наказание в виде штрафа в размере 1000 (одна тысяча) рублей.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Штраф подлежит уплате на </w:t>
      </w:r>
      <w:r w:rsidRPr="00E92EE9">
        <w:rPr>
          <w:sz w:val="18"/>
          <w:szCs w:val="18"/>
        </w:rPr>
        <w:t>р</w:t>
      </w:r>
      <w:r w:rsidRPr="00E92EE9">
        <w:rPr>
          <w:sz w:val="18"/>
          <w:szCs w:val="18"/>
        </w:rPr>
        <w:t>/с № ... в Отделение по Республике Крым Южного главного управления ЦБ РФ, получатель УФК по Республике Крым (Министерств</w:t>
      </w:r>
      <w:r w:rsidRPr="00E92EE9">
        <w:rPr>
          <w:sz w:val="18"/>
          <w:szCs w:val="18"/>
        </w:rPr>
        <w:t>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</w:t>
      </w:r>
      <w:r w:rsidRPr="00E92EE9">
        <w:rPr>
          <w:sz w:val="18"/>
          <w:szCs w:val="18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</w:t>
      </w:r>
      <w:r w:rsidRPr="00E92EE9">
        <w:rPr>
          <w:sz w:val="18"/>
          <w:szCs w:val="18"/>
        </w:rPr>
        <w:t xml:space="preserve">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RPr="00E92EE9" w:rsidP="00E92EE9">
      <w:pPr>
        <w:jc w:val="both"/>
        <w:rPr>
          <w:sz w:val="18"/>
          <w:szCs w:val="18"/>
        </w:rPr>
      </w:pPr>
    </w:p>
    <w:p w:rsidR="00A77B3E" w:rsidRPr="00E92EE9" w:rsidP="00E92EE9">
      <w:pPr>
        <w:jc w:val="both"/>
        <w:rPr>
          <w:sz w:val="18"/>
          <w:szCs w:val="18"/>
        </w:rPr>
      </w:pPr>
      <w:r w:rsidRPr="00E92EE9">
        <w:rPr>
          <w:sz w:val="18"/>
          <w:szCs w:val="18"/>
        </w:rPr>
        <w:t>Мировой судья</w:t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  <w:t>/подпись/</w:t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</w:r>
      <w:r w:rsidRPr="00E92EE9">
        <w:rPr>
          <w:sz w:val="18"/>
          <w:szCs w:val="18"/>
        </w:rPr>
        <w:tab/>
        <w:t>Д.С. Щербина</w:t>
      </w:r>
    </w:p>
    <w:p w:rsidR="00A77B3E" w:rsidRPr="00E92EE9" w:rsidP="00E92EE9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E9"/>
    <w:rsid w:val="00A77B3E"/>
    <w:rsid w:val="00E92EE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