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93A58">
      <w:pPr>
        <w:jc w:val="both"/>
      </w:pPr>
      <w:r>
        <w:t xml:space="preserve">Дело № 5-1-60/2018 </w:t>
      </w:r>
    </w:p>
    <w:p w:rsidR="00A77B3E" w:rsidP="00F93A58">
      <w:pPr>
        <w:jc w:val="both"/>
      </w:pPr>
      <w:r>
        <w:t>ПОСТАНОВЛЕНИЕ</w:t>
      </w:r>
    </w:p>
    <w:p w:rsidR="00A77B3E" w:rsidP="00F93A58">
      <w:pPr>
        <w:jc w:val="both"/>
      </w:pPr>
    </w:p>
    <w:p w:rsidR="00A77B3E" w:rsidP="00F93A58">
      <w:pPr>
        <w:jc w:val="both"/>
      </w:pPr>
      <w:r>
        <w:t>22 февраля 2018 года</w:t>
      </w:r>
      <w:r>
        <w:tab/>
      </w:r>
      <w:r>
        <w:tab/>
      </w:r>
      <w:r>
        <w:tab/>
      </w:r>
      <w:r>
        <w:tab/>
      </w:r>
      <w:r>
        <w:tab/>
      </w:r>
      <w:r w:rsidR="00112EB6">
        <w:t>г. Симферополь</w:t>
      </w:r>
    </w:p>
    <w:p w:rsidR="00A77B3E" w:rsidP="00F93A58">
      <w:pPr>
        <w:jc w:val="both"/>
      </w:pPr>
    </w:p>
    <w:p w:rsidR="00A77B3E" w:rsidP="00F93A58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Федеральной налоговой службы России по г. Симферополю, в отн</w:t>
      </w:r>
      <w:r>
        <w:t xml:space="preserve">ошении  </w:t>
      </w:r>
    </w:p>
    <w:p w:rsidR="00A77B3E" w:rsidP="00F93A58">
      <w:pPr>
        <w:jc w:val="both"/>
      </w:pPr>
      <w:r>
        <w:t>Опарина Андрея Александровича,</w:t>
      </w:r>
    </w:p>
    <w:p w:rsidR="00A77B3E" w:rsidP="00F93A58">
      <w:pPr>
        <w:jc w:val="both"/>
      </w:pPr>
      <w:r>
        <w:t xml:space="preserve">паспортные данные, гражданина Российской Федерации, директора наименование организации, зарегистрированного по адресу: адрес,                  ... проживающего по адресу: адрес, </w:t>
      </w:r>
    </w:p>
    <w:p w:rsidR="00A77B3E" w:rsidP="00F93A58">
      <w:pPr>
        <w:jc w:val="both"/>
      </w:pPr>
      <w:r>
        <w:t xml:space="preserve">о привлечении его к административной </w:t>
      </w:r>
      <w:r>
        <w:t>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F93A58">
      <w:pPr>
        <w:jc w:val="both"/>
      </w:pPr>
    </w:p>
    <w:p w:rsidR="00A77B3E" w:rsidP="00F93A58">
      <w:pPr>
        <w:jc w:val="both"/>
      </w:pPr>
      <w:r>
        <w:t>УСТАНОВИЛ:</w:t>
      </w:r>
    </w:p>
    <w:p w:rsidR="00A77B3E" w:rsidP="00F93A58">
      <w:pPr>
        <w:jc w:val="both"/>
      </w:pPr>
    </w:p>
    <w:p w:rsidR="00A77B3E" w:rsidP="00F93A58">
      <w:pPr>
        <w:jc w:val="both"/>
      </w:pPr>
      <w:r>
        <w:t>Опарин А.А., являясь директором наименование организации, не предоставил в ИФНС России по г. Симферополю в установл</w:t>
      </w:r>
      <w:r>
        <w:t>енный законодательством о налогах и сборах срок налоговую декларацию по налогу на имущество организаций за дата (форма по КНД 1152026).</w:t>
      </w:r>
    </w:p>
    <w:p w:rsidR="00A77B3E" w:rsidP="00F93A58">
      <w:pPr>
        <w:jc w:val="both"/>
      </w:pPr>
      <w:r>
        <w:t>В судебном заседании Опарин А.А. вину признал, в содеянном раскаялся.</w:t>
      </w:r>
    </w:p>
    <w:p w:rsidR="00A77B3E" w:rsidP="00F93A58">
      <w:pPr>
        <w:jc w:val="both"/>
      </w:pPr>
      <w:r>
        <w:t xml:space="preserve">Заслушав Опарина А.А., исследовав материалы дела, </w:t>
      </w:r>
      <w:r>
        <w:t>мировой судья пришел к выводу о наличии в его действиях состава правонарушения, предусмотренного ст. 15.5 КоАП РФ, исходя из следующего.</w:t>
      </w:r>
    </w:p>
    <w:p w:rsidR="00A77B3E" w:rsidP="00F93A58">
      <w:pPr>
        <w:jc w:val="both"/>
      </w:pPr>
      <w:r>
        <w:t>Согласно протоколу об административном правонарушении № ...        от дата, составленного в отношении Опарина А.А. за т</w:t>
      </w:r>
      <w:r>
        <w:t>о, что он, директором наименование организации, расположенного по адресу: Республика Крым,                     г. ..., не предоставил в ИФНС России по г. Симферополю в установленный законодательством о налогах и сборах срок налоговую декларацию по налогу н</w:t>
      </w:r>
      <w:r>
        <w:t>а имущество организаций за дата (форма по КНД 1152026)., то есть при предельном сроке предоставления декларации – дата, документ был предоставлен дата</w:t>
      </w:r>
    </w:p>
    <w:p w:rsidR="00A77B3E" w:rsidP="00F93A58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</w:t>
      </w:r>
      <w:r>
        <w:t>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</w:t>
      </w:r>
      <w:r>
        <w:t>иалах дела сведениями, согласно которым Опарин А.А. является директором «ТАВРИДА ЭЛЕКТРОНАЛАДКА», расположенного по адресу: ...</w:t>
      </w:r>
    </w:p>
    <w:p w:rsidR="00A77B3E" w:rsidP="00F93A58">
      <w:pPr>
        <w:jc w:val="both"/>
      </w:pPr>
      <w:r>
        <w:t>Согласно п. 3 ст. 386 Налогового кодекса РФ налоговые декларации по итогам налогового периода представляются налогоплательщиками</w:t>
      </w:r>
      <w:r>
        <w:t xml:space="preserve"> не позднее дата года, следующего за истекшим налоговым периодом.</w:t>
      </w:r>
    </w:p>
    <w:p w:rsidR="00A77B3E" w:rsidP="00F93A58">
      <w:pPr>
        <w:jc w:val="both"/>
      </w:pPr>
      <w:r>
        <w:t xml:space="preserve">При таких обстоятельствах в действиях Опарина А.А. имеется состав правонарушения, предусмотренного ст. 15.5 КоАП РФ, а именно нарушение </w:t>
      </w:r>
      <w:r>
        <w:t>установленных законодательством о налогах и сборах сро</w:t>
      </w:r>
      <w:r>
        <w:t>ков представления налоговой декларации (расчета по страховым взносам) в налоговый орган по месту учета.</w:t>
      </w:r>
    </w:p>
    <w:p w:rsidR="00A77B3E" w:rsidP="00F93A58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93A58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Опарина А.А., который ранее к административной </w:t>
      </w:r>
      <w:r>
        <w:t>ответственности не привлекался, вину признал, в содеянном раскаялся, мировой судья пришел к выводу о возможности назначить ему административное наказание в виде предупреждения.</w:t>
      </w:r>
    </w:p>
    <w:p w:rsidR="00A77B3E" w:rsidP="00F93A58">
      <w:pPr>
        <w:jc w:val="both"/>
      </w:pPr>
      <w:r>
        <w:t>На основании изложенного, руководствуясь ст. ст. 15.5, 29.9, 29.10 КоАП РФ, мир</w:t>
      </w:r>
      <w:r>
        <w:t>овой судья -</w:t>
      </w:r>
    </w:p>
    <w:p w:rsidR="00A77B3E" w:rsidP="00F93A58">
      <w:pPr>
        <w:jc w:val="both"/>
      </w:pPr>
    </w:p>
    <w:p w:rsidR="00A77B3E" w:rsidP="00F93A58">
      <w:pPr>
        <w:jc w:val="both"/>
      </w:pPr>
      <w:r>
        <w:t>ПОСТАНОВИЛ:</w:t>
      </w:r>
    </w:p>
    <w:p w:rsidR="00A77B3E" w:rsidP="00F93A58">
      <w:pPr>
        <w:jc w:val="both"/>
      </w:pPr>
    </w:p>
    <w:p w:rsidR="00A77B3E" w:rsidP="00F93A58">
      <w:pPr>
        <w:jc w:val="both"/>
      </w:pPr>
      <w:r>
        <w:t xml:space="preserve">Опарина Андрея Александровича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</w:t>
      </w:r>
      <w:r>
        <w:t>в виде предупреждения.</w:t>
      </w:r>
    </w:p>
    <w:p w:rsidR="00A77B3E" w:rsidP="00F93A58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</w:t>
      </w:r>
      <w:r>
        <w:t>(295034, Республика Крым,                   г. Симферополь, ул. Киевская 55/2).</w:t>
      </w:r>
    </w:p>
    <w:p w:rsidR="00A77B3E" w:rsidP="00F93A58">
      <w:pPr>
        <w:jc w:val="both"/>
      </w:pPr>
    </w:p>
    <w:p w:rsidR="00A77B3E" w:rsidP="00F93A58">
      <w:pPr>
        <w:jc w:val="both"/>
      </w:pPr>
      <w:r>
        <w:t>Мировой судья</w:t>
      </w:r>
      <w:r>
        <w:tab/>
      </w:r>
      <w:r w:rsidR="00112EB6">
        <w:tab/>
      </w:r>
      <w:r w:rsidR="00112EB6">
        <w:tab/>
        <w:t>/подпись/</w:t>
      </w:r>
      <w:r w:rsidR="00112EB6">
        <w:tab/>
      </w:r>
      <w:r w:rsidR="00112EB6">
        <w:tab/>
      </w:r>
      <w:r w:rsidR="00112EB6">
        <w:tab/>
        <w:t>Д.С. Щербина</w:t>
      </w:r>
    </w:p>
    <w:p w:rsidR="00A77B3E" w:rsidP="00F93A5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58"/>
    <w:rsid w:val="00112EB6"/>
    <w:rsid w:val="00A77B3E"/>
    <w:rsid w:val="00F93A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