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Дело № 5-1-80/2020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ПОСТАНОВЛЕНИЕ</w:t>
      </w:r>
    </w:p>
    <w:p w:rsidR="00A77B3E" w:rsidRPr="00CF2EDB" w:rsidP="00CF2EDB">
      <w:pPr>
        <w:jc w:val="both"/>
        <w:rPr>
          <w:sz w:val="18"/>
          <w:szCs w:val="18"/>
        </w:rPr>
      </w:pP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10 февраля 2020 года</w:t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  <w:t>г. Симферополь</w:t>
      </w:r>
    </w:p>
    <w:p w:rsidR="00A77B3E" w:rsidRPr="00CF2EDB" w:rsidP="00CF2EDB">
      <w:pPr>
        <w:jc w:val="both"/>
        <w:rPr>
          <w:sz w:val="18"/>
          <w:szCs w:val="18"/>
        </w:rPr>
      </w:pP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в отношении  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Куринова Вячеслава Владимировича, 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паспортные данные УССР, гражданина Ро</w:t>
      </w:r>
      <w:r w:rsidRPr="00CF2EDB">
        <w:rPr>
          <w:sz w:val="18"/>
          <w:szCs w:val="18"/>
        </w:rPr>
        <w:t xml:space="preserve">ссийской Федерации, зарегистрированного и проживающего по адресу: адрес,  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о привлечении его к административной ответственности за правонарушение, предусмотренное ч. 2 ст. 17.3 Кодекса Российской Федерации об административных правонарушениях, -</w:t>
      </w:r>
    </w:p>
    <w:p w:rsidR="00A77B3E" w:rsidRPr="00CF2EDB" w:rsidP="00CF2EDB">
      <w:pPr>
        <w:jc w:val="both"/>
        <w:rPr>
          <w:sz w:val="18"/>
          <w:szCs w:val="18"/>
        </w:rPr>
      </w:pP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УСТАНОВИЛ:</w:t>
      </w:r>
    </w:p>
    <w:p w:rsidR="00A77B3E" w:rsidRPr="00CF2EDB" w:rsidP="00CF2EDB">
      <w:pPr>
        <w:jc w:val="both"/>
        <w:rPr>
          <w:sz w:val="18"/>
          <w:szCs w:val="18"/>
        </w:rPr>
      </w:pP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Заместителем начальника ОСП по Железнодорожному району г. Симферополя УФССП России по Республике Крым составлен протокол о том, что дата примерно в 10.00 ч. в здании Железнодорожного районного суда г. Симферополя по адресу: адрес, Куринов В.В. не исполни</w:t>
      </w:r>
      <w:r w:rsidRPr="00CF2EDB">
        <w:rPr>
          <w:sz w:val="18"/>
          <w:szCs w:val="18"/>
        </w:rPr>
        <w:t>л законное требование судебного пристава по ОУПДС пройти процедуру пропускного режима в здание суда, а именно: не предоставил документы, удостоверяющие личность, не зарегистрировался</w:t>
      </w:r>
      <w:r w:rsidRPr="00CF2EDB">
        <w:rPr>
          <w:sz w:val="18"/>
          <w:szCs w:val="18"/>
        </w:rPr>
        <w:t xml:space="preserve"> в журнале приема граждан и пытался пройти мимо судебного пристава в фойе </w:t>
      </w:r>
      <w:r w:rsidRPr="00CF2EDB">
        <w:rPr>
          <w:sz w:val="18"/>
          <w:szCs w:val="18"/>
        </w:rPr>
        <w:t>суда. Куринов В.В. неоднократно предупреждался об административной ответственности за неисполнение требования судебного пристава.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В судебное заседание Куринов В.В. не явился, извещен надлежащим образом, что подтверждается возвращенным конвертом с почтовой </w:t>
      </w:r>
      <w:r w:rsidRPr="00CF2EDB">
        <w:rPr>
          <w:sz w:val="18"/>
          <w:szCs w:val="18"/>
        </w:rPr>
        <w:t xml:space="preserve">отметкой в связи с «истечением срока хранения», имеющимся в материалах дела. </w:t>
      </w:r>
      <w:r w:rsidRPr="00CF2EDB">
        <w:rPr>
          <w:sz w:val="18"/>
          <w:szCs w:val="1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</w:t>
      </w:r>
      <w:r w:rsidRPr="00CF2EDB">
        <w:rPr>
          <w:sz w:val="18"/>
          <w:szCs w:val="18"/>
        </w:rPr>
        <w:t>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F2EDB">
        <w:rPr>
          <w:sz w:val="18"/>
          <w:szCs w:val="18"/>
        </w:rPr>
        <w:t xml:space="preserve"> истечении ср</w:t>
      </w:r>
      <w:r w:rsidRPr="00CF2EDB">
        <w:rPr>
          <w:sz w:val="18"/>
          <w:szCs w:val="18"/>
        </w:rPr>
        <w:t>ока хранения, если были соблюдены положения Особых условий приема, вручения, хранения и возврата почтовых отправлений разряда «</w:t>
      </w:r>
      <w:r w:rsidRPr="00CF2EDB">
        <w:rPr>
          <w:sz w:val="18"/>
          <w:szCs w:val="18"/>
        </w:rPr>
        <w:t>Судебное</w:t>
      </w:r>
      <w:r w:rsidRPr="00CF2EDB">
        <w:rPr>
          <w:sz w:val="18"/>
          <w:szCs w:val="18"/>
        </w:rPr>
        <w:t xml:space="preserve">», утвержденных приказом ФГУП «Почта России» от 31 августа 2005 года № 343. Согласно ч. 2 ст. 25.1 КоАП РФ, в отсутствии </w:t>
      </w:r>
      <w:r w:rsidRPr="00CF2EDB">
        <w:rPr>
          <w:sz w:val="18"/>
          <w:szCs w:val="18"/>
        </w:rPr>
        <w:t>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</w:t>
      </w:r>
      <w:r w:rsidRPr="00CF2EDB">
        <w:rPr>
          <w:sz w:val="18"/>
          <w:szCs w:val="18"/>
        </w:rPr>
        <w:t>и рассмотрения дела.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Учитывая данные о надлежащем извещении Куринова В.В.,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Ис</w:t>
      </w:r>
      <w:r w:rsidRPr="00CF2EDB">
        <w:rPr>
          <w:sz w:val="18"/>
          <w:szCs w:val="18"/>
        </w:rPr>
        <w:t>следовав материалы дела, мировой судья пришел к выводу о наличии в действиях Куринова В.В. состава правонарушения, предусмотренного ч. 2               ст. 17.3 КоАП РФ, исходя из следующего.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Согласно протоколу № 008 об административном правонарушении      </w:t>
      </w:r>
      <w:r w:rsidRPr="00CF2EDB">
        <w:rPr>
          <w:sz w:val="18"/>
          <w:szCs w:val="18"/>
        </w:rPr>
        <w:t xml:space="preserve">     от дата, составленного в отношении Куринова В.В. за то, что      дата примерно в 10.00 ч. в здании Железнодорожного районного суда г. Симферополя по адресу: адрес, Куринов В.В. не исполнил законное требование судебного пристава по ОУПДС пройти процеду</w:t>
      </w:r>
      <w:r w:rsidRPr="00CF2EDB">
        <w:rPr>
          <w:sz w:val="18"/>
          <w:szCs w:val="18"/>
        </w:rPr>
        <w:t>ру пропускного режима в здание суда, а именно: не предоставил документы, удостоверяющие личность, не зарегистрировался в</w:t>
      </w:r>
      <w:r w:rsidRPr="00CF2EDB">
        <w:rPr>
          <w:sz w:val="18"/>
          <w:szCs w:val="18"/>
        </w:rPr>
        <w:t xml:space="preserve"> </w:t>
      </w:r>
      <w:r w:rsidRPr="00CF2EDB">
        <w:rPr>
          <w:sz w:val="18"/>
          <w:szCs w:val="18"/>
        </w:rPr>
        <w:t>журнале</w:t>
      </w:r>
      <w:r w:rsidRPr="00CF2EDB">
        <w:rPr>
          <w:sz w:val="18"/>
          <w:szCs w:val="18"/>
        </w:rPr>
        <w:t xml:space="preserve"> приема граждан и пытался пройти мимо судебного пристава в фойе суда. Куринов В.В. неоднократно предупреждался об административн</w:t>
      </w:r>
      <w:r w:rsidRPr="00CF2EDB">
        <w:rPr>
          <w:sz w:val="18"/>
          <w:szCs w:val="18"/>
        </w:rPr>
        <w:t>ой ответственности за неисполнение требования судебного пристава.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Указанные в протоколе об административном правонарушении обстоятельства подтверждаются рапортами судебных приставов </w:t>
      </w:r>
      <w:r w:rsidRPr="00CF2EDB">
        <w:rPr>
          <w:sz w:val="18"/>
          <w:szCs w:val="18"/>
        </w:rPr>
        <w:t>Нуфтуллаева</w:t>
      </w:r>
      <w:r w:rsidRPr="00CF2EDB">
        <w:rPr>
          <w:sz w:val="18"/>
          <w:szCs w:val="18"/>
        </w:rPr>
        <w:t xml:space="preserve"> Ф.Э. и </w:t>
      </w:r>
      <w:r w:rsidRPr="00CF2EDB">
        <w:rPr>
          <w:sz w:val="18"/>
          <w:szCs w:val="18"/>
        </w:rPr>
        <w:t>Бараш</w:t>
      </w:r>
      <w:r w:rsidRPr="00CF2EDB">
        <w:rPr>
          <w:sz w:val="18"/>
          <w:szCs w:val="18"/>
        </w:rPr>
        <w:t xml:space="preserve"> А.В. и другими документами.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При таких обстоятельс</w:t>
      </w:r>
      <w:r w:rsidRPr="00CF2EDB">
        <w:rPr>
          <w:sz w:val="18"/>
          <w:szCs w:val="18"/>
        </w:rPr>
        <w:t>твах в действиях Куринова В.В. 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</w:t>
      </w:r>
      <w:r w:rsidRPr="00CF2EDB">
        <w:rPr>
          <w:sz w:val="18"/>
          <w:szCs w:val="18"/>
        </w:rPr>
        <w:t>их установленные в суде правила.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   № 118-ФЗ </w:t>
      </w:r>
      <w:r w:rsidRPr="00CF2EDB">
        <w:rPr>
          <w:sz w:val="18"/>
          <w:szCs w:val="18"/>
        </w:rPr>
        <w:t>«О судебных приставах» (с изменениями и дополнениями).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</w:t>
      </w:r>
      <w:r w:rsidRPr="00CF2EDB">
        <w:rPr>
          <w:sz w:val="18"/>
          <w:szCs w:val="18"/>
        </w:rPr>
        <w:t>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</w:t>
      </w:r>
      <w:r w:rsidRPr="00CF2EDB">
        <w:rPr>
          <w:sz w:val="18"/>
          <w:szCs w:val="18"/>
        </w:rPr>
        <w:t>иях судов, а также досмотр</w:t>
      </w:r>
      <w:r w:rsidRPr="00CF2EDB">
        <w:rPr>
          <w:sz w:val="18"/>
          <w:szCs w:val="18"/>
        </w:rPr>
        <w:t xml:space="preserve"> </w:t>
      </w:r>
      <w:r w:rsidRPr="00CF2EDB">
        <w:rPr>
          <w:sz w:val="18"/>
          <w:szCs w:val="18"/>
        </w:rPr>
        <w:t xml:space="preserve"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</w:t>
      </w:r>
      <w:r w:rsidRPr="00CF2EDB">
        <w:rPr>
          <w:sz w:val="18"/>
          <w:szCs w:val="18"/>
        </w:rPr>
        <w:t>угро</w:t>
      </w:r>
      <w:r w:rsidRPr="00CF2EDB">
        <w:rPr>
          <w:sz w:val="18"/>
          <w:szCs w:val="18"/>
        </w:rPr>
        <w:t>зу для безопасности окружающих предметы, вещества и средства, не допускать в здание, помещения суда лиц, имеющих при себе оружие, боеприпасы                   (за исключением лиц, осуществляющих конвоирование и (или) охрану лиц, содержащихся под стражей</w:t>
      </w:r>
      <w:r w:rsidRPr="00CF2EDB">
        <w:rPr>
          <w:sz w:val="18"/>
          <w:szCs w:val="18"/>
        </w:rPr>
        <w:t xml:space="preserve">), </w:t>
      </w:r>
      <w:r w:rsidRPr="00CF2EDB">
        <w:rPr>
          <w:sz w:val="18"/>
          <w:szCs w:val="18"/>
        </w:rPr>
        <w:t>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</w:t>
      </w:r>
      <w:r w:rsidRPr="00CF2EDB">
        <w:rPr>
          <w:sz w:val="18"/>
          <w:szCs w:val="18"/>
        </w:rPr>
        <w:t>тренних дел.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Согласно статьи</w:t>
      </w:r>
      <w:r w:rsidRPr="00CF2EDB">
        <w:rPr>
          <w:sz w:val="18"/>
          <w:szCs w:val="18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Невыполнение законных требо</w:t>
      </w:r>
      <w:r w:rsidRPr="00CF2EDB">
        <w:rPr>
          <w:sz w:val="18"/>
          <w:szCs w:val="18"/>
        </w:rPr>
        <w:t>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Согласно ч. 2 ст. 4.1 КоАП РФ при назначении администра</w:t>
      </w:r>
      <w:r w:rsidRPr="00CF2EDB">
        <w:rPr>
          <w:sz w:val="18"/>
          <w:szCs w:val="18"/>
        </w:rPr>
        <w:t>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Принимая во внимание характер совершенного ад</w:t>
      </w:r>
      <w:r w:rsidRPr="00CF2EDB">
        <w:rPr>
          <w:sz w:val="18"/>
          <w:szCs w:val="18"/>
        </w:rPr>
        <w:t>министративного правонарушения, данные о личности Куринова В.В., мировой судья пришел к выводу о назначении ему административного наказания в виде штрафа в пределах санкции ч. 2 ст. 17.3 КоАП РФ.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На основании </w:t>
      </w:r>
      <w:r w:rsidRPr="00CF2EDB">
        <w:rPr>
          <w:sz w:val="18"/>
          <w:szCs w:val="18"/>
        </w:rPr>
        <w:t>изложенного</w:t>
      </w:r>
      <w:r w:rsidRPr="00CF2EDB">
        <w:rPr>
          <w:sz w:val="18"/>
          <w:szCs w:val="18"/>
        </w:rPr>
        <w:t>, руководствуясь ст. ст. 17.3, 25.1,</w:t>
      </w:r>
      <w:r w:rsidRPr="00CF2EDB">
        <w:rPr>
          <w:sz w:val="18"/>
          <w:szCs w:val="18"/>
        </w:rPr>
        <w:t xml:space="preserve"> 29.9, 29.10 КоАП РФ, мировой судья -</w:t>
      </w:r>
    </w:p>
    <w:p w:rsidR="00A77B3E" w:rsidRPr="00CF2EDB" w:rsidP="00CF2EDB">
      <w:pPr>
        <w:jc w:val="both"/>
        <w:rPr>
          <w:sz w:val="18"/>
          <w:szCs w:val="18"/>
        </w:rPr>
      </w:pP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ПОСТАНОВИЛ:</w:t>
      </w:r>
    </w:p>
    <w:p w:rsidR="00A77B3E" w:rsidRPr="00CF2EDB" w:rsidP="00CF2EDB">
      <w:pPr>
        <w:jc w:val="both"/>
        <w:rPr>
          <w:sz w:val="18"/>
          <w:szCs w:val="18"/>
        </w:rPr>
      </w:pP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Куринова Вячеслава Владимировича признать виновным в совершении административного правонарушения, предусмотренного ч. 2 ст. 17.3 Кодекса Российской Федерации об административных правонарушениях и </w:t>
      </w:r>
      <w:r w:rsidRPr="00CF2EDB">
        <w:rPr>
          <w:sz w:val="18"/>
          <w:szCs w:val="18"/>
        </w:rPr>
        <w:t>назначить ему административное наказание в виде штрафа в сумме 500 (пятьсот) рублей.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 xml:space="preserve">Штраф подлежит уплате на </w:t>
      </w:r>
      <w:r w:rsidRPr="00CF2EDB">
        <w:rPr>
          <w:sz w:val="18"/>
          <w:szCs w:val="18"/>
        </w:rPr>
        <w:t>р</w:t>
      </w:r>
      <w:r w:rsidRPr="00CF2EDB">
        <w:rPr>
          <w:sz w:val="18"/>
          <w:szCs w:val="18"/>
        </w:rPr>
        <w:t>/с № ... в Отделение по Республике Крым Южного главного управления ЦБ РФ, получатель УФК по Республике Крым (Министерство юстиции Республики Крым</w:t>
      </w:r>
      <w:r w:rsidRPr="00CF2EDB">
        <w:rPr>
          <w:sz w:val="18"/>
          <w:szCs w:val="18"/>
        </w:rPr>
        <w:t>, л/с ...), КПП телефон, ИНН телефон, код ОКТМО телефон, БИК телефон,      код бюджетной классификации ....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CF2EDB">
        <w:rPr>
          <w:sz w:val="18"/>
          <w:szCs w:val="18"/>
        </w:rPr>
        <w:t xml:space="preserve"> дней со дня вступления постановления о наложении административного штрафа в законную силу.</w:t>
      </w: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</w:t>
      </w:r>
      <w:r w:rsidRPr="00CF2EDB">
        <w:rPr>
          <w:sz w:val="18"/>
          <w:szCs w:val="18"/>
        </w:rPr>
        <w:t>ым через судебный участок № 1 Железнодорожного района г. Симферополя (295034, Республика Крым,                г. Симферополь, ул. Киевская 55/2).</w:t>
      </w:r>
    </w:p>
    <w:p w:rsidR="00A77B3E" w:rsidRPr="00CF2EDB" w:rsidP="00CF2EDB">
      <w:pPr>
        <w:jc w:val="both"/>
        <w:rPr>
          <w:sz w:val="18"/>
          <w:szCs w:val="18"/>
        </w:rPr>
      </w:pPr>
    </w:p>
    <w:p w:rsidR="00A77B3E" w:rsidRPr="00CF2EDB" w:rsidP="00CF2EDB">
      <w:pPr>
        <w:jc w:val="both"/>
        <w:rPr>
          <w:sz w:val="18"/>
          <w:szCs w:val="18"/>
        </w:rPr>
      </w:pPr>
      <w:r w:rsidRPr="00CF2EDB">
        <w:rPr>
          <w:sz w:val="18"/>
          <w:szCs w:val="18"/>
        </w:rPr>
        <w:t>Мировой судья</w:t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  <w:t>/подпись/</w:t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</w:r>
      <w:r w:rsidRPr="00CF2EDB">
        <w:rPr>
          <w:sz w:val="18"/>
          <w:szCs w:val="18"/>
        </w:rPr>
        <w:tab/>
        <w:t>Д.С. Щербина</w:t>
      </w:r>
    </w:p>
    <w:p w:rsidR="00A77B3E" w:rsidRPr="00CF2EDB" w:rsidP="00CF2EDB">
      <w:pPr>
        <w:jc w:val="both"/>
        <w:rPr>
          <w:sz w:val="18"/>
          <w:szCs w:val="18"/>
        </w:rPr>
      </w:pPr>
    </w:p>
    <w:p w:rsidR="00A77B3E" w:rsidRPr="00CF2EDB" w:rsidP="00CF2EDB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EDB"/>
    <w:rsid w:val="00A77B3E"/>
    <w:rsid w:val="00CF2EDB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