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Дело № 5-1-91/2020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ПОСТАНОВЛЕНИЕ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29 января 2020 года</w:t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  <w:t>г. Симферополь</w:t>
      </w:r>
    </w:p>
    <w:p w:rsidR="00A77B3E" w:rsidRPr="00554F56" w:rsidP="00554F56">
      <w:pPr>
        <w:jc w:val="both"/>
        <w:rPr>
          <w:sz w:val="18"/>
          <w:szCs w:val="18"/>
        </w:rPr>
      </w:pP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Пироженко Виталия Александровича,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паспортные данные УССР, гражданина Рос</w:t>
      </w:r>
      <w:r w:rsidRPr="00554F56">
        <w:rPr>
          <w:sz w:val="18"/>
          <w:szCs w:val="18"/>
        </w:rPr>
        <w:t xml:space="preserve">сийской Федерации, не женатого, индивидуального предпринимателя, зарегистрированного и проживающего по адресу: адрес, 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ч. 2 ст. </w:t>
      </w:r>
      <w:r>
        <w:rPr>
          <w:sz w:val="18"/>
          <w:szCs w:val="18"/>
        </w:rPr>
        <w:t>12.7</w:t>
      </w:r>
      <w:r w:rsidRPr="00554F56">
        <w:rPr>
          <w:sz w:val="18"/>
          <w:szCs w:val="18"/>
        </w:rPr>
        <w:t xml:space="preserve"> Кодекса Российской Федерации об адм</w:t>
      </w:r>
      <w:r w:rsidRPr="00554F56">
        <w:rPr>
          <w:sz w:val="18"/>
          <w:szCs w:val="18"/>
        </w:rPr>
        <w:t xml:space="preserve">инистративных правонарушениях, </w:t>
      </w:r>
    </w:p>
    <w:p w:rsidR="00A77B3E" w:rsidRPr="00554F56" w:rsidP="00554F56">
      <w:pPr>
        <w:jc w:val="both"/>
        <w:rPr>
          <w:sz w:val="18"/>
          <w:szCs w:val="18"/>
        </w:rPr>
      </w:pP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 xml:space="preserve"> </w:t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  <w:t xml:space="preserve">    УСТАНОВИЛ:</w:t>
      </w:r>
    </w:p>
    <w:p w:rsidR="00A77B3E" w:rsidRPr="00554F56" w:rsidP="00554F56">
      <w:pPr>
        <w:jc w:val="both"/>
        <w:rPr>
          <w:sz w:val="18"/>
          <w:szCs w:val="18"/>
        </w:rPr>
      </w:pP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 xml:space="preserve">Инспектором ДПС взвода № 2 ОСР ДПС ГИБДД МВД по Республике Крым составлен протокол об административном правонарушении в отношении Пироженко В.А. за то, что он 29 января 2020 года </w:t>
      </w:r>
      <w:r w:rsidRPr="00554F56">
        <w:rPr>
          <w:sz w:val="18"/>
          <w:szCs w:val="18"/>
        </w:rPr>
        <w:t>в</w:t>
      </w:r>
      <w:r w:rsidRPr="00554F56">
        <w:rPr>
          <w:sz w:val="18"/>
          <w:szCs w:val="18"/>
        </w:rPr>
        <w:t xml:space="preserve"> время на адрес с Укр</w:t>
      </w:r>
      <w:r w:rsidRPr="00554F56">
        <w:rPr>
          <w:sz w:val="18"/>
          <w:szCs w:val="18"/>
        </w:rPr>
        <w:t>аиной – Симферополь – Алушта – Ялта» 651 км + 500 м                      в адрес управлял транспортным средством – автомобилем марка автомобиля, государственный номер ..., будучи лишенным права управления транспортными средствами.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В судебном заседании Пиро</w:t>
      </w:r>
      <w:r w:rsidRPr="00554F56">
        <w:rPr>
          <w:sz w:val="18"/>
          <w:szCs w:val="18"/>
        </w:rPr>
        <w:t xml:space="preserve">женко В.А. вину признал полностью. 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Выслушав Пироженко В.А., исследовав материалы дела, мировой судья пришел к выводу о наличии в его действиях состава правонарушения, предусмотренного ч. 2  ст. 12.7 КоАП РФ, исходя из следующего.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Согласно протоколу ... об</w:t>
      </w:r>
      <w:r w:rsidRPr="00554F56">
        <w:rPr>
          <w:sz w:val="18"/>
          <w:szCs w:val="18"/>
        </w:rPr>
        <w:t xml:space="preserve"> административном правонарушении от дата, составленного в отношении Пироженко В.А. за то, что он               29 января 2020 года </w:t>
      </w:r>
      <w:r w:rsidRPr="00554F56">
        <w:rPr>
          <w:sz w:val="18"/>
          <w:szCs w:val="18"/>
        </w:rPr>
        <w:t>в</w:t>
      </w:r>
      <w:r w:rsidRPr="00554F56">
        <w:rPr>
          <w:sz w:val="18"/>
          <w:szCs w:val="18"/>
        </w:rPr>
        <w:t xml:space="preserve"> время на адрес с Украиной – Симферополь – Алушта – Ялта» 651 км + 500 м в адрес управлял транспортным средством – автомобил</w:t>
      </w:r>
      <w:r w:rsidRPr="00554F56">
        <w:rPr>
          <w:sz w:val="18"/>
          <w:szCs w:val="18"/>
        </w:rPr>
        <w:t>ем марка автомобиля, государственный номер ..., будучи лишенным права управления транспортными средствами.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Факт управления транспортным средством при указанных в протоколе об административном правонарушении обстоятельствах подтверждается копией приговора п</w:t>
      </w:r>
      <w:r w:rsidRPr="00554F56">
        <w:rPr>
          <w:sz w:val="18"/>
          <w:szCs w:val="18"/>
        </w:rPr>
        <w:t>о делу № ... мирового судьи судебного участка № 89 Феодосийского судебного района Республики Крым от дата, вступившего в законную силу дата, которым Пироженко В.А. признан виновным в совершении преступления, предусмотренного ст. 264.1 УК РФ и ему назначено</w:t>
      </w:r>
      <w:r w:rsidRPr="00554F56">
        <w:rPr>
          <w:sz w:val="18"/>
          <w:szCs w:val="18"/>
        </w:rPr>
        <w:t xml:space="preserve"> наказание с лишением права заниматься определенной деятельностью, связанной с</w:t>
      </w:r>
      <w:r w:rsidRPr="00554F56">
        <w:rPr>
          <w:sz w:val="18"/>
          <w:szCs w:val="18"/>
        </w:rPr>
        <w:t xml:space="preserve"> управлением транспортными средствами сроком на 2 (два) года (</w:t>
      </w:r>
      <w:r w:rsidRPr="00554F56">
        <w:rPr>
          <w:sz w:val="18"/>
          <w:szCs w:val="18"/>
        </w:rPr>
        <w:t>л.д</w:t>
      </w:r>
      <w:r w:rsidRPr="00554F56">
        <w:rPr>
          <w:sz w:val="18"/>
          <w:szCs w:val="18"/>
        </w:rPr>
        <w:t>. 12-16) и другими материалами дела.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При таких обстоятельствах в действиях Пироженко В.А. имеется состав правонар</w:t>
      </w:r>
      <w:r w:rsidRPr="00554F56">
        <w:rPr>
          <w:sz w:val="18"/>
          <w:szCs w:val="18"/>
        </w:rPr>
        <w:t>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</w:t>
      </w:r>
      <w:r w:rsidRPr="00554F56">
        <w:rPr>
          <w:sz w:val="18"/>
          <w:szCs w:val="18"/>
        </w:rP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Принимая во внимание характер и обстоятельства совершенного административного правонарушения</w:t>
      </w:r>
      <w:r w:rsidRPr="00554F56">
        <w:rPr>
          <w:sz w:val="18"/>
          <w:szCs w:val="18"/>
        </w:rPr>
        <w:t>, учитывая данные о личности           Пироженко В.А., мировой судья пришел к выводу о назначении ему административного наказания в виде административного штрафа.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 xml:space="preserve">На основании </w:t>
      </w:r>
      <w:r w:rsidRPr="00554F56">
        <w:rPr>
          <w:sz w:val="18"/>
          <w:szCs w:val="18"/>
        </w:rPr>
        <w:t>изложенного</w:t>
      </w:r>
      <w:r w:rsidRPr="00554F56">
        <w:rPr>
          <w:sz w:val="18"/>
          <w:szCs w:val="18"/>
        </w:rPr>
        <w:t>, руководствуясь ст. ст. 12.7, 29.9, 29.10 КоАП РФ, мировой судья -</w:t>
      </w:r>
    </w:p>
    <w:p w:rsidR="00A77B3E" w:rsidRPr="00554F56" w:rsidP="00554F56">
      <w:pPr>
        <w:jc w:val="both"/>
        <w:rPr>
          <w:sz w:val="18"/>
          <w:szCs w:val="18"/>
        </w:rPr>
      </w:pP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ПОСТАНОВИЛ:</w:t>
      </w:r>
    </w:p>
    <w:p w:rsidR="00A77B3E" w:rsidRPr="00554F56" w:rsidP="00554F56">
      <w:pPr>
        <w:jc w:val="both"/>
        <w:rPr>
          <w:sz w:val="18"/>
          <w:szCs w:val="18"/>
        </w:rPr>
      </w:pP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Пироженко Виталия Александровича 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административное наказание в виде</w:t>
      </w:r>
      <w:r w:rsidRPr="00554F56">
        <w:rPr>
          <w:sz w:val="18"/>
          <w:szCs w:val="18"/>
        </w:rPr>
        <w:t xml:space="preserve"> штрафа в сумме 30000 (тридцати тысяч) рублей.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 xml:space="preserve">Штраф подлежит уплате на </w:t>
      </w:r>
      <w:r w:rsidRPr="00554F56">
        <w:rPr>
          <w:sz w:val="18"/>
          <w:szCs w:val="18"/>
        </w:rPr>
        <w:t>р</w:t>
      </w:r>
      <w:r w:rsidRPr="00554F56">
        <w:rPr>
          <w:sz w:val="18"/>
          <w:szCs w:val="18"/>
        </w:rPr>
        <w:t xml:space="preserve">/с № ..., получатель УФК по Республике Крым (УМВД России по г. Симферополю), наименование банка – Отделение по Республике Крым ЮГУ Центрального наименование организации, КПП телефон, </w:t>
      </w:r>
      <w:r w:rsidRPr="00554F56">
        <w:rPr>
          <w:sz w:val="18"/>
          <w:szCs w:val="18"/>
        </w:rPr>
        <w:t>ИНН телефон, код ОКТМО телефон, БИК телефон, код бюджетной классификации ..., УИН: ...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554F56">
        <w:rPr>
          <w:sz w:val="18"/>
          <w:szCs w:val="18"/>
        </w:rPr>
        <w:t>ия постановления о наложении административного штрафа в законную силу.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</w:t>
      </w:r>
      <w:r w:rsidRPr="00554F56">
        <w:rPr>
          <w:sz w:val="18"/>
          <w:szCs w:val="18"/>
        </w:rPr>
        <w:t>я.</w:t>
      </w: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г. Симферополя Республики Крым через судебный участок № 1 Железнодорожного судебного района г. Симфер</w:t>
      </w:r>
      <w:r w:rsidRPr="00554F56">
        <w:rPr>
          <w:sz w:val="18"/>
          <w:szCs w:val="18"/>
        </w:rPr>
        <w:t>ополя (295034, Республика Крым, г. Симферополь,    ул. Киевская 55/2).</w:t>
      </w:r>
    </w:p>
    <w:p w:rsidR="00A77B3E" w:rsidRPr="00554F56" w:rsidP="00554F56">
      <w:pPr>
        <w:jc w:val="both"/>
        <w:rPr>
          <w:sz w:val="18"/>
          <w:szCs w:val="18"/>
        </w:rPr>
      </w:pPr>
    </w:p>
    <w:p w:rsidR="00A77B3E" w:rsidRPr="00554F56" w:rsidP="00554F56">
      <w:pPr>
        <w:jc w:val="both"/>
        <w:rPr>
          <w:sz w:val="18"/>
          <w:szCs w:val="18"/>
        </w:rPr>
      </w:pPr>
      <w:r w:rsidRPr="00554F56">
        <w:rPr>
          <w:sz w:val="18"/>
          <w:szCs w:val="18"/>
        </w:rPr>
        <w:t>Мировой судья</w:t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  <w:t>/подпись/</w:t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</w:r>
      <w:r w:rsidRPr="00554F56">
        <w:rPr>
          <w:sz w:val="18"/>
          <w:szCs w:val="18"/>
        </w:rPr>
        <w:tab/>
        <w:t>Д.С. Щербина</w:t>
      </w:r>
    </w:p>
    <w:p w:rsidR="00A77B3E" w:rsidRPr="00554F56" w:rsidP="00554F56">
      <w:pPr>
        <w:jc w:val="both"/>
        <w:rPr>
          <w:sz w:val="18"/>
          <w:szCs w:val="18"/>
        </w:rPr>
      </w:pPr>
    </w:p>
    <w:p w:rsidR="00A77B3E" w:rsidRPr="00554F56" w:rsidP="00554F56">
      <w:pPr>
        <w:jc w:val="both"/>
        <w:rPr>
          <w:sz w:val="18"/>
          <w:szCs w:val="18"/>
        </w:rPr>
      </w:pPr>
    </w:p>
    <w:sectPr w:rsidSect="00554F5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56"/>
    <w:rsid w:val="00554F5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