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4C30">
      <w:pPr>
        <w:jc w:val="both"/>
      </w:pPr>
      <w:r>
        <w:t xml:space="preserve">Дело № 5-1-107/2019 </w:t>
      </w:r>
    </w:p>
    <w:p w:rsidR="00A77B3E" w:rsidP="00064C30">
      <w:pPr>
        <w:jc w:val="both"/>
      </w:pPr>
      <w:r>
        <w:t>ПОСТАНОВЛЕНИЕ</w:t>
      </w:r>
    </w:p>
    <w:p w:rsidR="00A77B3E" w:rsidP="00064C30">
      <w:pPr>
        <w:jc w:val="both"/>
      </w:pPr>
    </w:p>
    <w:p w:rsidR="00A77B3E" w:rsidP="00064C30">
      <w:pPr>
        <w:jc w:val="both"/>
      </w:pPr>
      <w:r>
        <w:t>15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064C30">
      <w:pPr>
        <w:jc w:val="both"/>
      </w:pPr>
    </w:p>
    <w:p w:rsidR="00A77B3E" w:rsidP="00064C3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064C30">
      <w:pPr>
        <w:jc w:val="both"/>
      </w:pPr>
      <w:r>
        <w:t>Елисеева Дмитрия Николаевича,</w:t>
      </w:r>
    </w:p>
    <w:p w:rsidR="00A77B3E" w:rsidP="00064C30">
      <w:pPr>
        <w:jc w:val="both"/>
      </w:pPr>
      <w:r>
        <w:t xml:space="preserve">паспортные данные, гражданина Российской Федерации, не женатого, со слов имеющего на иждивении несовершеннолетнего ребенка, не трудоустроенного, </w:t>
      </w:r>
      <w:r>
        <w:t xml:space="preserve">зарегистрированного по адресу: адрес, со слов проживающего в адрес (точный адрес не знает), </w:t>
      </w:r>
    </w:p>
    <w:p w:rsidR="00A77B3E" w:rsidP="00064C30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</w:t>
      </w:r>
      <w:r>
        <w:t>ниях, -</w:t>
      </w:r>
    </w:p>
    <w:p w:rsidR="00A77B3E" w:rsidP="00064C30">
      <w:pPr>
        <w:jc w:val="both"/>
      </w:pPr>
    </w:p>
    <w:p w:rsidR="00A77B3E" w:rsidP="00064C30">
      <w:pPr>
        <w:jc w:val="both"/>
      </w:pPr>
      <w:r>
        <w:t>УСТАНОВИЛ:</w:t>
      </w:r>
    </w:p>
    <w:p w:rsidR="00A77B3E" w:rsidP="00064C30">
      <w:pPr>
        <w:jc w:val="both"/>
      </w:pPr>
    </w:p>
    <w:p w:rsidR="00A77B3E" w:rsidP="00064C30">
      <w:pPr>
        <w:jc w:val="both"/>
      </w:pPr>
      <w:r>
        <w:t>Судебным приставом-исполнителем ОСП по Железнодорожному району   г. Симферополя УФССП России по Республике Крым составлен протокол об административном правонарушении в отношении Елисеева Д.Н., который постановлением мирового судьи суде</w:t>
      </w:r>
      <w:r>
        <w:t>бного участка № 1 Железнодорожного судебного района г. Симферополь Республики Крым от дата по делу № ... был признан виновным в совершении административного правонарушения, предусмотренного ч. 3 ст. 12.27 КоАП РФ, и ему было назначено наказание в виде адми</w:t>
      </w:r>
      <w:r>
        <w:t>нистративного штрафа в размере 30000 рублей, однако до истечения установленного ст. 32.2 КоАП РФ срока уплаты штрафа не оплатил, уклонившись от исполнения административного наказания.</w:t>
      </w:r>
    </w:p>
    <w:p w:rsidR="00A77B3E" w:rsidP="00064C30">
      <w:pPr>
        <w:jc w:val="both"/>
      </w:pPr>
      <w:r>
        <w:t xml:space="preserve">При рассмотрении дела в судебном заседании Елисеев Д.Н. вину не признал </w:t>
      </w:r>
      <w:r>
        <w:t>и пояснил, что в настоящее время его адвокатом ведется кассационное  обжалование судебных постановлений о признании его виновным.</w:t>
      </w:r>
    </w:p>
    <w:p w:rsidR="00A77B3E" w:rsidP="00064C30">
      <w:pPr>
        <w:jc w:val="both"/>
      </w:pPr>
      <w:r>
        <w:t>Выслушав Елисеева Д.Н., исследовав материалы дела, мировой судья пришел к выводу о наличии в его действиях состава правонаруше</w:t>
      </w:r>
      <w:r>
        <w:t>ния, предусмотренного    ч. 1 ст. 20.25 КоАП РФ, исходя из следующего.</w:t>
      </w:r>
    </w:p>
    <w:p w:rsidR="00A77B3E" w:rsidP="00064C30">
      <w:pPr>
        <w:jc w:val="both"/>
      </w:pPr>
      <w:r>
        <w:t>Вина Елисеева Д.Н. подтверждается материалами дела, а именно – протоколом № ... об административном правонарушении от дата.</w:t>
      </w:r>
    </w:p>
    <w:p w:rsidR="00A77B3E" w:rsidP="00064C30">
      <w:pPr>
        <w:jc w:val="both"/>
      </w:pPr>
      <w:r>
        <w:t xml:space="preserve">Так, из копии постановления мирового судьи судебного участка </w:t>
      </w:r>
      <w:r>
        <w:t>№ 1 Железнодорожного судебного района города Симферополя от дата по делу № ... следует, что дата           Елисеев Д.Н. был привлечен к административной ответственности по ч. 3          ст. 12.27 КоАП РФ, и ему было назначено наказание в виде административ</w:t>
      </w:r>
      <w:r>
        <w:t xml:space="preserve">ного штрафа в размере 30000 (тридцать тысяч) рублей с лишением права управления транспортными средствами на срок 1 (один) год 06 (шесть) месяцев. Решением судьи Железнодорожного районного суда г. </w:t>
      </w:r>
      <w:r>
        <w:t>Симферополя от дата постановление мирового судьи судебного у</w:t>
      </w:r>
      <w:r>
        <w:t xml:space="preserve">частка № 1 Железнодорожного судебного района города Симферополя от дата по делу              № ... оставлено без изменений. Таким образом, постановление вступило в законную силу дата </w:t>
      </w:r>
    </w:p>
    <w:p w:rsidR="00A77B3E" w:rsidP="00064C30">
      <w:pPr>
        <w:jc w:val="both"/>
      </w:pPr>
      <w:r>
        <w:t xml:space="preserve">Согласно протоколу № 65 об административном правонарушении              </w:t>
      </w:r>
      <w:r>
        <w:t xml:space="preserve">  от дата Елисеев Д.Н. административный штраф в сроки, предусмотренные ст. 32.2 КоАП РФ не уплатил.</w:t>
      </w:r>
    </w:p>
    <w:p w:rsidR="00A77B3E" w:rsidP="00064C30">
      <w:pPr>
        <w:jc w:val="both"/>
      </w:pPr>
      <w:r>
        <w:t>При таких обстоятельствах, вину Елисеева Д.Н., мировой судья считает установленной и квалифицирует его действия по ч. 1 ст. 20.25 КоАП РФ, как неуплата адми</w:t>
      </w:r>
      <w:r>
        <w:t xml:space="preserve">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064C30">
      <w:pPr>
        <w:jc w:val="both"/>
      </w:pPr>
      <w:r>
        <w:t>Избирая н</w:t>
      </w:r>
      <w:r>
        <w:t>аказание, судья учитывает, что Елисеев Д.Н. вину не признал, не трудоустроен, штраф не оплатил, обстоятельств, отягчающих его ответственность не имеется, а потому считает необходимым назначить наказание в виде административного ареста.</w:t>
      </w:r>
    </w:p>
    <w:p w:rsidR="00A77B3E" w:rsidP="00064C30">
      <w:pPr>
        <w:jc w:val="both"/>
      </w:pPr>
      <w:r>
        <w:t>Препятствий для назн</w:t>
      </w:r>
      <w:r>
        <w:t xml:space="preserve">ачения </w:t>
      </w:r>
      <w:r>
        <w:t>фио</w:t>
      </w:r>
      <w:r>
        <w:t xml:space="preserve"> данного вида наказания, с учётом положений ч. 2 ст. 3.9 КоАП РФ, судом не установлено.</w:t>
      </w:r>
    </w:p>
    <w:p w:rsidR="00A77B3E" w:rsidP="00064C30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064C30">
      <w:pPr>
        <w:jc w:val="both"/>
      </w:pPr>
    </w:p>
    <w:p w:rsidR="00A77B3E" w:rsidP="00064C30">
      <w:pPr>
        <w:jc w:val="both"/>
      </w:pPr>
      <w:r>
        <w:t>ПОСТАНОВИЛ:</w:t>
      </w:r>
    </w:p>
    <w:p w:rsidR="00A77B3E" w:rsidP="00064C30">
      <w:pPr>
        <w:jc w:val="both"/>
      </w:pPr>
    </w:p>
    <w:p w:rsidR="00A77B3E" w:rsidP="00064C30">
      <w:pPr>
        <w:jc w:val="both"/>
      </w:pPr>
      <w:r>
        <w:t>Елисеева Дмитрия Николаевича признать виновным в со</w:t>
      </w:r>
      <w:r>
        <w:t>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               на 3 (трое) суток.</w:t>
      </w:r>
    </w:p>
    <w:p w:rsidR="00A77B3E" w:rsidP="00064C30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064C30">
      <w:pPr>
        <w:jc w:val="both"/>
      </w:pPr>
      <w:r>
        <w:t>Постановление может быть обжаловано в течение 10 суток со дня вручения или получения копии постановле</w:t>
      </w:r>
      <w:r>
        <w:t>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064C30">
      <w:pPr>
        <w:jc w:val="both"/>
      </w:pPr>
    </w:p>
    <w:p w:rsidR="00A77B3E" w:rsidP="00064C3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64C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0"/>
    <w:rsid w:val="00064C3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