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Дело № 5-1-131/2020 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ПОСТАНОВЛЕНИЕ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19 февраля 2020 года</w:t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  <w:t>г. Симферополь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Мировой судья судебного участка № 1 Железнодорожного судебного района города Симферополя Республики Крым Щербина Д.С., рассмотрев дело об административном правонарушении в отношении  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Дмитрия Дмитриевича,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паспортные данные, гражданина Российской</w:t>
      </w:r>
      <w:r w:rsidRPr="00970928">
        <w:rPr>
          <w:sz w:val="18"/>
          <w:szCs w:val="18"/>
        </w:rPr>
        <w:t xml:space="preserve"> Федерации, женатого, имеющего на иждивении троих несовершеннолетних детей, трудоустроенного водителем в наименование организации, зарегистрированного по адресу: адрес, проживающего по адресу: адрес,  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о привлечении его к административной ответственности з</w:t>
      </w:r>
      <w:r w:rsidRPr="00970928">
        <w:rPr>
          <w:sz w:val="18"/>
          <w:szCs w:val="18"/>
        </w:rPr>
        <w:t>а правонарушение, предусмотренное ч. 2 ст. 12.27 Кодекса Российской Федерации об административных правонарушениях, -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УСТАНОВИЛ: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Инспектором ИАЗ ОГИБДД УМВД России по г. Симферополю составлен протокол об административном правонарушении в отношении </w:t>
      </w:r>
      <w:r w:rsidRPr="00970928">
        <w:rPr>
          <w:sz w:val="18"/>
          <w:szCs w:val="18"/>
        </w:rPr>
        <w:t>Ясинецк</w:t>
      </w:r>
      <w:r w:rsidRPr="00970928">
        <w:rPr>
          <w:sz w:val="18"/>
          <w:szCs w:val="18"/>
        </w:rPr>
        <w:t>ого</w:t>
      </w:r>
      <w:r w:rsidRPr="00970928">
        <w:rPr>
          <w:sz w:val="18"/>
          <w:szCs w:val="18"/>
        </w:rPr>
        <w:t xml:space="preserve"> Д.Д. за то, что он дата </w:t>
      </w:r>
      <w:r w:rsidRPr="00970928">
        <w:rPr>
          <w:sz w:val="18"/>
          <w:szCs w:val="18"/>
        </w:rPr>
        <w:t>в</w:t>
      </w:r>
      <w:r w:rsidRPr="00970928">
        <w:rPr>
          <w:sz w:val="18"/>
          <w:szCs w:val="18"/>
        </w:rPr>
        <w:t xml:space="preserve"> время                    в г. Симферополе на адрес, управляя транспортным средством – Богдан ..., государственный регистрационный знак ..., допустил падение пассажира </w:t>
      </w:r>
      <w:r w:rsidRPr="00970928">
        <w:rPr>
          <w:sz w:val="18"/>
          <w:szCs w:val="18"/>
        </w:rPr>
        <w:t>фио</w:t>
      </w:r>
      <w:r w:rsidRPr="00970928">
        <w:rPr>
          <w:sz w:val="18"/>
          <w:szCs w:val="18"/>
        </w:rPr>
        <w:t>, после чего в нарушение Правил дорожного движения покин</w:t>
      </w:r>
      <w:r w:rsidRPr="00970928">
        <w:rPr>
          <w:sz w:val="18"/>
          <w:szCs w:val="18"/>
        </w:rPr>
        <w:t xml:space="preserve">ул место дорожно-транспортного происшествия, участником которого явился, чем нарушил      </w:t>
      </w:r>
      <w:r w:rsidRPr="00970928">
        <w:rPr>
          <w:sz w:val="18"/>
          <w:szCs w:val="18"/>
        </w:rPr>
        <w:t>п.п</w:t>
      </w:r>
      <w:r w:rsidRPr="00970928">
        <w:rPr>
          <w:sz w:val="18"/>
          <w:szCs w:val="18"/>
        </w:rPr>
        <w:t>. 2.5, 2.6 ПДД РФ.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В судебном заседании </w:t>
      </w:r>
      <w:r w:rsidRPr="00970928">
        <w:rPr>
          <w:sz w:val="18"/>
          <w:szCs w:val="18"/>
        </w:rPr>
        <w:t>Ясинецкий</w:t>
      </w:r>
      <w:r w:rsidRPr="00970928">
        <w:rPr>
          <w:sz w:val="18"/>
          <w:szCs w:val="18"/>
        </w:rPr>
        <w:t xml:space="preserve"> Д.Д. вину признал полностью и пояснил, что после падения пассажирки спросил у неё о её состоянии, после чего она </w:t>
      </w:r>
      <w:r w:rsidRPr="00970928">
        <w:rPr>
          <w:sz w:val="18"/>
          <w:szCs w:val="18"/>
        </w:rPr>
        <w:t>вышла на остановке и ушла. Просил не лишать его права управления транспортными средствами, поскольку это является единственным источником дохода его и его семьи.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Потерпевшая </w:t>
      </w:r>
      <w:r w:rsidRPr="00970928">
        <w:rPr>
          <w:sz w:val="18"/>
          <w:szCs w:val="18"/>
        </w:rPr>
        <w:t>Маломуж</w:t>
      </w:r>
      <w:r w:rsidRPr="00970928">
        <w:rPr>
          <w:sz w:val="18"/>
          <w:szCs w:val="18"/>
        </w:rPr>
        <w:t xml:space="preserve"> О.А. в судебное заседание не явилась, уведомлена надлежащим образом.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Выслу</w:t>
      </w:r>
      <w:r w:rsidRPr="00970928">
        <w:rPr>
          <w:sz w:val="18"/>
          <w:szCs w:val="18"/>
        </w:rPr>
        <w:t xml:space="preserve">шав </w:t>
      </w: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Д.Д., исследовав материалы дела, мировой судья пришел к выводу о наличии в его действиях состава правонарушения, предусмотренного ч. 2 ст. 12.27 КоАП РФ, исходя из следующего.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Согласно протоколу 61 АГ телефон об административном правонарушен</w:t>
      </w:r>
      <w:r w:rsidRPr="00970928">
        <w:rPr>
          <w:sz w:val="18"/>
          <w:szCs w:val="18"/>
        </w:rPr>
        <w:t xml:space="preserve">ии от 19 февраля 2020 года, составленного в отношении </w:t>
      </w: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Д.Д. за то, что он дата </w:t>
      </w:r>
      <w:r w:rsidRPr="00970928">
        <w:rPr>
          <w:sz w:val="18"/>
          <w:szCs w:val="18"/>
        </w:rPr>
        <w:t>в</w:t>
      </w:r>
      <w:r w:rsidRPr="00970928">
        <w:rPr>
          <w:sz w:val="18"/>
          <w:szCs w:val="18"/>
        </w:rPr>
        <w:t xml:space="preserve"> время                    в г. Симферополе на адрес, управляя транспортным средством – ..., государственный регистрационный знак К993ЕК82, допустил падение пассажира </w:t>
      </w:r>
      <w:r w:rsidRPr="00970928">
        <w:rPr>
          <w:sz w:val="18"/>
          <w:szCs w:val="18"/>
        </w:rPr>
        <w:t>фио</w:t>
      </w:r>
      <w:r w:rsidRPr="00970928">
        <w:rPr>
          <w:sz w:val="18"/>
          <w:szCs w:val="18"/>
        </w:rPr>
        <w:t xml:space="preserve">, после чего в нарушение Правил дорожного движения покинул место дорожно-транспортного происшествия, участником которого явился, чем нарушил       </w:t>
      </w:r>
      <w:r w:rsidRPr="00970928">
        <w:rPr>
          <w:sz w:val="18"/>
          <w:szCs w:val="18"/>
        </w:rPr>
        <w:t>п.п</w:t>
      </w:r>
      <w:r w:rsidRPr="00970928">
        <w:rPr>
          <w:sz w:val="18"/>
          <w:szCs w:val="18"/>
        </w:rPr>
        <w:t>. 2.5, 2.6 ПДД РФ. Данные действия не содержат признаков уголовно-наказуемого деяния.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Правилами дорожно</w:t>
      </w:r>
      <w:r w:rsidRPr="00970928">
        <w:rPr>
          <w:sz w:val="18"/>
          <w:szCs w:val="18"/>
        </w:rPr>
        <w:t>го движения, утвержденными постановлением Совета Министров - Правительства Российской Федерации от 23 октября    1993 года № 1090, определено, что дорожно-транспортное происшествие это событие, возникшее в процессе движения по дороге транспортного средства</w:t>
      </w:r>
      <w:r w:rsidRPr="00970928">
        <w:rPr>
          <w:sz w:val="18"/>
          <w:szCs w:val="18"/>
        </w:rPr>
        <w:t xml:space="preserve">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Согласно п. 2.5 ПДД РФ при дорожно-транспортном происшествии водитель, причастный к нему, обязан немедленно о</w:t>
      </w:r>
      <w:r w:rsidRPr="00970928">
        <w:rPr>
          <w:sz w:val="18"/>
          <w:szCs w:val="18"/>
        </w:rPr>
        <w:t>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        пункта 7.2 Правил, не перемещать предметы, имеющие отношение к происшествию.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Пунктом 2.6 ПДД РФ</w:t>
      </w:r>
      <w:r w:rsidRPr="00970928">
        <w:rPr>
          <w:sz w:val="18"/>
          <w:szCs w:val="18"/>
        </w:rPr>
        <w:t xml:space="preserve"> предусмотрено, что 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 скорую медицинскую помощь и полицию; </w:t>
      </w:r>
      <w:r w:rsidRPr="00970928">
        <w:rPr>
          <w:sz w:val="18"/>
          <w:szCs w:val="18"/>
        </w:rPr>
        <w:t>в экстренных случаях о</w:t>
      </w:r>
      <w:r w:rsidRPr="00970928">
        <w:rPr>
          <w:sz w:val="18"/>
          <w:szCs w:val="18"/>
        </w:rPr>
        <w:t>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</w:t>
      </w:r>
      <w:r w:rsidRPr="00970928">
        <w:rPr>
          <w:sz w:val="18"/>
          <w:szCs w:val="18"/>
        </w:rPr>
        <w:t xml:space="preserve"> или водительского удостоверения и регистрационного документа на транспортное средство) и возвратиться к месту происшествия;</w:t>
      </w:r>
      <w:r w:rsidRPr="00970928">
        <w:rPr>
          <w:sz w:val="18"/>
          <w:szCs w:val="18"/>
        </w:rPr>
        <w:t xml:space="preserve"> </w:t>
      </w:r>
      <w:r w:rsidRPr="00970928">
        <w:rPr>
          <w:sz w:val="18"/>
          <w:szCs w:val="18"/>
        </w:rPr>
        <w:t>освободить проезжую часть, если движение других транспортных средств невозможно, предварительно зафиксировав, в том числе средствам</w:t>
      </w:r>
      <w:r w:rsidRPr="00970928">
        <w:rPr>
          <w:sz w:val="18"/>
          <w:szCs w:val="18"/>
        </w:rPr>
        <w:t xml:space="preserve">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</w:t>
      </w:r>
      <w:r w:rsidRPr="00970928">
        <w:rPr>
          <w:sz w:val="18"/>
          <w:szCs w:val="18"/>
        </w:rPr>
        <w:t>записать фамилии и адреса очевидцев и ожидать прибытия сотрудников полиции.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Обстоятельства оставления </w:t>
      </w:r>
      <w:r w:rsidRPr="00970928">
        <w:rPr>
          <w:sz w:val="18"/>
          <w:szCs w:val="18"/>
        </w:rPr>
        <w:t>Ясинецким</w:t>
      </w:r>
      <w:r w:rsidRPr="00970928">
        <w:rPr>
          <w:sz w:val="18"/>
          <w:szCs w:val="18"/>
        </w:rPr>
        <w:t xml:space="preserve"> Д.Д. места дорожно-транспортного происшествия, о котором указано в протоколе об административном правонарушении, кроме того подтверждаются объяс</w:t>
      </w:r>
      <w:r w:rsidRPr="00970928">
        <w:rPr>
          <w:sz w:val="18"/>
          <w:szCs w:val="18"/>
        </w:rPr>
        <w:t xml:space="preserve">нениями </w:t>
      </w: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Д.Д., потерпевшей </w:t>
      </w:r>
      <w:r w:rsidRPr="00970928">
        <w:rPr>
          <w:sz w:val="18"/>
          <w:szCs w:val="18"/>
        </w:rPr>
        <w:t>Маломуж</w:t>
      </w:r>
      <w:r w:rsidRPr="00970928">
        <w:rPr>
          <w:sz w:val="18"/>
          <w:szCs w:val="18"/>
        </w:rPr>
        <w:t xml:space="preserve"> О.А., схемой места дорожно-транспортного происшествия от дата, телефонограммой        от дата об обращении </w:t>
      </w:r>
      <w:r w:rsidRPr="00970928">
        <w:rPr>
          <w:sz w:val="18"/>
          <w:szCs w:val="18"/>
        </w:rPr>
        <w:t>Маломуж</w:t>
      </w:r>
      <w:r w:rsidRPr="00970928">
        <w:rPr>
          <w:sz w:val="18"/>
          <w:szCs w:val="18"/>
        </w:rPr>
        <w:t xml:space="preserve"> О.А. из 6-1 городской больницы об обращении пациента </w:t>
      </w:r>
      <w:r w:rsidRPr="00970928">
        <w:rPr>
          <w:sz w:val="18"/>
          <w:szCs w:val="18"/>
        </w:rPr>
        <w:t>Маломуж</w:t>
      </w:r>
      <w:r w:rsidRPr="00970928">
        <w:rPr>
          <w:sz w:val="18"/>
          <w:szCs w:val="18"/>
        </w:rPr>
        <w:t xml:space="preserve"> О.А. после падения в автобусе, согл</w:t>
      </w:r>
      <w:r w:rsidRPr="00970928">
        <w:rPr>
          <w:sz w:val="18"/>
          <w:szCs w:val="18"/>
        </w:rPr>
        <w:t>асно которой названному лицу поставлен</w:t>
      </w:r>
      <w:r w:rsidRPr="00970928">
        <w:rPr>
          <w:sz w:val="18"/>
          <w:szCs w:val="18"/>
        </w:rPr>
        <w:t xml:space="preserve"> диагноз – закрытая травма грудной клетки, перелом 11 ребра </w:t>
      </w:r>
      <w:r w:rsidRPr="00970928">
        <w:rPr>
          <w:sz w:val="18"/>
          <w:szCs w:val="18"/>
        </w:rPr>
        <w:t>с права</w:t>
      </w:r>
      <w:r w:rsidRPr="00970928">
        <w:rPr>
          <w:sz w:val="18"/>
          <w:szCs w:val="18"/>
        </w:rPr>
        <w:t xml:space="preserve"> (</w:t>
      </w:r>
      <w:r w:rsidRPr="00970928">
        <w:rPr>
          <w:sz w:val="18"/>
          <w:szCs w:val="18"/>
        </w:rPr>
        <w:t>л.д</w:t>
      </w:r>
      <w:r w:rsidRPr="00970928">
        <w:rPr>
          <w:sz w:val="18"/>
          <w:szCs w:val="18"/>
        </w:rPr>
        <w:t>. 12) и другими материалами дела.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При таких обстоятельствах в действиях </w:t>
      </w: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Д.Д. имеется состав правонарушения, предусмотренного ч. 2 ст. 1</w:t>
      </w:r>
      <w:r w:rsidRPr="00970928">
        <w:rPr>
          <w:sz w:val="18"/>
          <w:szCs w:val="18"/>
        </w:rPr>
        <w:t>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В соответствии с ч. 2 ст. 4.1 КоАП РФ при назначении административного наказания суд учитывает харак</w:t>
      </w:r>
      <w:r w:rsidRPr="00970928">
        <w:rPr>
          <w:sz w:val="18"/>
          <w:szCs w:val="18"/>
        </w:rPr>
        <w:t>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Обстоятельств, смягчающих и отягчающих административную ответственность не имеется</w:t>
      </w:r>
      <w:r w:rsidRPr="00970928">
        <w:rPr>
          <w:sz w:val="18"/>
          <w:szCs w:val="18"/>
        </w:rPr>
        <w:t>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</w:t>
      </w:r>
      <w:r w:rsidRPr="00970928">
        <w:rPr>
          <w:sz w:val="18"/>
          <w:szCs w:val="18"/>
        </w:rPr>
        <w:t>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970928">
        <w:rPr>
          <w:sz w:val="18"/>
          <w:szCs w:val="18"/>
        </w:rPr>
        <w:t xml:space="preserve"> Эти данные устанавливаются протоколом об административном право</w:t>
      </w:r>
      <w:r w:rsidRPr="00970928">
        <w:rPr>
          <w:sz w:val="18"/>
          <w:szCs w:val="18"/>
        </w:rPr>
        <w:t>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</w:t>
      </w:r>
      <w:r w:rsidRPr="00970928">
        <w:rPr>
          <w:sz w:val="18"/>
          <w:szCs w:val="18"/>
        </w:rPr>
        <w:t>кже показаниями специальных технических средств, вещественными доказательствами.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Д.Д., мировой судья пришел к выводу о назна</w:t>
      </w:r>
      <w:r w:rsidRPr="00970928">
        <w:rPr>
          <w:sz w:val="18"/>
          <w:szCs w:val="18"/>
        </w:rPr>
        <w:t>чении ему административного наказания в виде административного ареста.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 xml:space="preserve">На основании </w:t>
      </w:r>
      <w:r w:rsidRPr="00970928">
        <w:rPr>
          <w:sz w:val="18"/>
          <w:szCs w:val="18"/>
        </w:rPr>
        <w:t>изложенного</w:t>
      </w:r>
      <w:r w:rsidRPr="00970928">
        <w:rPr>
          <w:sz w:val="18"/>
          <w:szCs w:val="18"/>
        </w:rPr>
        <w:t>, руководствуясь ст. ст. 12.27, 29.9, 29.10 КоАП РФ, мировой судья -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ПОСТАНОВИЛ: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Ясинецкого</w:t>
      </w:r>
      <w:r w:rsidRPr="00970928">
        <w:rPr>
          <w:sz w:val="18"/>
          <w:szCs w:val="18"/>
        </w:rPr>
        <w:t xml:space="preserve"> Дмитрия Дмитриевича признать виновным в совершении </w:t>
      </w:r>
      <w:r w:rsidRPr="00970928">
        <w:rPr>
          <w:sz w:val="18"/>
          <w:szCs w:val="18"/>
        </w:rPr>
        <w:t>административного правонарушения, предусмотренного ч. 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    на 2 (двое) суток.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Срок административно</w:t>
      </w:r>
      <w:r w:rsidRPr="00970928">
        <w:rPr>
          <w:sz w:val="18"/>
          <w:szCs w:val="18"/>
        </w:rPr>
        <w:t>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Постановление может быть обжаловано в течение 10 суток со дня вручения или получения копии постановления в Железнодорожны</w:t>
      </w:r>
      <w:r w:rsidRPr="00970928">
        <w:rPr>
          <w:sz w:val="18"/>
          <w:szCs w:val="18"/>
        </w:rPr>
        <w:t>й районный суд г. Симферополя Республики Крым через мирового судью судебного участка № 1 Железнодорожного судебного района г. Симферополя (295034, Республика Крым, г. Симферополь, ул. Киевская 55/2).</w:t>
      </w:r>
    </w:p>
    <w:p w:rsidR="00A77B3E" w:rsidRPr="00970928" w:rsidP="00970928">
      <w:pPr>
        <w:jc w:val="both"/>
        <w:rPr>
          <w:sz w:val="18"/>
          <w:szCs w:val="18"/>
        </w:rPr>
      </w:pPr>
    </w:p>
    <w:p w:rsidR="00A77B3E" w:rsidRPr="00970928" w:rsidP="00970928">
      <w:pPr>
        <w:jc w:val="both"/>
        <w:rPr>
          <w:sz w:val="18"/>
          <w:szCs w:val="18"/>
        </w:rPr>
      </w:pPr>
      <w:r w:rsidRPr="00970928">
        <w:rPr>
          <w:sz w:val="18"/>
          <w:szCs w:val="18"/>
        </w:rPr>
        <w:t>Мировой судья</w:t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  <w:t>/подпись/</w:t>
      </w:r>
      <w:r w:rsidRPr="00970928">
        <w:rPr>
          <w:sz w:val="18"/>
          <w:szCs w:val="18"/>
        </w:rPr>
        <w:tab/>
        <w:t xml:space="preserve">  </w:t>
      </w:r>
      <w:r w:rsidRPr="00970928">
        <w:rPr>
          <w:sz w:val="18"/>
          <w:szCs w:val="18"/>
        </w:rPr>
        <w:tab/>
      </w:r>
      <w:r w:rsidRPr="00970928">
        <w:rPr>
          <w:sz w:val="18"/>
          <w:szCs w:val="18"/>
        </w:rPr>
        <w:tab/>
        <w:t>Д.С. Щербина</w:t>
      </w:r>
    </w:p>
    <w:p w:rsidR="00A77B3E" w:rsidRPr="00970928" w:rsidP="00970928">
      <w:pPr>
        <w:jc w:val="both"/>
        <w:rPr>
          <w:sz w:val="18"/>
          <w:szCs w:val="18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28"/>
    <w:rsid w:val="00970928"/>
    <w:rsid w:val="00A77B3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