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5A66">
      <w:pPr>
        <w:jc w:val="both"/>
      </w:pPr>
      <w:r>
        <w:t xml:space="preserve">Дело № 5-1-149/2019 </w:t>
      </w:r>
    </w:p>
    <w:p w:rsidR="00A77B3E" w:rsidP="00975A66">
      <w:pPr>
        <w:jc w:val="both"/>
      </w:pPr>
      <w:r>
        <w:t>ПОСТАНОВЛЕНИЕ</w:t>
      </w:r>
    </w:p>
    <w:p w:rsidR="00A77B3E" w:rsidP="00975A66">
      <w:pPr>
        <w:jc w:val="both"/>
      </w:pPr>
      <w:r>
        <w:t>26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975A66">
      <w:pPr>
        <w:jc w:val="both"/>
      </w:pPr>
    </w:p>
    <w:p w:rsidR="00A77B3E" w:rsidP="00975A6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975A66">
      <w:pPr>
        <w:jc w:val="both"/>
      </w:pPr>
      <w:r>
        <w:t>Сухенко Дмитрия Александровича,</w:t>
      </w:r>
    </w:p>
    <w:p w:rsidR="00A77B3E" w:rsidP="00975A66">
      <w:pPr>
        <w:jc w:val="both"/>
      </w:pPr>
      <w:r>
        <w:t>паспортные данные, гражданина Российской Федерации, генерального директора ООО «</w:t>
      </w:r>
      <w:r>
        <w:t>Крымстройэксперт</w:t>
      </w:r>
      <w:r>
        <w:t>», зарегистрированного по адресу: ад</w:t>
      </w:r>
      <w:r>
        <w:t>рес, ... проживающего по адресу: адрес,</w:t>
      </w:r>
    </w:p>
    <w:p w:rsidR="00A77B3E" w:rsidP="00975A66">
      <w:pPr>
        <w:jc w:val="both"/>
      </w:pPr>
      <w: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975A66">
      <w:pPr>
        <w:jc w:val="both"/>
      </w:pPr>
    </w:p>
    <w:p w:rsidR="00A77B3E" w:rsidP="00975A66">
      <w:pPr>
        <w:jc w:val="both"/>
      </w:pPr>
      <w:r>
        <w:t>УСТАНОВИЛ:</w:t>
      </w:r>
    </w:p>
    <w:p w:rsidR="00A77B3E" w:rsidP="00975A66">
      <w:pPr>
        <w:jc w:val="both"/>
      </w:pPr>
    </w:p>
    <w:p w:rsidR="00A77B3E" w:rsidP="00975A66">
      <w:pPr>
        <w:jc w:val="both"/>
      </w:pPr>
      <w:r>
        <w:t>Государственным налоговым инспект</w:t>
      </w:r>
      <w:r>
        <w:t>ором отдела камеральных проверок № 4 ИФНС России по г. Симферополю составлен протокол об административном правонарушении в отношении Сухенко Д.А., который являясь генеральным директором Общества с ограниченной ответственностью «</w:t>
      </w:r>
      <w:r>
        <w:t>Крымстройэксперт</w:t>
      </w:r>
      <w:r>
        <w:t>», расположе</w:t>
      </w:r>
      <w:r>
        <w:t>нного по адресу: адрес, ...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адрес 2018 год</w:t>
      </w:r>
      <w:r>
        <w:t>а (форма по КНД 1151099).</w:t>
      </w:r>
    </w:p>
    <w:p w:rsidR="00A77B3E" w:rsidP="00975A66">
      <w:pPr>
        <w:jc w:val="both"/>
      </w:pPr>
      <w:r>
        <w:t>В судебном заседании Сухенко Д.А. вину признал полностью.</w:t>
      </w:r>
    </w:p>
    <w:p w:rsidR="00A77B3E" w:rsidP="00975A66">
      <w:pPr>
        <w:jc w:val="both"/>
      </w:pPr>
      <w:r>
        <w:t>Выслушав Сухенко Д.А., исследовав материалы дела, суд пришел к выводу о наличии в его действиях состава правонарушения, предусмотренного ч. 1                     ст. 15.6 К</w:t>
      </w:r>
      <w:r>
        <w:t>оАП РФ, исходя из следующего.</w:t>
      </w:r>
    </w:p>
    <w:p w:rsidR="00A77B3E" w:rsidP="00975A66">
      <w:pPr>
        <w:jc w:val="both"/>
      </w:pPr>
      <w:r>
        <w:t>Согласно протоколу об административном правонарушении № ...              от дата, составленного в отношении Сухенко Д.А., который являясь генеральным директором Общества с ограниченной ответственностью «</w:t>
      </w:r>
      <w:r>
        <w:t>Крымстройэксперт</w:t>
      </w:r>
      <w:r>
        <w:t>», расп</w:t>
      </w:r>
      <w:r>
        <w:t>оложенного по адресу: адрес, ...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    6-НДФЛ) за адрес</w:t>
      </w:r>
      <w:r>
        <w:t xml:space="preserve"> 2018 года (форма по КНД 1151099), то есть при предельном сроке предоставления отчета – дата, документ был предоставлен дата,             на 4 календарный день позже после предельного срока предоставления сведений.</w:t>
      </w:r>
    </w:p>
    <w:p w:rsidR="00A77B3E" w:rsidP="00975A66">
      <w:pPr>
        <w:jc w:val="both"/>
      </w:pPr>
      <w:r>
        <w:t>Указанные в протоколе об административном</w:t>
      </w:r>
      <w:r>
        <w:t xml:space="preserve">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</w:t>
      </w:r>
      <w:r>
        <w:t xml:space="preserve">министративном правонарушении, подтверждается имеющимися в материалах дела сведениями, согласно которым Сухенко Д.А. является генеральным </w:t>
      </w:r>
      <w:r>
        <w:t>директором Общества с ограниченной ответственностью «</w:t>
      </w:r>
      <w:r>
        <w:t>Крымстройэксперт</w:t>
      </w:r>
      <w:r>
        <w:t>», расположенного по адресу: адрес, ...</w:t>
      </w:r>
    </w:p>
    <w:p w:rsidR="00A77B3E" w:rsidP="00975A66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975A66">
      <w:pPr>
        <w:jc w:val="both"/>
      </w:pPr>
      <w:r>
        <w:t>В соответств</w:t>
      </w:r>
      <w:r>
        <w:t xml:space="preserve">ии с </w:t>
      </w:r>
      <w:r>
        <w:t>абз</w:t>
      </w:r>
      <w:r>
        <w:t xml:space="preserve">. 2 п. 2 ст. 230 Налогового кодекса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</w:t>
      </w:r>
      <w:r>
        <w:t>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</w:t>
      </w:r>
      <w:r>
        <w:t xml:space="preserve"> контролю и надзору в области налогов и сборов.</w:t>
      </w:r>
    </w:p>
    <w:p w:rsidR="00A77B3E" w:rsidP="00975A66">
      <w:pPr>
        <w:jc w:val="both"/>
      </w:pPr>
      <w:r>
        <w:t>При таких обстоятельствах в действиях Сухенко Д.А.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</w:t>
      </w:r>
      <w:r>
        <w:t>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975A6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</w:t>
      </w:r>
      <w: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75A66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Сухенко Д.А., </w:t>
      </w:r>
      <w:r>
        <w:t>мировой судья пришел к выводу о назначении ему административного наказания в виде штрафа.</w:t>
      </w:r>
    </w:p>
    <w:p w:rsidR="00A77B3E" w:rsidP="00975A66">
      <w:pPr>
        <w:jc w:val="both"/>
      </w:pPr>
      <w:r>
        <w:t>На основании изложенного, руководствуясь ст. ст. 15.6, 29.9, 29.10 КоАП РФ, мировой судья -</w:t>
      </w:r>
    </w:p>
    <w:p w:rsidR="00A77B3E" w:rsidP="00975A66">
      <w:pPr>
        <w:jc w:val="both"/>
      </w:pPr>
    </w:p>
    <w:p w:rsidR="00A77B3E" w:rsidP="00975A66">
      <w:pPr>
        <w:jc w:val="both"/>
      </w:pPr>
      <w:r>
        <w:t>ПОСТАНОВИЛ:</w:t>
      </w:r>
    </w:p>
    <w:p w:rsidR="00A77B3E" w:rsidP="00975A66">
      <w:pPr>
        <w:jc w:val="both"/>
      </w:pPr>
    </w:p>
    <w:p w:rsidR="00A77B3E" w:rsidP="00975A66">
      <w:pPr>
        <w:jc w:val="both"/>
      </w:pPr>
      <w:r>
        <w:t>Сухенко Дмитрия Александровича – генерального директора Обще</w:t>
      </w:r>
      <w:r>
        <w:t>ства с ограниченной ответственностью «</w:t>
      </w:r>
      <w:r>
        <w:t>Крымстройэксперт</w:t>
      </w:r>
      <w:r>
        <w:t xml:space="preserve">» - признать виновным в совершении административного правонарушения, предусмотренного ч. 1                      ст. 15.6 Кодекса Российской Федерации об административных правонарушениях и назначить ему </w:t>
      </w:r>
      <w:r>
        <w:t>административное наказание в виде штрафа в сумме 300 (триста) рублей.</w:t>
      </w:r>
    </w:p>
    <w:p w:rsidR="00A77B3E" w:rsidP="00975A66">
      <w:pPr>
        <w:jc w:val="both"/>
      </w:pPr>
      <w:r>
        <w:t xml:space="preserve">Штраф подлежит уплате на р/с № ... в Отделение Республика Крым, получатель УФК по Республике Крым (ИФНС по г. Симферополю), КПП телефон, ИНН телефон, код ОКТМО телефон, БИК телефон, код </w:t>
      </w:r>
      <w:r>
        <w:t>бюджетной классификации ....</w:t>
      </w:r>
    </w:p>
    <w:p w:rsidR="00A77B3E" w:rsidP="00975A6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силу.</w:t>
      </w:r>
    </w:p>
    <w:p w:rsidR="00A77B3E" w:rsidP="00975A66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</w:t>
      </w:r>
      <w:r>
        <w:t>Симферополя Республики Крым через судебный участок № 1 Железнодорожного района                     г. Си</w:t>
      </w:r>
      <w:r>
        <w:t>мферополя (адрес: 295034, Республика Крым, г. Симферополь, ул. Киевская 55/2).</w:t>
      </w:r>
    </w:p>
    <w:p w:rsidR="00A77B3E" w:rsidP="00975A66">
      <w:pPr>
        <w:jc w:val="both"/>
      </w:pPr>
    </w:p>
    <w:p w:rsidR="00A77B3E" w:rsidP="00975A6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75A6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66"/>
    <w:rsid w:val="00975A6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