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2955DF">
      <w:pPr>
        <w:jc w:val="right"/>
      </w:pPr>
      <w:r>
        <w:t xml:space="preserve">Дело № 5-1-158/2021 </w:t>
      </w:r>
    </w:p>
    <w:p w:rsidR="00A77B3E" w:rsidP="002955DF">
      <w:pPr>
        <w:jc w:val="center"/>
      </w:pPr>
      <w:r>
        <w:t>ПОСТАНОВЛЕНИЕ</w:t>
      </w:r>
    </w:p>
    <w:p w:rsidR="00A77B3E" w:rsidP="002955DF">
      <w:pPr>
        <w:jc w:val="both"/>
      </w:pPr>
      <w:r>
        <w:t>15 апреля 2021 года</w:t>
      </w:r>
      <w:r>
        <w:tab/>
      </w:r>
      <w:r>
        <w:tab/>
      </w:r>
      <w:r>
        <w:tab/>
      </w:r>
      <w:r>
        <w:tab/>
      </w:r>
      <w:r>
        <w:tab/>
      </w:r>
      <w:r>
        <w:tab/>
      </w:r>
      <w:r>
        <w:tab/>
        <w:t>г. Симферополь</w:t>
      </w:r>
    </w:p>
    <w:p w:rsidR="00A77B3E" w:rsidP="002955DF">
      <w:pPr>
        <w:jc w:val="both"/>
      </w:pPr>
    </w:p>
    <w:p w:rsidR="00A77B3E" w:rsidP="002955DF">
      <w:pPr>
        <w:jc w:val="both"/>
      </w:pPr>
      <w:r>
        <w:t>Мировой судья судебного участка № 1 Железнодорожного судебного района города Симферополя Республики Крым</w:t>
      </w:r>
      <w:r>
        <w:t xml:space="preserve"> Щербина Д.С., рассмотрев дело об административном правонарушении, </w:t>
      </w:r>
      <w:r>
        <w:t>поступившее из Отдела надзорной деятельности по г. Симферополю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w:t>
      </w:r>
      <w:r>
        <w:t>тихийных бедствий по Республике Крым, в отношении</w:t>
      </w:r>
    </w:p>
    <w:p w:rsidR="00A77B3E" w:rsidP="002955DF">
      <w:pPr>
        <w:jc w:val="both"/>
      </w:pPr>
      <w:r>
        <w:t>Пахомова Игоря Витальевича,</w:t>
      </w:r>
    </w:p>
    <w:p w:rsidR="00A77B3E" w:rsidP="002955DF">
      <w:pPr>
        <w:jc w:val="both"/>
      </w:pPr>
      <w:r>
        <w:t>паспортные данные, гражданина Российской Федерации, заместителя директора (</w:t>
      </w:r>
      <w:r>
        <w:t>врио</w:t>
      </w:r>
      <w:r>
        <w:t xml:space="preserve">) ООО «УК «ИННОВАЦИЯ», зарегистрированного и проживающего по адресу: адрес, </w:t>
      </w:r>
    </w:p>
    <w:p w:rsidR="00A77B3E" w:rsidP="002955DF">
      <w:pPr>
        <w:jc w:val="both"/>
      </w:pPr>
      <w:r>
        <w:t>о привлечении его к ад</w:t>
      </w:r>
      <w:r>
        <w:t>министративной ответственности за правонарушение, предусмотренное ч. 12 ст. 19.5 Кодекса Российской Федерации об административных правонарушениях, -</w:t>
      </w:r>
    </w:p>
    <w:p w:rsidR="00A77B3E" w:rsidP="002955DF">
      <w:pPr>
        <w:jc w:val="both"/>
      </w:pPr>
    </w:p>
    <w:p w:rsidR="00A77B3E" w:rsidP="002955DF">
      <w:pPr>
        <w:jc w:val="both"/>
      </w:pPr>
      <w:r>
        <w:t>УСТАНОВИЛ:</w:t>
      </w:r>
    </w:p>
    <w:p w:rsidR="00A77B3E" w:rsidP="002955DF">
      <w:pPr>
        <w:jc w:val="both"/>
      </w:pPr>
    </w:p>
    <w:p w:rsidR="00A77B3E" w:rsidP="002955DF">
      <w:pPr>
        <w:jc w:val="both"/>
      </w:pPr>
      <w:r>
        <w:t>Государственным инспектором по пожарному надзору г. Симферополя составлен протокол об админист</w:t>
      </w:r>
      <w:r>
        <w:t xml:space="preserve">ративном правонарушении в отношении    Пахомова И.В. за то, что он, являясь заместителем директора (временно исполняющий обязанности директора) Общества с ограниченной ответственностью «Управляющая компания «ИННОВАЦИЯ», расположенного по адресу: адрес, не </w:t>
      </w:r>
      <w:r>
        <w:t>исполнил предписание № ... от дата на объекте по адресу: адрес.</w:t>
      </w:r>
    </w:p>
    <w:p w:rsidR="00A77B3E" w:rsidP="002955DF">
      <w:pPr>
        <w:jc w:val="both"/>
      </w:pPr>
      <w:r>
        <w:t>В судебное заседание Пахомов И.В. не явился, извещён надлежащим образом, что подтверждается почтовым уведомлением о вручении судебной повестки, имеющимся в материалах дела. Согласно ч. 2 ст. 2</w:t>
      </w:r>
      <w:r>
        <w:t>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w:t>
      </w:r>
      <w:r>
        <w:t>ло ходатайство об отложении рассмотрения дела.</w:t>
      </w:r>
    </w:p>
    <w:p w:rsidR="00A77B3E" w:rsidP="002955DF">
      <w:pPr>
        <w:jc w:val="both"/>
      </w:pPr>
      <w:r>
        <w:t>Учитывая данные о надлежащем извещении Пахомова И.В., а также принимая во внимание отсутствие ходатайств об отложении дела, мировой судья на основании ч. 2 ст. 25.1 КоАП РФ считает возможным рассмотреть данное</w:t>
      </w:r>
      <w:r>
        <w:t xml:space="preserve"> дело в его отсутствие. </w:t>
      </w:r>
    </w:p>
    <w:p w:rsidR="00A77B3E" w:rsidP="002955DF">
      <w:pPr>
        <w:jc w:val="both"/>
      </w:pPr>
      <w:r>
        <w:t>Исследовав материалы дела, мировой судья пришел к выводу о наличии в действиях Пахомова И.В. состава правонарушения, предусмотренного ч. 12           ст. 19.5 КоАП РФ, исходя из следующего.</w:t>
      </w:r>
    </w:p>
    <w:p w:rsidR="00A77B3E" w:rsidP="002955DF">
      <w:pPr>
        <w:jc w:val="both"/>
      </w:pPr>
      <w:r>
        <w:t>Согласно протоколу № ... об административ</w:t>
      </w:r>
      <w:r>
        <w:t>ном правонарушении от дата, составленного в отношении Пахомова И.В. за то, что он, являясь заместителем директора (временно исполняющий обязанности директора) Общества с ограниченной ответственностью «Управляющая компания «ИННОВАЦИЯ», расположенного по адр</w:t>
      </w:r>
      <w:r>
        <w:t>есу: адрес, не исполнил предписание № 41/1/1 от дата на объекте по адресу: адрес.</w:t>
      </w:r>
    </w:p>
    <w:p w:rsidR="00A77B3E" w:rsidP="002955DF">
      <w:pPr>
        <w:jc w:val="both"/>
      </w:pPr>
      <w:r>
        <w:t>Так, по результатам проведенной внеплановой выездной проверки с целью контроля за исполнением предписания № 41/1/1 от дата, срок устранения которого был установлен на дата, в</w:t>
      </w:r>
      <w:r>
        <w:t xml:space="preserve">ыданного в отношении объекта защиты многоквартирный жилой дом под управлением Общества с ограниченной ответственностью </w:t>
      </w:r>
      <w:r>
        <w:t>«Управляющая компания Инновация» ИНН телефон, юридический адрес: адрес, адрес фактического осуществления деятельности, адрес, установлено</w:t>
      </w:r>
      <w:r>
        <w:t>, что Пахомов Игорь Витальевич в помещениях и на территории объекта защиты многоквартирный жилой дом ООО «УК Инновация» по адресу: адрес, не выполнил нарушения требований пожарной безопасности в срок до дата указанных в предписании № ... от дата, а именно:</w:t>
      </w:r>
    </w:p>
    <w:p w:rsidR="00A77B3E" w:rsidP="002955DF">
      <w:pPr>
        <w:jc w:val="both"/>
      </w:pPr>
      <w:r>
        <w:t>1. На объекте отсутствует исполнительная документация на установки и системы противопожарной защиты (АПС, СОУЭ) (п. 54 Постановления Правительства РФ от дата № 1479 «Об утверждении Правил противопожарного режима в Российской Федерации»);</w:t>
      </w:r>
    </w:p>
    <w:p w:rsidR="00A77B3E" w:rsidP="002955DF">
      <w:pPr>
        <w:jc w:val="both"/>
      </w:pPr>
      <w:r>
        <w:t>2. Здание многокв</w:t>
      </w:r>
      <w:r>
        <w:t xml:space="preserve">артирного жилого дома не оборудовано установкой автоматической пожарной сигнализации (п. 54 Постановления Правительства РФ   от дата № 1479 «Об утверждении Правил противопожарного режима в Российской Федерации»; ст. 4, ст. 6, ст. 54 Федерального закона    </w:t>
      </w:r>
      <w:r>
        <w:t xml:space="preserve">           от 22.07.2008г. № 123-Ф3 «Технический регламент о требованиях пожарной безопасности» приложение А. СП 5.13130.2009);</w:t>
      </w:r>
    </w:p>
    <w:p w:rsidR="00A77B3E" w:rsidP="002955DF">
      <w:pPr>
        <w:jc w:val="both"/>
      </w:pPr>
      <w:r>
        <w:t>3. Здание не оборудовано системой оповещения и управления эвакуации людей при пожаре (п. 54 Постановления Правительства РФ от да</w:t>
      </w:r>
      <w:r>
        <w:t>та № 1479 «Об утверждении Правил противопожарного режима в Российской Федерации»;    п. 7 таблица 2 СП 3.13130.2009 «СП. Системы противопожарной защиты. Система оповещения и управления эвакуацией людей при пожаре. Требования пожарной безопасности»);</w:t>
      </w:r>
    </w:p>
    <w:p w:rsidR="00A77B3E" w:rsidP="002955DF">
      <w:pPr>
        <w:jc w:val="both"/>
      </w:pPr>
      <w:r>
        <w:t xml:space="preserve">4. На </w:t>
      </w:r>
      <w:r>
        <w:t>видных местах не расположены первичные средства пожаротушения (не обеспечено необходимое количество первичных средств пожаротушения согласно нормам); (п. 397 Постановления Правительства РФ от дата № 1479 «Об утверждении Правил противопожарного режима в Рос</w:t>
      </w:r>
      <w:r>
        <w:t>сийской Федерации»);</w:t>
      </w:r>
    </w:p>
    <w:p w:rsidR="00A77B3E" w:rsidP="002955DF">
      <w:pPr>
        <w:jc w:val="both"/>
      </w:pPr>
      <w:r>
        <w:t>5. Объектом защиты допущено изменение (использование) помещений лит. а2 (тамбур), вестибюль лит. III, лит. а3 (тамбур) вестибюль лит. ХIV (инвентарное дело № 100089) являющимися тамбурами и вестибюлями первого этажа жилого дома (без пр</w:t>
      </w:r>
      <w:r>
        <w:t>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предусмотренного документацией класса функционально</w:t>
      </w:r>
      <w:r>
        <w:t>й пожарной опасности этих помещений (тамбуры и вестибюли жилого дома являются путем эвакуации, используются как коммерческие предприятия (салон красоты, магазин одежды) без возможности прохода через них), (согласно п. 27 Постановления Правительства РФ от д</w:t>
      </w:r>
      <w:r>
        <w:t>ата № 1479 «Об утверждении Правил противопожарного режима в Российской Федерации»; При эксплуатации эвакуационных путей, эвакуационных и аварийных выходов запрещается:</w:t>
      </w:r>
    </w:p>
    <w:p w:rsidR="00A77B3E" w:rsidP="002955DF">
      <w:pPr>
        <w:jc w:val="both"/>
      </w:pPr>
      <w:r>
        <w:t>б) размещать (устанавливать) на путях эвакуации и эвакуационных выходах (в том числе в п</w:t>
      </w:r>
      <w:r>
        <w:t>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w:t>
      </w:r>
      <w:r>
        <w:t xml:space="preserve"> двери эвакуационных выходов);</w:t>
      </w:r>
    </w:p>
    <w:p w:rsidR="00A77B3E" w:rsidP="002955DF">
      <w:pPr>
        <w:jc w:val="both"/>
      </w:pPr>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A77B3E" w:rsidP="002955DF">
      <w:pPr>
        <w:jc w:val="both"/>
      </w:pPr>
      <w:r>
        <w:t>(п. 27 Постановления Правительства</w:t>
      </w:r>
      <w:r>
        <w:t xml:space="preserve"> РФ от дата № 1479             «Об утверждении Правил противопожарного режима в Российской Федерации»);</w:t>
      </w:r>
    </w:p>
    <w:p w:rsidR="00A77B3E" w:rsidP="002955DF">
      <w:pPr>
        <w:jc w:val="both"/>
      </w:pPr>
      <w:r>
        <w:t>6. На объекте защиты для удаления дыма из поэтажных коридоров и холлов устройство вентиляционных шахт с принудительной вытяжкой и клапанами на каждом эт</w:t>
      </w:r>
      <w:r>
        <w:t>аже находится в аварийном состоянии (Открывание клапанов и включение вентиляторов предусматриваются автоматически от специальных датчиков и дистанционно от кнопок, установленных на каждом этаже) (п. 54 Постановления Правительства РФ от дата № 1479 «Об утве</w:t>
      </w:r>
      <w:r>
        <w:t>рждении Правил противопожарного режима в Российской Федерации; ст. 5, п. 5.24; п. 5. 38 СНиП II- Л.1-71* «Строительные нормы и правила, Жилые здания. Нормы проектирования.»);</w:t>
      </w:r>
    </w:p>
    <w:p w:rsidR="00A77B3E" w:rsidP="002955DF">
      <w:pPr>
        <w:jc w:val="both"/>
      </w:pPr>
      <w:r>
        <w:t>7. Внутренний противопожарный водопровод находится в аварийном состоянии (насосна</w:t>
      </w:r>
      <w:r>
        <w:t>я станция отсутствует, укомплектованность пожарных кранов отсутствует, не произведено испытание на водоотдачу) (п. 48 Постановления Правительства РФ от дата № 1479 «Об утверждении Правил противопожарного режима в Российской Федерации»); СНиП П-30-76 Внутре</w:t>
      </w:r>
      <w:r>
        <w:t>нний водопровод и канализация зданий ст. 3 п. 3.1; п. 3.6; п. 3.10; п. 3.16; п. 4.23; п. 4.24; п. 7.3; п. 7.7.);</w:t>
      </w:r>
    </w:p>
    <w:p w:rsidR="00A77B3E" w:rsidP="002955DF">
      <w:pPr>
        <w:jc w:val="both"/>
      </w:pPr>
      <w:r>
        <w:t>8. Объект защиты не в полном объеме обеспечен предусмотренный конструкцией светильника колпаками (подвал, поэтажные коридоры) (п. 35 «в» Постан</w:t>
      </w:r>
      <w:r>
        <w:t>овления Правительства РФ от дата № 1479 «Об утверждении Правил противопожарного режима в Российской Федерации»);</w:t>
      </w:r>
    </w:p>
    <w:p w:rsidR="00A77B3E" w:rsidP="002955DF">
      <w:pPr>
        <w:jc w:val="both"/>
      </w:pPr>
      <w:r>
        <w:t>9. Объект защиты имеет тупиковый проезд вдоль здания не оборудованный поворотной площадкой размером в плане 12x12 м или кольцом с радиусом по о</w:t>
      </w:r>
      <w:r>
        <w:t xml:space="preserve">си дороги не менее 10 м (п. 71 Постановления Правительства РФ от дата № 1479 «Об утверждении Правил противопожарного режима в Российской Федерации»; раздел 9 ст. 9.55* </w:t>
      </w:r>
      <w:r>
        <w:t>абз</w:t>
      </w:r>
      <w:r>
        <w:t>. 3 СНиП П-60-75** Планировка и застройка городов, поселков и сельских населенных пун</w:t>
      </w:r>
      <w:r>
        <w:t>ктов);</w:t>
      </w:r>
    </w:p>
    <w:p w:rsidR="00A77B3E" w:rsidP="002955DF">
      <w:pPr>
        <w:jc w:val="both"/>
      </w:pPr>
      <w:r>
        <w:t xml:space="preserve">10. Ширина проездов, размещаемых вдоль жилого здания не соответствует требуемому (ширину проездов, размещаемых вдоль жилых зданий высотой более 10 этажей, следует принимать не менее 4,2 м, фактически 3,5 м) (ст. 4, ст. 6, ст. 63, </w:t>
      </w:r>
      <w:r>
        <w:t>п.п</w:t>
      </w:r>
      <w:r>
        <w:t xml:space="preserve">. 6 ст. 90, </w:t>
      </w:r>
      <w:r>
        <w:t>Федерального закона № 123-ФЗ «Технический регламент о требованиях пожарной безопасности»; п. 8.6. СП 4.13130.2013 Системы противопожарной защиты. Обеспечение распространение пожара на объектах защиты; п. 71 Постановления Правительства РФ от дата № 1479 «Об</w:t>
      </w:r>
      <w:r>
        <w:t xml:space="preserve"> утверждении Правил противопожарного режима в Российской Федерации»; раздел 9 ст. 9.56* СНиП П-60-75** Планировка и застройка городов, поселков и сельских населенных пунктов);</w:t>
      </w:r>
    </w:p>
    <w:p w:rsidR="00A77B3E" w:rsidP="002955DF">
      <w:pPr>
        <w:jc w:val="both"/>
      </w:pPr>
      <w:r>
        <w:t>11. Двери ведущие на незадымляемые лестничные клетки не в полном объеме обеспече</w:t>
      </w:r>
      <w:r>
        <w:t xml:space="preserve">ны доводчиками с уплотнителями в притворах (п. 24 Постановления Правительства РФ от дата № 1479 «Об утверждении Правил противопожарного режима в Российской Федерации»; п. 5. 24 </w:t>
      </w:r>
      <w:r>
        <w:t>абз</w:t>
      </w:r>
      <w:r>
        <w:t>. 3 СНиП II-Л.1-71* «Строительные нормы и правила, Жилые здания. Нормы проек</w:t>
      </w:r>
      <w:r>
        <w:t>тирования.»);</w:t>
      </w:r>
    </w:p>
    <w:p w:rsidR="00A77B3E" w:rsidP="002955DF">
      <w:pPr>
        <w:jc w:val="both"/>
      </w:pPr>
      <w:r>
        <w:t>12. На фасаде здания отсутствуют указатели направления места расположения пожарных гидрантов (п. 48 Постановления Правительства РФ от дата № 1479 «Об утверждении Правил противопожарного режима в Российской Федерации»);</w:t>
      </w:r>
    </w:p>
    <w:p w:rsidR="00A77B3E" w:rsidP="002955DF">
      <w:pPr>
        <w:jc w:val="both"/>
      </w:pPr>
      <w:r>
        <w:t>13. Пути эвакуации здан</w:t>
      </w:r>
      <w:r>
        <w:t>ия не оборудованы аварийным освещением согласно норм (п. 43 Правил противопожарного режима в Российской Федерации, утвержденных постановлением Правительства РФ от 25 апреля 2012 года № 390; п. 5.41* СНиП    II-Л.1-71* «Строительные нормы и правила, Жилые з</w:t>
      </w:r>
      <w:r>
        <w:t>дания. Нормы проектирования.»).</w:t>
      </w:r>
    </w:p>
    <w:p w:rsidR="00A77B3E" w:rsidP="002955DF">
      <w:pPr>
        <w:jc w:val="both"/>
      </w:pPr>
      <w:r>
        <w:tab/>
        <w:t>В соответствии со ст. 6 Федерального закона от 21.12.1994г. № 69-ФЗ           «О пожарной безопасности» должностные лица органов государственного пожарного надзора в порядке, установленном законодательством Российской Федер</w:t>
      </w:r>
      <w:r>
        <w:t>ации,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земельных участках, на лесны</w:t>
      </w:r>
      <w:r>
        <w:t>х участках,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в отношении пожарно-технической продукции, не соответст</w:t>
      </w:r>
      <w:r>
        <w:t>вующей требованиям Федерального закона от 22 июля 2008 года               № 123-ФЗ «Технический регламент о требованиях пожарной безопасности», а также о предотвращении угрозы возникновения пожара.</w:t>
      </w:r>
    </w:p>
    <w:p w:rsidR="00A77B3E" w:rsidP="002955DF">
      <w:pPr>
        <w:jc w:val="both"/>
      </w:pPr>
      <w:r>
        <w:tab/>
        <w:t>Согласно ст. 37 Федерального закона «О пожарной безопасно</w:t>
      </w:r>
      <w:r>
        <w:t>сти»                   от 21 декабря 1994 года № 69-ФЗ руководители организаций обязаны соблюдать требования пожарной безопасности, а также выполнять предписания, постановления и иные законные требования должностных лиц государственного пожарного надзора.</w:t>
      </w:r>
    </w:p>
    <w:p w:rsidR="00A77B3E" w:rsidP="002955DF">
      <w:pPr>
        <w:jc w:val="both"/>
      </w:pPr>
      <w:r>
        <w:tab/>
        <w:t>В соответствии со ст. 38 Федерального закона «О пожарной безопасности» от 21 декабря 1994 года № 69-ФЗ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w:t>
      </w:r>
      <w:r>
        <w:t xml:space="preserve">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w:t>
      </w:r>
      <w:r>
        <w:t>и за обеспечение пожарной безопасности; должностные лица в пределах их компетенции.</w:t>
      </w:r>
    </w:p>
    <w:p w:rsidR="00A77B3E" w:rsidP="002955DF">
      <w:pPr>
        <w:jc w:val="both"/>
      </w:pPr>
      <w:r>
        <w:tab/>
        <w:t>Согласно п. 12 Правил противопожарного режима в Российской Федерации, утверждённых Постановлением Правительства РФ от дата № 1479, руководитель организации обеспечивает ка</w:t>
      </w:r>
      <w:r>
        <w:t>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w:t>
      </w:r>
      <w:r>
        <w:t>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w:t>
      </w:r>
      <w:r>
        <w:t>е.</w:t>
      </w:r>
    </w:p>
    <w:p w:rsidR="00A77B3E" w:rsidP="002955DF">
      <w:pPr>
        <w:jc w:val="both"/>
      </w:pPr>
      <w:r>
        <w:tab/>
        <w:t>Пунктом 54 Правил противопожарного режима в Российской Федерации, утверждённых Постановлением Правительства РФ от дата № 1479, предусмотрено, что руководитель организации организует работы по ремонту, техническому обслуживанию и эксплуатации средств об</w:t>
      </w:r>
      <w:r>
        <w:t>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A77B3E" w:rsidP="002955DF">
      <w:pPr>
        <w:jc w:val="both"/>
      </w:pPr>
      <w:r>
        <w:tab/>
        <w:t>Пахомов Игорь В</w:t>
      </w:r>
      <w:r>
        <w:t>итальевич является заместителем директора Общества с ограниченной ответственностью «Управляющая компания «ИНННОВАЦИЯ» и является ответственным за пожарную безопасность согласно приказу № 03                  от дата</w:t>
      </w:r>
    </w:p>
    <w:p w:rsidR="00A77B3E" w:rsidP="002955DF">
      <w:pPr>
        <w:jc w:val="both"/>
      </w:pPr>
      <w:r>
        <w:t>Таким образом, в действиях должностного л</w:t>
      </w:r>
      <w:r>
        <w:t>ица – заместителя директора ООО «УК «ИННОВАЦИЯ» Пахомова И.В. имеется состав административного правонарушения, предусмотренный ч. 12 ст. 19.5 Кодекса Российской Федерации об административных правонарушениях – невыполнение в установленный срок законного пре</w:t>
      </w:r>
      <w:r>
        <w:t>дписания органа, осуществляющего федеральный государственный пожарный надзор.</w:t>
      </w:r>
    </w:p>
    <w:p w:rsidR="00A77B3E" w:rsidP="002955DF">
      <w:pPr>
        <w:jc w:val="both"/>
      </w:pPr>
      <w:r>
        <w:t>Обстоятельств, смягчающих либо отягчающих административную ответственность, не усматривается.</w:t>
      </w:r>
    </w:p>
    <w:p w:rsidR="00A77B3E" w:rsidP="002955DF">
      <w:pPr>
        <w:jc w:val="both"/>
      </w:pPr>
      <w:r>
        <w:t>Согласно ч. 2 ст. 4.1 КоАП РФ при назначении административного наказания суд учитыва</w:t>
      </w:r>
      <w:r>
        <w:t>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2955DF">
      <w:pPr>
        <w:jc w:val="both"/>
      </w:pPr>
      <w:r>
        <w:t>Принимая во внимание характер совершенного административного правонарушени</w:t>
      </w:r>
      <w:r>
        <w:t>я, данные о личности Пахомова И.В., мировой судья пришел к выводу о возможности назначить ему административное наказание в виде штрафа в пределе санкции ч. 12 ст. 19.5 КоАП РФ.</w:t>
      </w:r>
    </w:p>
    <w:p w:rsidR="00A77B3E" w:rsidP="002955DF">
      <w:pPr>
        <w:jc w:val="both"/>
      </w:pPr>
      <w:r>
        <w:t>На основании изложенного, руководствуясь ст. ст. 19,5, 25.1, 29.9, 29.10 КоАП Р</w:t>
      </w:r>
      <w:r>
        <w:t>Ф, мировой судья -</w:t>
      </w:r>
    </w:p>
    <w:p w:rsidR="00A77B3E" w:rsidP="002955DF">
      <w:pPr>
        <w:jc w:val="both"/>
      </w:pPr>
    </w:p>
    <w:p w:rsidR="00A77B3E" w:rsidP="002955DF">
      <w:pPr>
        <w:jc w:val="both"/>
      </w:pPr>
      <w:r>
        <w:t>ПОСТАНОВИЛ:</w:t>
      </w:r>
    </w:p>
    <w:p w:rsidR="00A77B3E" w:rsidP="002955DF">
      <w:pPr>
        <w:jc w:val="both"/>
      </w:pPr>
    </w:p>
    <w:p w:rsidR="00A77B3E" w:rsidP="002955DF">
      <w:pPr>
        <w:jc w:val="both"/>
      </w:pPr>
      <w:r>
        <w:t>Пахомова Игоря Витальевича – заместителя директора Общества с ограниченной ответственностью «Управляющая компания «ИННОВАЦИЯ» - признать виновным в совершении административного правонарушения, предусмотренного ч. 12 ст. 19.</w:t>
      </w:r>
      <w:r>
        <w:t>5 Кодекса Российской Федерации об административных правонарушениях и назначить ему административное наказание в виде штрафа в сумме 3000 (три тысячи) рублей.</w:t>
      </w:r>
    </w:p>
    <w:p w:rsidR="00A77B3E" w:rsidP="002955DF">
      <w:pPr>
        <w:jc w:val="both"/>
      </w:pPr>
      <w:r>
        <w:t>Штраф подлежит уплате по следующим реквизитам:</w:t>
      </w:r>
    </w:p>
    <w:p w:rsidR="00A77B3E" w:rsidP="002955DF">
      <w:pPr>
        <w:jc w:val="both"/>
      </w:pPr>
      <w:r>
        <w:t xml:space="preserve">Получатель – Министерство юстиции Республики Крым, </w:t>
      </w:r>
      <w:r>
        <w:t>ИНН телефон, КПП телефон, ОГРН ..., Наименование банка: Отделение Республика Крым Банка России//УФК по Республике Крым г. Симферополь,       БИК телефон, Единый казначейский счет ... Казначейский счет  ..., Лицевой счет телефон в УФК по Республике Крым, Ко</w:t>
      </w:r>
      <w:r>
        <w:t>д Сводного реестра телефон, Код по Сводному реестру телефон,         код бюджетной классификации ....</w:t>
      </w:r>
    </w:p>
    <w:p w:rsidR="00A77B3E" w:rsidP="002955DF">
      <w:pPr>
        <w:jc w:val="both"/>
      </w:pPr>
      <w: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дней </w:t>
      </w:r>
      <w:r>
        <w:t>со дня вступления постановления о наложении административного штрафа в законную силу.</w:t>
      </w:r>
    </w:p>
    <w:p w:rsidR="00A77B3E" w:rsidP="002955DF">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w:t>
      </w:r>
      <w:r>
        <w:t>спублики Крым через судебный участок № 1 Железнодорожного района г. Симферополя (Республика Крым, г. Симферополь, ул. Киевская 55/2).</w:t>
      </w:r>
    </w:p>
    <w:p w:rsidR="00A77B3E" w:rsidP="002955DF">
      <w:pPr>
        <w:jc w:val="both"/>
      </w:pPr>
    </w:p>
    <w:p w:rsidR="00A77B3E" w:rsidP="002955DF">
      <w:pPr>
        <w:jc w:val="both"/>
      </w:pPr>
      <w:r>
        <w:t>Мировой судья</w:t>
      </w:r>
      <w:r>
        <w:tab/>
      </w:r>
      <w:r>
        <w:tab/>
      </w:r>
      <w:r>
        <w:tab/>
        <w:t>/подпись/</w:t>
      </w:r>
      <w:r>
        <w:tab/>
      </w:r>
      <w:r>
        <w:tab/>
      </w:r>
      <w:r>
        <w:tab/>
        <w:t>Д.С. Щербина</w:t>
      </w:r>
    </w:p>
    <w:p w:rsidR="00A77B3E" w:rsidP="002955DF">
      <w:pPr>
        <w:jc w:val="both"/>
      </w:pPr>
    </w:p>
    <w:sectPr w:rsidSect="002955DF">
      <w:pgSz w:w="12240" w:h="15840"/>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DF"/>
    <w:rsid w:val="002955DF"/>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