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93D20">
      <w:pPr>
        <w:jc w:val="both"/>
      </w:pPr>
      <w:r>
        <w:t xml:space="preserve">Дело № 5-1-183/2019 </w:t>
      </w:r>
    </w:p>
    <w:p w:rsidR="00A77B3E" w:rsidP="00193D20">
      <w:pPr>
        <w:jc w:val="both"/>
      </w:pPr>
      <w:r>
        <w:t>ПОСТАНОВЛЕНИЕ</w:t>
      </w:r>
    </w:p>
    <w:p w:rsidR="00A77B3E" w:rsidP="00193D20">
      <w:pPr>
        <w:jc w:val="both"/>
      </w:pPr>
    </w:p>
    <w:p w:rsidR="00A77B3E" w:rsidP="00193D20">
      <w:pPr>
        <w:jc w:val="both"/>
      </w:pPr>
      <w:r>
        <w:t>23 апреля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Симферополь</w:t>
      </w:r>
    </w:p>
    <w:p w:rsidR="00A77B3E" w:rsidP="00193D20">
      <w:pPr>
        <w:jc w:val="both"/>
      </w:pPr>
    </w:p>
    <w:p w:rsidR="00A77B3E" w:rsidP="00193D20">
      <w:pPr>
        <w:jc w:val="both"/>
      </w:pPr>
      <w:r>
        <w:t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 в отношении Муниципального бюджетного учреждения «Город» муниципального образования го</w:t>
      </w:r>
      <w:r>
        <w:t xml:space="preserve">родской округ Симферополь (ОГРН 1179102002595), юридический адрес: адрес ..., о привлечении его к административной ответственности за правонарушение, предусмотренное ч. 1 ст. 12.34 Кодекса Российской Федерации об административных правонарушениях, </w:t>
      </w:r>
    </w:p>
    <w:p w:rsidR="00A77B3E" w:rsidP="00193D20">
      <w:pPr>
        <w:jc w:val="both"/>
      </w:pPr>
    </w:p>
    <w:p w:rsidR="00A77B3E" w:rsidP="00193D20">
      <w:pPr>
        <w:jc w:val="both"/>
      </w:pPr>
      <w:r>
        <w:t>УСТАНОВ</w:t>
      </w:r>
      <w:r>
        <w:t>ИЛ:</w:t>
      </w:r>
    </w:p>
    <w:p w:rsidR="00A77B3E" w:rsidP="00193D20">
      <w:pPr>
        <w:jc w:val="both"/>
      </w:pPr>
    </w:p>
    <w:p w:rsidR="00A77B3E" w:rsidP="00193D20">
      <w:pPr>
        <w:jc w:val="both"/>
      </w:pPr>
      <w:r>
        <w:t>Старшим государственным инспектором дорожного надзора отделения надзора ОГИБДД УМВД России по адрес составлен протокол об административном правонарушении в отношении Муниципального бюджетного учреждения «Город», которое дата в время при обследовании м</w:t>
      </w:r>
      <w:r>
        <w:t>еста совершения дорожно-транспортного происшествия, на адрес, напротив дома № 12 в адрес выявлены недостатки эксплуатационного содержания улично-дорожной сети допустило нарушение, а именно: на обустроенном пешеходном переходе, расположенном на         адре</w:t>
      </w:r>
      <w:r>
        <w:t xml:space="preserve">с, напротив дома № 12, в адрес отсутствуют дорожные знаки 5.19.1(2) «Пешеходный переход» (установка предусмотрена утвержденным проектом ОДД) по направлению движения со стороны адрес в сторону адрес в нарушение требований п. 5.6.24 ГОСТ Р 52289-2004 и </w:t>
      </w:r>
      <w:r>
        <w:t>п.п</w:t>
      </w:r>
      <w:r>
        <w:t xml:space="preserve">. </w:t>
      </w:r>
      <w:r>
        <w:t>6.2.1, 6.2.3 ГОСТ Р телефон, чем нарушены требования адрес положений по допуску транспортных средств к эксплуатации и обязанности должностных лиц по обеспечению безопасности дорожного движения Правил дорожного движения, утвержденных постановлением Совета М</w:t>
      </w:r>
      <w:r>
        <w:t>инистров - Правительства Российской Федерации от 23 октября 1993 г. № 1090 (должностные и иные лица ответственные за состояние дорог обязаны содержать дороги в безопасном для движения состоянии в соответствии с требованиями стандартов норм и правил).</w:t>
      </w:r>
    </w:p>
    <w:p w:rsidR="00A77B3E" w:rsidP="00193D20">
      <w:pPr>
        <w:jc w:val="both"/>
      </w:pPr>
      <w:r>
        <w:t>В суд</w:t>
      </w:r>
      <w:r>
        <w:t>ебном заседании представитель МБУ «Город» Антоненко В.Ю., действующий на основании доверенности, вину не признал, предоставил письменные возражения, согласно которых поясни, что дата в МБУ «Город» из ОГИБДД УМВД России по адрес поступило предписание от дат</w:t>
      </w:r>
      <w:r>
        <w:t>а об установке дорожных знаков 5.19.1 (2) в необходимых местах в соответствии с проектом ОДД на адрес, в районе дома № 12. Поскольку МБУ «Город» является бюджетным учреждением и в силу п. 7 ст. 3 Федерального закона № 44-ФЗ от 05.04.2013г.               «О</w:t>
      </w:r>
      <w:r>
        <w:t xml:space="preserve"> конкурентной системе закупок товаров, работ, услуг для обеспечения государственных и муниципальных нужд» обязано осуществлять закупки исключительно в рамках указанного закона. При этом срок (2 суток), установленный в предписании инспектором ГИБДД для уста</w:t>
      </w:r>
      <w:r>
        <w:t xml:space="preserve">новки знаков был недостаточен, поскольку МБУ «Город» для этой цели необходимо привести закупку товаров, необходимых для исполнения предписания в столь короткие </w:t>
      </w:r>
      <w:r>
        <w:t>сроки невозможно. Для установки дорожных знаков 5.19.1(2) «Пешеходный переход» на адрес в районе</w:t>
      </w:r>
      <w:r>
        <w:t xml:space="preserve"> дома № 12                            в г. Симферополе, нужно было приобрести специальные крепежи (хомуты, зажимы), которых в наличии не было. Во исполнение предписания в МБУ «Город» инициировано проведение соответствующих закупок в рамках Федерального зак</w:t>
      </w:r>
      <w:r>
        <w:t>она 44-ФЗ. В последующем, дата (</w:t>
      </w:r>
      <w:r>
        <w:t>вх</w:t>
      </w:r>
      <w:r>
        <w:t>. № 738) поступил протокол ... телефон об административном правонарушении совершенном юридически лицом, из которого следует, что МБУ «Город» допущено невыполнение указанного предписания в установленный срок 2-е суток и дат</w:t>
      </w:r>
      <w:r>
        <w:t>а мировым судьей судебного участка № 10 за невыполнение предписания в части установки дорожных знаков 5.19.1(2) «Пешеходный переход» на адрес в районе дома № 12 в адрес МБУ «Город» признано виновным в совершении административного правонарушения, предусмотр</w:t>
      </w:r>
      <w:r>
        <w:t>енного ч. 27 ст. 19.5 КоАП РФ и назначен штраф в размере 100 000 (сто тысяч) рублей. Одновременно с направленным в адрес МБУ «Город» дата протоколом 61 РР телефон, поступил протокол 61 РР телефон от дата об административном правонарушении, совершенном юрид</w:t>
      </w:r>
      <w:r>
        <w:t>ическим лицом МБУ «Город» из которого следует, что на обустроенном пешеходном переходе, расположенном на адрес, напротив дома № 12 в адрес отсутствуют дорожные знаки 5.19.1(2) «Пешеходный переход». Во исполнении внесенного ранее предписания, по окончании п</w:t>
      </w:r>
      <w:r>
        <w:t>роведенной закупки по Федеральному закону № 44-ФЗ в соответствии с нормативным заданием МБУ «Город» дата произведена установка дорожных знаков 5.19.1(2) «Пешеходный переход» на адрес, напротив дома № 12. На основании изложенного просил прекратить производс</w:t>
      </w:r>
      <w:r>
        <w:t>тво по делу об административном правонарушении в отношении МБУ «Город».</w:t>
      </w:r>
    </w:p>
    <w:p w:rsidR="00A77B3E" w:rsidP="00193D20">
      <w:pPr>
        <w:jc w:val="both"/>
      </w:pPr>
      <w:r>
        <w:t>Выслушав представителя лица, в отношении которого ведется производство по делу об административном правонарушении, Антоненко В.Ю., исследовав материалы дела, мировой судья пришел к выв</w:t>
      </w:r>
      <w:r>
        <w:t>оду о наличии в действиях МБУ «Город» состава правонарушения, предусмотренного ч. 1 ст. 12.34 КоАП РФ, исходя из следующего.</w:t>
      </w:r>
    </w:p>
    <w:p w:rsidR="00A77B3E" w:rsidP="00193D20">
      <w:pPr>
        <w:jc w:val="both"/>
      </w:pPr>
      <w:r>
        <w:t>Согласно протоколу ... телефон об административном правонарушении               от дата, составленного в отношении Муниципального б</w:t>
      </w:r>
      <w:r>
        <w:t xml:space="preserve">юджетного учреждения «Город», которое дата в время при обследовании места совершения дорожно-транспортного происшествия, на адрес, напротив дома № 12      в адрес выявлены недостатки эксплуатационного содержания улично-дорожной сети допустило нарушение, а </w:t>
      </w:r>
      <w:r>
        <w:t>именно: на обустроенном пешеходном переходе, расположенном на адрес, напротив дома № 12, в адрес отсутствуют дорожные знаки 5.19.1(2) «Пешеходный переход» (установка предусмотрена утвержденным проектом ОДД) по направлению движения со стороны адрес в сторон</w:t>
      </w:r>
      <w:r>
        <w:t xml:space="preserve">у адрес в нарушение требований п. 5.6.24 ГОСТ Р телефон и </w:t>
      </w:r>
      <w:r>
        <w:t>п.п</w:t>
      </w:r>
      <w:r>
        <w:t xml:space="preserve">. 6.2.1, 6.2.3 ГОСТ Р телефон, чем нарушены требования адрес положений по допуску транспортных средств к эксплуатации и обязанности должностных лиц по обеспечению безопасности дорожного движения </w:t>
      </w:r>
      <w:r>
        <w:t>Правил дорожного движения, утвержденных постановлением Совета Министров - Правительства Российской Федерации от 23 октября 1993 г. № 1090 (должностные и иные лица ответственные за состояние дорог обязаны содержать дороги в безопасном для движения состоянии</w:t>
      </w:r>
      <w:r>
        <w:t xml:space="preserve"> в соответствии с требованиями стандартов норм и правил).</w:t>
      </w:r>
    </w:p>
    <w:p w:rsidR="00A77B3E" w:rsidP="00193D20">
      <w:pPr>
        <w:jc w:val="both"/>
      </w:pPr>
      <w:r>
        <w:t>На основании Решения 80-й сессии I созыва Симферопольского городского совета Республики Крым от 19.12.2017г. № 1475 «О передаче муниципального имущества муниципального образования городской округ Си</w:t>
      </w:r>
      <w:r>
        <w:t xml:space="preserve">мферополь Республики Крым (автомобильные дороги)», муниципальное имущество муниципального образования городской округ Симферополь Республики Крым (автомобильные дороги) передано МБУ «Город» и закреплено за ним на праве оперативного управления (в частности </w:t>
      </w:r>
      <w:r>
        <w:t xml:space="preserve">      адрес, п. 100 приложения № 1).</w:t>
      </w:r>
    </w:p>
    <w:p w:rsidR="00A77B3E" w:rsidP="00193D20">
      <w:pPr>
        <w:jc w:val="both"/>
      </w:pPr>
      <w:r>
        <w:t>Указанное выше имущество принято должностными лицами МБУ «Город» по Акту № ...-телефон о передаче объектов нефинансовых активов от дата       (адрес, п. 100).</w:t>
      </w:r>
    </w:p>
    <w:p w:rsidR="00A77B3E" w:rsidP="00193D20">
      <w:pPr>
        <w:jc w:val="both"/>
      </w:pPr>
      <w:r>
        <w:t>Пункт 2.3.8 Устава МБУ «Город», предусматривает, что одним и</w:t>
      </w:r>
      <w:r>
        <w:t>з основных видов деятельности МБУ «Город», является ремонт улично</w:t>
      </w:r>
      <w:r>
        <w:softHyphen/>
        <w:t>-дорожной сети.</w:t>
      </w:r>
    </w:p>
    <w:p w:rsidR="00A77B3E" w:rsidP="00193D20">
      <w:pPr>
        <w:jc w:val="both"/>
      </w:pPr>
      <w:r>
        <w:t>Ремонт автомобильной дороги - комплекс работ по восстановлению транспортно-эксплуатационных характеристик автомобильной дороги, при выполнении которых не затрагиваются констр</w:t>
      </w:r>
      <w:r>
        <w:t>уктивные и иные характеристики надежности и безопасности автомобильной дороги (п. 11 ч. 1 ст. 3 Федерального закона от 08.11.2007г. № 257-ФЗ «Об автомобильных дорогах и о дорожной деятельности в Российской Федерации и о внесении изменений в отдельные закон</w:t>
      </w:r>
      <w:r>
        <w:t>одательные акты Российской Федерации»).</w:t>
      </w:r>
    </w:p>
    <w:p w:rsidR="00A77B3E" w:rsidP="00193D20">
      <w:pPr>
        <w:jc w:val="both"/>
      </w:pPr>
      <w:r>
        <w:t>Дорожная деятельность - деятельность по проектированию, строительству, реконструкции, капитальному ремонту, ремонту и содержанию автомобильных дорог (п. 6 ч. 1 ст. 3 Федерального закона от 08.11.2007г. № 257-ФЗ «Об а</w:t>
      </w:r>
      <w:r>
        <w:t>втомобильных дорогах и о дорожной деятельности в Российской Федерации и о внесении изменений в отдельные законодательные акты Российской Федерации»).</w:t>
      </w:r>
    </w:p>
    <w:p w:rsidR="00A77B3E" w:rsidP="00193D20">
      <w:pPr>
        <w:jc w:val="both"/>
      </w:pPr>
      <w:r>
        <w:t>Владельцы автомобильных дорог - исполнительные органы государственной власти, местная администрация (испол</w:t>
      </w:r>
      <w:r>
        <w:t>нительно-</w:t>
      </w:r>
      <w:r>
        <w:softHyphen/>
        <w:t xml:space="preserve">распорядительный орган муниципального образования), физические или юридические лица, владеющие автомобильными дорогами на вещном праве в соответствии с законодательством Российской Федерации (п. 7 ч. 1 ст. 3 Федерального закона от 08.11.2007г. № </w:t>
      </w:r>
      <w:r>
        <w:t>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Федерации»).</w:t>
      </w:r>
    </w:p>
    <w:p w:rsidR="00A77B3E" w:rsidP="00193D20">
      <w:pPr>
        <w:jc w:val="both"/>
      </w:pPr>
      <w:r>
        <w:t>Содержание автомобильной дороги - комплекс работ по поддержанию надлежащего технического состо</w:t>
      </w:r>
      <w:r>
        <w:t>яния автомобильной дороги, оценке ее технического состояния, а также по организации и обеспечению безопасности дорожного движения (п. 12 ч. 1 ст. 3 Федерального закона от 08.11.2007г. № 257-ФЗ «Об автомобильных дорогах и о дорожной деятельности в Российско</w:t>
      </w:r>
      <w:r>
        <w:t>й Федерации и о внесении изменений в отдельные законодательные акты Российской Федерации»).</w:t>
      </w:r>
    </w:p>
    <w:p w:rsidR="00A77B3E" w:rsidP="00193D20">
      <w:pPr>
        <w:jc w:val="both"/>
      </w:pPr>
      <w:r>
        <w:t>Осуществление дорожной деятельности в отношении автомобильных дорог местного значения обеспечивается уполномоченными органами местного самоуправления (ч. 3 ст. 15 Ф</w:t>
      </w:r>
      <w:r>
        <w:t>едерального закона от 08.11.2007г. № 257-ФЗ                 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Федерации»).</w:t>
      </w:r>
    </w:p>
    <w:p w:rsidR="00A77B3E" w:rsidP="00193D20">
      <w:pPr>
        <w:jc w:val="both"/>
      </w:pPr>
      <w:r>
        <w:t>Содержание автомобильных дорог осуществл</w:t>
      </w:r>
      <w:r>
        <w:t>яется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</w:t>
      </w:r>
      <w:r>
        <w:t>ам и безопасных условий такого движения (ч. 1 ст. 17 Федерального закона от 08.11.2007г.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Федерации»).</w:t>
      </w:r>
    </w:p>
    <w:p w:rsidR="00A77B3E" w:rsidP="00193D20">
      <w:pPr>
        <w:jc w:val="both"/>
      </w:pPr>
      <w:r>
        <w:t>Пор</w:t>
      </w:r>
      <w:r>
        <w:t>ядок содержания автомобильных дорог устанавливается нормативными правовыми актами Российской Федерации, нормативными правовыми актами субъектов Российской Федерации и муниципальными правовыми актами (ч. 2 ст. 17 Федерального закона от 08.11.2007г. № 257-ФЗ</w:t>
      </w:r>
      <w:r>
        <w:t xml:space="preserve">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Федерации»).</w:t>
      </w:r>
    </w:p>
    <w:p w:rsidR="00A77B3E" w:rsidP="00193D20">
      <w:pPr>
        <w:jc w:val="both"/>
      </w:pPr>
      <w:r>
        <w:t>В силу ст. 12 Федерального закона от 10.12.1995г. № 196-ФЗ «О безопасности дорожного движения» ремон</w:t>
      </w:r>
      <w:r>
        <w:t>т и содержание дорог на территории Российской Федерации должны обеспечивать безопасность дорожного движения. Соответствие состояния дорог техническим регламентам и другим нормативным документам, относящимся к обеспечению безопасности дорожного движения, уд</w:t>
      </w:r>
      <w:r>
        <w:t xml:space="preserve">остоверяется актами контрольных осмотров либо обследований дорог, проводимых с участием соответствующих органов исполнительной власти. Обязанность по обеспечению соответствия состояния дорог при их содержании установленным техническим регламентам и другим </w:t>
      </w:r>
      <w:r>
        <w:t>нормативным документам возлагается на лица, осуществляющие содержание автомобильных дорог.</w:t>
      </w:r>
    </w:p>
    <w:p w:rsidR="00A77B3E" w:rsidP="00193D20">
      <w:pPr>
        <w:jc w:val="both"/>
      </w:pPr>
      <w:r>
        <w:t>Безопасность дорожного движения - состояние данного процесса, отражающее степень защищенности его участников от дорожно-транспортных происшествий и их последствий (</w:t>
      </w:r>
      <w:r>
        <w:t>а</w:t>
      </w:r>
      <w:r>
        <w:t>бз</w:t>
      </w:r>
      <w:r>
        <w:t>. 3 ст. 2 Федерального закона от 10.12.1995г. № 196-ФЗ                          «О безопасности дорожного движения»).</w:t>
      </w:r>
    </w:p>
    <w:p w:rsidR="00A77B3E" w:rsidP="00193D20">
      <w:pPr>
        <w:jc w:val="both"/>
      </w:pPr>
      <w:r>
        <w:t>Частью 1 статьи 12.34 КоАП РФ предусмотрена ответственность за несоблюдение требований по обеспечению безопасности дорожного движения пр</w:t>
      </w:r>
      <w:r>
        <w:t>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</w:t>
      </w:r>
      <w:r>
        <w:t>я транспортных средств на отдельных участках дорог в случаях, если пользование такими участками угрожает безопасности дорожного движения.</w:t>
      </w:r>
    </w:p>
    <w:p w:rsidR="00A77B3E" w:rsidP="00193D20">
      <w:pPr>
        <w:jc w:val="both"/>
      </w:pPr>
      <w:r>
        <w:t>В соответствии с п. 13 Основных положений по допуску транспортных средств к эксплуатации и обязанности должностных лиц</w:t>
      </w:r>
      <w:r>
        <w:t xml:space="preserve"> по обеспечению безопасности дорожного движения, утвержденных Постановлением Правительства РФ от 23.10.1993г. № 1090    «О Правилах дорожного движения», должностные и иные лица, ответственные за состояние дорог, железнодорожных переездов и других дорожных </w:t>
      </w:r>
      <w:r>
        <w:t xml:space="preserve">сооружений, обязаны: содержать дороги, железнодорожные переезды и другие дорожные сооружения в безопасном для движения состоянии в соответствии с требованиями стандартов, норм и правил; информировать участников дорожного движения о вводимых ограничениях и </w:t>
      </w:r>
      <w:r>
        <w:t xml:space="preserve">об изменениях в организации дорожного движения с помощью соответствующих технических </w:t>
      </w:r>
      <w:r>
        <w:t>средств, информационных щитов и средств массовой информации; принимать меры к своевременному устранению помех для движения, запрещению или ограничению движения на отдельны</w:t>
      </w:r>
      <w:r>
        <w:t>х участках дорог, когда пользование ими угрожает безопасности движения.</w:t>
      </w:r>
    </w:p>
    <w:p w:rsidR="00A77B3E" w:rsidP="00193D20">
      <w:pPr>
        <w:jc w:val="both"/>
      </w:pPr>
      <w:r>
        <w:t>Согласно п. 5.6.24 ГОСТ Р 52289-2004. Национальный стандарт Российской Федерации. Технические средства организации дорожного движения. Правила применения дорожных знаков, разметки, све</w:t>
      </w:r>
      <w:r>
        <w:t xml:space="preserve">тофоров, дорожных ограждений и направляющих устройств, утвержденного Приказом </w:t>
      </w:r>
      <w:r>
        <w:t>Ростехрегулирования</w:t>
      </w:r>
      <w:r>
        <w:t xml:space="preserve"> от 15.12.2004г. № 120-ст, знаки 5.19.1 и 5.19.2 «Пешеходный переход» применяют для обозначения мест, выделенных для перехода пешеходов через дорогу. Знак 5.19</w:t>
      </w:r>
      <w:r>
        <w:t>.1 устанавливают справа от дороги, знак 5.19.2 - слева. На дорогах с разделительной полосой (полосами) знаки 5.19.1 и 5.19.2 устанавливают на разделительной полосе соответственно справа или слева от каждой проезжей части. Знак 5.19.1 устанавливают на ближн</w:t>
      </w:r>
      <w:r>
        <w:t>ей границе перехода относительно приближающихся транспортных средств, знак 5.19.2 - на дальней. Ширину неразмеченного пешеходного перехода, заключенного между знаками, определяют по 6.2.17. Знаки на размеченном пешеходном переходе устанавливают на расстоян</w:t>
      </w:r>
      <w:r>
        <w:t>ии не более 1 м от границы перехода. Знак 5.19.2 допускается размещать на оборотной стороне знака 5.19.1. На перекрестках на размеченных пешеходных переходах при условии, что ближняя к центру перекрестка граница перехода совпадает с краем проезжей части, з</w:t>
      </w:r>
      <w:r>
        <w:t>наки допускается устанавливать только на дальней границе перехода.</w:t>
      </w:r>
    </w:p>
    <w:p w:rsidR="00A77B3E" w:rsidP="00193D20">
      <w:pPr>
        <w:jc w:val="both"/>
      </w:pPr>
      <w:r>
        <w:t>Пунктом 6.2.1 «ГОСТ Р 50597-2017. 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</w:t>
      </w:r>
      <w:r>
        <w:t xml:space="preserve">опасности дорожного движения. Методы контроля» (утв. Приказом </w:t>
      </w:r>
      <w:r>
        <w:t>Росстандарта</w:t>
      </w:r>
      <w:r>
        <w:t xml:space="preserve"> от 26.09.2017г. № 1245-ст), предусмотрено, что дороги и улицы должны быть обустроены дорожными знаками по ГОСТ 32945, изображения, символы и надписи, фотометрические и </w:t>
      </w:r>
      <w:r>
        <w:t>колометрическ</w:t>
      </w:r>
      <w:r>
        <w:t>ие</w:t>
      </w:r>
      <w:r>
        <w:t xml:space="preserve"> характеристики которых должны соответствовать ГОСТ Р 52290, знаками переменной информации (далее - ЗПИ) - по ГОСТ 32865. Знаки должны быть установлены по ГОСТ Р 52289 в соответствии с утвержденным проектом (схемой) организации дорожного движения. </w:t>
      </w:r>
    </w:p>
    <w:p w:rsidR="00A77B3E" w:rsidP="00193D20">
      <w:pPr>
        <w:jc w:val="both"/>
      </w:pPr>
      <w:r>
        <w:t>Объект правонарушения - безопасность дорожного движения, жизнь и здоровье граждан, Правила дорожного движения, Правила по охране дорог и дорожных сооружений.</w:t>
      </w:r>
    </w:p>
    <w:p w:rsidR="00A77B3E" w:rsidP="00193D20">
      <w:pPr>
        <w:jc w:val="both"/>
      </w:pPr>
      <w:r>
        <w:t>Объективная сторона правонарушения характеризуется действием (бездействием) и выражается в нарушен</w:t>
      </w:r>
      <w:r>
        <w:t>ии правил: а) проведения ремонта и содержания дорог, железнодорожных переездов или других дорожных сооружений в безопасном для дорожного движения состоянии; б) либо в непринятии мер по своевременному устранению помех в дорожном движении, запрещению или огр</w:t>
      </w:r>
      <w:r>
        <w:t xml:space="preserve">аничению дорожного движения на отдельных участках дорог в случае, если пользование такими участками угрожает безопасности дорожного движения. Со стороны МБУ «Город» допущено бездействие по устранению явных недостатков эксплуатационного содержания адрес, в </w:t>
      </w:r>
      <w:r>
        <w:t>адрес.</w:t>
      </w:r>
    </w:p>
    <w:p w:rsidR="00A77B3E" w:rsidP="00193D20">
      <w:pPr>
        <w:jc w:val="both"/>
      </w:pPr>
      <w:r>
        <w:t>Субъективная сторона характеризуется виной в форме умысла или неосторожности.</w:t>
      </w:r>
    </w:p>
    <w:p w:rsidR="00A77B3E" w:rsidP="00193D20">
      <w:pPr>
        <w:jc w:val="both"/>
      </w:pPr>
      <w:r>
        <w:t>Субъектами административного правонарушения признаются как должностные лица, так и юридические лица.</w:t>
      </w:r>
    </w:p>
    <w:p w:rsidR="00A77B3E" w:rsidP="00193D20">
      <w:pPr>
        <w:jc w:val="both"/>
      </w:pPr>
      <w:r>
        <w:t>Постановлением администрации адрес от дата № 4419 утвержден Устав муни</w:t>
      </w:r>
      <w:r>
        <w:t>ципального бюджетного учреждения «Город» муниципального образования городской округ Симферополь Республики Крым в новой редакции (далее Устав).</w:t>
      </w:r>
    </w:p>
    <w:p w:rsidR="00A77B3E" w:rsidP="00193D20">
      <w:pPr>
        <w:jc w:val="both"/>
      </w:pPr>
      <w:r>
        <w:t>Положениями п. 1.7 Устава установлено, что бюджетное учреждение для достижения целей своей деятельности вправе с</w:t>
      </w:r>
      <w:r>
        <w:t>овершать сделки, приобретать и осуществлять имущественные и неимущественные права, нести обязанности, быть истцом и ответчиком в суде, арбитражном, третейском судах, судах общей юрисдикции в соответствии с действующим законодательством Российской Федерации</w:t>
      </w:r>
      <w:r>
        <w:t>. Бюджетное учреждение осуществляет права владения, пользования и распоряжения в отношении закрепленного за ним имущества в пределах, установленных законодательством, в соответствии с целями своей деятельности, заданиями муниципального казенного учреждения</w:t>
      </w:r>
      <w:r>
        <w:t xml:space="preserve"> Департамент городского хозяйства Администрации города Симферополя Республики Крым и назначением имущества.</w:t>
      </w:r>
    </w:p>
    <w:p w:rsidR="00A77B3E" w:rsidP="00193D20">
      <w:pPr>
        <w:jc w:val="both"/>
      </w:pPr>
      <w:r>
        <w:t>Согласно п. 2.1 Устава целью деятельности МБУ «Город» являются оказание услуг и выполнение работ по обеспечению надлежащего санитарного состояния, б</w:t>
      </w:r>
      <w:r>
        <w:t>лагоустройства, содержания объектов инфраструктуры муниципального образования городской округ Симферополь Республики Крым, в объемах, определяемых муниципальным казенным учреждением Департамент городского хозяйства Администрации города Симферополя Республи</w:t>
      </w:r>
      <w:r>
        <w:t>ки Крым в соответствии с муниципальным заданием.</w:t>
      </w:r>
    </w:p>
    <w:p w:rsidR="00A77B3E" w:rsidP="00193D20">
      <w:pPr>
        <w:jc w:val="both"/>
      </w:pPr>
      <w:r>
        <w:t xml:space="preserve">В силу </w:t>
      </w:r>
      <w:r>
        <w:t>пп</w:t>
      </w:r>
      <w:r>
        <w:t xml:space="preserve">. 2.3.4. п. 2.3., </w:t>
      </w:r>
      <w:r>
        <w:t>пп</w:t>
      </w:r>
      <w:r>
        <w:t>. 2.3.8 п. 2.3 Устава к уставной деятельности             МБУ «Город» относится, в том числе: содержание и уборка территорий и элементов благоустройства улично-дорожной сети; тек</w:t>
      </w:r>
      <w:r>
        <w:t>ущий ремонт улично-дорожной сети.</w:t>
      </w:r>
    </w:p>
    <w:p w:rsidR="00A77B3E" w:rsidP="00193D20">
      <w:pPr>
        <w:jc w:val="both"/>
      </w:pPr>
      <w:r>
        <w:t>Учитывая изложенное выше, осуществление дорожной деятельности в отношении автомобильных дорог местного значения в границах городского округа Симферополь, включая надлежащее содержание автомобильных дорог местного значения,</w:t>
      </w:r>
      <w:r>
        <w:t xml:space="preserve"> возложено на МБУ «Город». </w:t>
      </w:r>
    </w:p>
    <w:p w:rsidR="00A77B3E" w:rsidP="00193D20">
      <w:pPr>
        <w:jc w:val="both"/>
      </w:pPr>
      <w:r>
        <w:t>При этом, исходя из анализа вышеуказанных правовых норм в их системном единстве, а также установленных по делу обстоятельств, на МБУ «Город» возложена обязанность соблюдения требований по обеспечению безопасности дорожного движе</w:t>
      </w:r>
      <w:r>
        <w:t>ния при содержании дорог,  пользование которыми угрожает безопасности дорожного движения.</w:t>
      </w:r>
    </w:p>
    <w:p w:rsidR="00A77B3E" w:rsidP="00193D20">
      <w:pPr>
        <w:jc w:val="both"/>
      </w:pPr>
      <w:r>
        <w:t>Таким образом, установленный факт нарушения правил содержания улично-дорожной сети в безопасном для дорожного движения состоянии, при отсутствии доказательств приняти</w:t>
      </w:r>
      <w:r>
        <w:t>я МБУ «Город» всех зависящих от него мер к соблюдению действующего законодательства, с учетом положений Федерального закона                   от 08.11.2007г. № 257-ФЗ «Об автомобильных дорогах и о дорожной деятельности в Российской Федерации и о внесении и</w:t>
      </w:r>
      <w:r>
        <w:t>зменений в отдельные законодательные акты Российской Федерации», Федерального закона от 10.12.1995г. № 196-ФЗ                        «О безопасности дорожного движения», свидетельствует о том, что МБУ «Город», на которое возложена обязанность по содержанию</w:t>
      </w:r>
      <w:r>
        <w:t xml:space="preserve"> автомобильных дорог местного значения, в том числе, проведения текущего ремонта улично-дорожной сети, является субъектом вмененного ему административного правонарушения, </w:t>
      </w:r>
      <w:r>
        <w:t>подлежит административной ответственности за несоблюдение требований по обеспечению б</w:t>
      </w:r>
      <w:r>
        <w:t>езопасности дорожного движения при содержании дорог, предусмотренной ч. 1           ст. 12.34 Кодекса Российской Федерации об административных правонарушениях. Опровергающих указанные обстоятельства доказательств мировому судье не представлено.</w:t>
      </w:r>
    </w:p>
    <w:p w:rsidR="00A77B3E" w:rsidP="00193D20">
      <w:pPr>
        <w:jc w:val="both"/>
      </w:pPr>
      <w:r>
        <w:t>Доводы пред</w:t>
      </w:r>
      <w:r>
        <w:t>ставителя лица, в отношении которого ведется производство по делу об административном правонарушении, согласно которым МБУ «Город» признано виновным в совершении административного правонарушения, предусмотренного ч. 27 ст. 19.5 КоАП РФ, не может принято во</w:t>
      </w:r>
      <w:r>
        <w:t xml:space="preserve"> внимание, поскольку обязанность содержания дороги по адрес у МБУ «Город» возникла с дата</w:t>
      </w:r>
    </w:p>
    <w:p w:rsidR="00A77B3E" w:rsidP="00193D20">
      <w:pPr>
        <w:jc w:val="both"/>
      </w:pPr>
      <w:r>
        <w:t xml:space="preserve">Согласно </w:t>
      </w:r>
      <w:r>
        <w:t>п.п</w:t>
      </w:r>
      <w:r>
        <w:t>. 1 п. 10 Классификации работ по капитальному ремонту, ремонту и содержанию автомобильных дорог, утвержденной Приказом Минтранса России              от да</w:t>
      </w:r>
      <w:r>
        <w:t>та № 402, в состав мероприятий по содержанию автомобильных дорог входят работы по установке следующих элементов обустройства установка габаритных, удерживающих ворот, недостающих дорожных знаков и табло индивидуального проектирования, автономных и дистанци</w:t>
      </w:r>
      <w:r>
        <w:t>онно управляемых знаков, светофорных объектов, метеорологических систем мониторинга погодных условий и прогнозирования условий движения, видеосистем, систем контроля линий электроосвещения, пунктов автоматизированного учета интенсивности дорожного движения</w:t>
      </w:r>
      <w:r>
        <w:t xml:space="preserve"> и других пунктов контроля за дорожным движением, элементов весового и габаритного контроля транспортных средств, элементов интеллектуальных транспортных систем и элементов автоматизированных систем управления дорожным движением, в том числе элементов сист</w:t>
      </w:r>
      <w:r>
        <w:t>ем передачи данных.</w:t>
      </w:r>
    </w:p>
    <w:p w:rsidR="00A77B3E" w:rsidP="00193D20">
      <w:pPr>
        <w:jc w:val="both"/>
      </w:pPr>
      <w:r>
        <w:t>Следует отметить, что недостаточное бюджетное финансирование для выполнения всего комплекса работ, необходимых для обеспечения безопасности дорожного движения, не является основанием для освобождения от выполнения возложенной на МБУ «Го</w:t>
      </w:r>
      <w:r>
        <w:t>род» обязанности по содержанию и ремонту автомобильных дорог местного значения, соблюдению требований по обеспечению безопасности дорожного движения при содержании дорог, пользование которыми угрожает безопасности дорожного движения.</w:t>
      </w:r>
    </w:p>
    <w:p w:rsidR="00A77B3E" w:rsidP="00193D20">
      <w:pPr>
        <w:jc w:val="both"/>
      </w:pPr>
      <w:r>
        <w:t>В силу ч. 2 ст. 2.1 Ко</w:t>
      </w:r>
      <w:r>
        <w:t>декса Российской Федерации об административных правонарушениях во взаимосвязи с ч. 3 ст. 4.1 Кодекса Российской Федерации об административных правонарушениях финансовое и имущественное положение юридического лица учитываются при назначении административног</w:t>
      </w:r>
      <w:r>
        <w:t>о наказания, но не влечет освобождение от административной ответственности. При этом наступление административной ответственности не может ставиться в зависимость от наличия у субъекта правонарушения финансовых средств на исполнение обязанностей, возложенн</w:t>
      </w:r>
      <w:r>
        <w:t>ых на него законодательством Российской Федерации, иначе такие действия привели бы к нарушению принципов административной ответственности, закрепленных Кодексом Российской Федерации об административных правонарушениях.</w:t>
      </w:r>
    </w:p>
    <w:p w:rsidR="00A77B3E" w:rsidP="00193D20">
      <w:pPr>
        <w:jc w:val="both"/>
      </w:pPr>
      <w:r>
        <w:t>Допущенные нарушения могли повлечь не</w:t>
      </w:r>
      <w:r>
        <w:t>гативные последствия, в том числе, для безопасности жизни и здоровья людей, участников дорожного движения.</w:t>
      </w:r>
    </w:p>
    <w:p w:rsidR="00A77B3E" w:rsidP="00193D20">
      <w:pPr>
        <w:jc w:val="both"/>
      </w:pPr>
      <w:r>
        <w:t>Согласно ч. 1 ст. 2.1 Кодекса Российской Федерации об административных правонарушениях административным правонарушением признается противоправное, ви</w:t>
      </w:r>
      <w:r>
        <w:t xml:space="preserve">новное действие (бездействие) физического или юридического </w:t>
      </w:r>
      <w:r>
        <w:t>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193D20">
      <w:pPr>
        <w:jc w:val="both"/>
      </w:pPr>
      <w:r>
        <w:t>Юридическое лицо признается виновны</w:t>
      </w:r>
      <w:r>
        <w:t>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</w:t>
      </w:r>
      <w:r>
        <w:t>енность, но данным лицом не были приняты все зависящие от него меры по их соблюдению (ч. 2   ст. 2.1 Кодекса Российской Федерации об административных правонарушениях).</w:t>
      </w:r>
    </w:p>
    <w:p w:rsidR="00A77B3E" w:rsidP="00193D20">
      <w:pPr>
        <w:jc w:val="both"/>
      </w:pPr>
      <w:r>
        <w:t>Следовательно, основанием для освобождения юридического лица от ответственности могут сл</w:t>
      </w:r>
      <w:r>
        <w:t>ужить обстоятельства, вызванные объективно непреодолимыми либо непредвиденными препятствиями, находящимися вне контроля названного юридического лица (должностного лица), при соблюдении той степени добросовестности, которая требовалась от него в целях выпол</w:t>
      </w:r>
      <w:r>
        <w:t>нения предписания органа, осуществляющего государственный контроль (надзор).</w:t>
      </w:r>
    </w:p>
    <w:p w:rsidR="00A77B3E" w:rsidP="00193D20">
      <w:pPr>
        <w:jc w:val="both"/>
      </w:pPr>
      <w:r>
        <w:t>МБУ «Город» не представило доказательств, однозначно подтверждающих, что юридическое лицо в силу объективных причин не имело реальной возможности для своевременного выполнения воз</w:t>
      </w:r>
      <w:r>
        <w:t>ложенных на него обязанностей, предприняло все зависящие от него меры по выполнению требований действующего законодательства и недопущению совершения административного правонарушения. Чрезвычайных и непредотвратимых обстоятельств, исключающих возможность с</w:t>
      </w:r>
      <w:r>
        <w:t>облюдения действующих норм и правил, не установлено.</w:t>
      </w:r>
    </w:p>
    <w:p w:rsidR="00A77B3E" w:rsidP="00193D20">
      <w:pPr>
        <w:jc w:val="both"/>
      </w:pPr>
      <w:r>
        <w:t>Срок привлечения вышеуказанного лица к административной ответственности, предусмотренный ст. 4.5 Кодекса Российской Федерации об административных правонарушениях, не истек. Оснований для прекращения прои</w:t>
      </w:r>
      <w:r>
        <w:t>зводства по данному делу не установлено.</w:t>
      </w:r>
    </w:p>
    <w:p w:rsidR="00A77B3E" w:rsidP="00193D20">
      <w:pPr>
        <w:jc w:val="both"/>
      </w:pPr>
      <w:r>
        <w:t>Оснований для применения ст. ст. 2.9 Кодекса Российской Федерации об административных правонарушениях, учитывая характер и обстоятельства совершенного юридическим лицом административного правонарушения, объект посяг</w:t>
      </w:r>
      <w:r>
        <w:t>ательства, не имеется.</w:t>
      </w:r>
    </w:p>
    <w:p w:rsidR="00A77B3E" w:rsidP="00193D20">
      <w:pPr>
        <w:jc w:val="both"/>
      </w:pPr>
      <w:r>
        <w:t xml:space="preserve">В силу ч. 3 ст. 4.1 Кодекса Российской Федерации об административных правонарушениях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</w:t>
      </w:r>
      <w:r>
        <w:t>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 w:rsidP="00193D20">
      <w:pPr>
        <w:jc w:val="both"/>
      </w:pPr>
      <w:r>
        <w:t xml:space="preserve">В соответствии со </w:t>
      </w:r>
      <w:r>
        <w:t>ст.ст</w:t>
      </w:r>
      <w:r>
        <w:t>. 4.2, ст. 4.3 Кодекса Российской Федерации об административных право</w:t>
      </w:r>
      <w:r>
        <w:t>нарушениях обстоятельств, смягчающих или отягчающих ответственность лица, в отношении которого ведется производство об административном правонарушении, по делу не установлено.</w:t>
      </w:r>
    </w:p>
    <w:p w:rsidR="00A77B3E" w:rsidP="00193D20">
      <w:pPr>
        <w:jc w:val="both"/>
      </w:pPr>
      <w:r>
        <w:t>Согласно ч. 3.2 ст. 4.1 Кодекса Российской Федерации об административных правона</w:t>
      </w:r>
      <w:r>
        <w:t xml:space="preserve">рушениях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</w:t>
      </w:r>
      <w:r>
        <w:t>административной ответственности юридического лица, судья, ор</w:t>
      </w:r>
      <w:r>
        <w:t>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 менее м</w:t>
      </w:r>
      <w:r>
        <w:t>инимального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юридических лиц составляет не сумма прописью.</w:t>
      </w:r>
    </w:p>
    <w:p w:rsidR="00A77B3E" w:rsidP="00193D20">
      <w:pPr>
        <w:jc w:val="both"/>
      </w:pPr>
      <w:r>
        <w:t>В силу ч. 3.3 ст. 4.1 Кодекса Российской Федерации об административных правонарушениях при назначении административного наказания в соответствии с частью 3.2 настоящей статьи размер административного штрафа не может составлять менее половины минимального р</w:t>
      </w:r>
      <w:r>
        <w:t xml:space="preserve">азмера административного штрафа, предусмотренного для юридических лиц соответствующей статьей или частью статьи раздела II настоящего Кодекса. </w:t>
      </w:r>
    </w:p>
    <w:p w:rsidR="00A77B3E" w:rsidP="00193D20">
      <w:pPr>
        <w:jc w:val="both"/>
      </w:pPr>
      <w:r>
        <w:t>Из материалов дела усматривается, что финансирование МБУ «Город» осуществляется, в том числе, за счет средств бю</w:t>
      </w:r>
      <w:r>
        <w:t>джета муниципального образования городской округ Симферополь. Уплата штрафа в размере сумма приведет к использованию средств бюджета городского округа Симферополя на цели, не совпадающие с основными направлениями деятельности МБУ «Город», что может привест</w:t>
      </w:r>
      <w:r>
        <w:t>и к возникновению дефицита средств, необходимых, в том числе, для поддержания надлежащего состоянии автомобильных дорог адрес.</w:t>
      </w:r>
    </w:p>
    <w:p w:rsidR="00A77B3E" w:rsidP="00193D20">
      <w:pPr>
        <w:jc w:val="both"/>
      </w:pPr>
      <w:r>
        <w:t>Принимая во внимание характер совершенного административного правонарушения, отсутствие негативных последствий, имущественное пол</w:t>
      </w:r>
      <w:r>
        <w:t>ожение привлекаемого к административной ответственности юридического лица, то обстоятельство, что финансирование МБУ «Город» осуществляется, в том числе, за счет средств бюджета муниципального образования городской округ Симферополь Республики Крым, а такж</w:t>
      </w:r>
      <w:r>
        <w:t xml:space="preserve">е положения </w:t>
      </w:r>
      <w:r>
        <w:t>ч.ч</w:t>
      </w:r>
      <w:r>
        <w:t xml:space="preserve">. 3.2, 3.3 ст. 4.1 Кодекса Российской Федерации об административных правонарушениях, мировой судья пришел к выводу о назначении МБУ «Город» наказания с применением </w:t>
      </w:r>
      <w:r>
        <w:t>ч.ч</w:t>
      </w:r>
      <w:r>
        <w:t>. 3.2, 3.3 ст. 4.1 Кодекса Российской Федерации об административных правон</w:t>
      </w:r>
      <w:r>
        <w:t>арушениях.</w:t>
      </w:r>
    </w:p>
    <w:p w:rsidR="00A77B3E" w:rsidP="00193D20">
      <w:pPr>
        <w:jc w:val="both"/>
      </w:pPr>
      <w:r>
        <w:t>На основании изложенного, руководствуясь ст. ст. 4.1, 12.34, 29.9, 29.10 КоАП РФ, мировой судья -</w:t>
      </w:r>
    </w:p>
    <w:p w:rsidR="00A77B3E" w:rsidP="00193D20">
      <w:pPr>
        <w:jc w:val="both"/>
      </w:pPr>
    </w:p>
    <w:p w:rsidR="00A77B3E" w:rsidP="00193D20">
      <w:pPr>
        <w:jc w:val="both"/>
      </w:pPr>
      <w:r>
        <w:t>ПОСТАНОВИЛ:</w:t>
      </w:r>
    </w:p>
    <w:p w:rsidR="00A77B3E" w:rsidP="00193D20">
      <w:pPr>
        <w:jc w:val="both"/>
      </w:pPr>
    </w:p>
    <w:p w:rsidR="00A77B3E" w:rsidP="00193D20">
      <w:pPr>
        <w:jc w:val="both"/>
      </w:pPr>
      <w:r>
        <w:t xml:space="preserve">Муниципальное бюджетное учреждение «Город» муниципального образования городской округ Симферополь (ОГРН 1179102002595) признать </w:t>
      </w:r>
      <w:r>
        <w:t>виновным в совершении административного правонарушения, предусмотренного ч. 1                        ст. 12.34 Кодекса Российской Федерации об административных правонарушениях и назначить ему административное наказание в виде штрафа в сумме 100000 (сто тыс</w:t>
      </w:r>
      <w:r>
        <w:t>яч) рублей.</w:t>
      </w:r>
    </w:p>
    <w:p w:rsidR="00A77B3E" w:rsidP="00193D20">
      <w:pPr>
        <w:jc w:val="both"/>
      </w:pPr>
      <w:r>
        <w:t>Штраф подлежит уплате на р/с № ..., наименование банка – Отделение по Республике Крым ЮГУ ЦБ РФ, получатель УФК по Республике Крым (УМВД России по адрес), КПП телефон, ИНН телефон,                        код ОКТМО телефон, БИК телефон, КБК ...,</w:t>
      </w:r>
      <w:r>
        <w:t xml:space="preserve">                            УИН ....</w:t>
      </w:r>
    </w:p>
    <w:p w:rsidR="00A77B3E" w:rsidP="00193D20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</w:t>
      </w:r>
      <w:r>
        <w:t>афа в законную силу.</w:t>
      </w:r>
    </w:p>
    <w:p w:rsidR="00A77B3E" w:rsidP="00193D20">
      <w:pPr>
        <w:jc w:val="both"/>
      </w:pPr>
      <w:r>
        <w:t>Предупредить МБУ «Город» об административной ответственности по ч. 1            ст. 20.25 КоАП РФ в случае несвоевременной уплаты штрафа.</w:t>
      </w:r>
    </w:p>
    <w:p w:rsidR="00A77B3E" w:rsidP="00193D20">
      <w:pPr>
        <w:jc w:val="both"/>
      </w:pPr>
      <w:r>
        <w:t>Платежный документ об уплате штрафа необходимо представить в судебный участок № 1 Железнодорожног</w:t>
      </w:r>
      <w:r>
        <w:t>о судебного района адрес, как документ, подтверждающий исполнение судебного постановления.</w:t>
      </w:r>
    </w:p>
    <w:p w:rsidR="00A77B3E" w:rsidP="00193D20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</w:t>
      </w:r>
      <w:r>
        <w:t>м через мирового судью судебного участка № 1 Железнодорожного района г. Симферополя (295034, Республика Крым, г. Симферополь, ул. Киевская 55/2).</w:t>
      </w:r>
    </w:p>
    <w:p w:rsidR="00A77B3E" w:rsidP="00193D20">
      <w:pPr>
        <w:jc w:val="both"/>
      </w:pPr>
    </w:p>
    <w:p w:rsidR="00A77B3E" w:rsidP="00193D20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>/подпись/</w:t>
      </w:r>
      <w:r>
        <w:tab/>
      </w:r>
      <w:r>
        <w:tab/>
      </w:r>
      <w:r>
        <w:tab/>
        <w:t>Д.С. Щербина</w:t>
      </w:r>
    </w:p>
    <w:p w:rsidR="00A77B3E" w:rsidP="00193D20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D20"/>
    <w:rsid w:val="00193D20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