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EC626B">
      <w:pPr>
        <w:jc w:val="both"/>
      </w:pPr>
      <w:r>
        <w:t xml:space="preserve">Дело № 5-1-219/2018 </w:t>
      </w:r>
    </w:p>
    <w:p w:rsidR="00A77B3E" w:rsidP="00EC626B">
      <w:pPr>
        <w:jc w:val="both"/>
      </w:pPr>
      <w:r>
        <w:t>ПОСТАНОВЛЕНИЕ</w:t>
      </w:r>
    </w:p>
    <w:p w:rsidR="00A77B3E" w:rsidP="00EC626B">
      <w:pPr>
        <w:jc w:val="both"/>
      </w:pPr>
    </w:p>
    <w:p w:rsidR="00A77B3E" w:rsidP="00EC626B">
      <w:pPr>
        <w:jc w:val="both"/>
      </w:pPr>
      <w:r>
        <w:t>31 мая 2018 года</w:t>
      </w:r>
      <w:r>
        <w:tab/>
      </w:r>
      <w:r>
        <w:tab/>
      </w:r>
      <w:r>
        <w:tab/>
      </w:r>
      <w:r>
        <w:tab/>
      </w:r>
      <w:r>
        <w:tab/>
      </w:r>
      <w:r>
        <w:tab/>
      </w:r>
      <w:r>
        <w:tab/>
        <w:t>г. Симферополь</w:t>
      </w:r>
    </w:p>
    <w:p w:rsidR="00A77B3E" w:rsidP="00EC626B">
      <w:pPr>
        <w:jc w:val="both"/>
      </w:pPr>
    </w:p>
    <w:p w:rsidR="00A77B3E" w:rsidP="00EC626B">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в </w:t>
      </w:r>
      <w:r>
        <w:t>отношении</w:t>
      </w:r>
    </w:p>
    <w:p w:rsidR="00A77B3E" w:rsidP="00EC626B">
      <w:pPr>
        <w:jc w:val="both"/>
      </w:pPr>
      <w:r>
        <w:t>Акишева Владимира Дмитриевича,</w:t>
      </w:r>
    </w:p>
    <w:p w:rsidR="00A77B3E" w:rsidP="00EC626B">
      <w:pPr>
        <w:jc w:val="both"/>
      </w:pPr>
      <w:r>
        <w:t>паспортные данные, гражданина Российской Федерации, директора наименование организации, женатого, зарегистрированного и проживающего по адресу: адрес,</w:t>
      </w:r>
    </w:p>
    <w:p w:rsidR="00A77B3E" w:rsidP="00EC626B">
      <w:pPr>
        <w:jc w:val="both"/>
      </w:pPr>
      <w:r>
        <w:t>о привлечении его к административной ответственности за правонар</w:t>
      </w:r>
      <w:r>
        <w:t>ушение, предусмотренное ст. 9.13 Кодекса Российской Федерации об административных правонарушениях, -</w:t>
      </w:r>
    </w:p>
    <w:p w:rsidR="00A77B3E" w:rsidP="00EC626B">
      <w:pPr>
        <w:jc w:val="both"/>
      </w:pPr>
    </w:p>
    <w:p w:rsidR="00A77B3E" w:rsidP="00EC626B">
      <w:pPr>
        <w:jc w:val="both"/>
      </w:pPr>
      <w:r>
        <w:t>УСТАНОВИЛ:</w:t>
      </w:r>
    </w:p>
    <w:p w:rsidR="00A77B3E" w:rsidP="00EC626B">
      <w:pPr>
        <w:jc w:val="both"/>
      </w:pPr>
    </w:p>
    <w:p w:rsidR="00A77B3E" w:rsidP="00EC626B">
      <w:pPr>
        <w:jc w:val="both"/>
      </w:pPr>
      <w:r>
        <w:t>Прокуратурой Железнодорожного района города Симферополя с привлечением специалистов отдела по вопросам доступности Департамента труда и социал</w:t>
      </w:r>
      <w:r>
        <w:t xml:space="preserve">ьной защиты населения Администрации г. Симферополя в период времени с дата по дата на ООО «КРЫМСКИЙ ПРИВОЗ» проведена проверка соблюдения требований законодательства в сфере социальной защиты инвалидов в части доступности объекта социальной инфраструктуры </w:t>
      </w:r>
      <w:r>
        <w:t>для инвалидов и других маломобильных групп населения, по результатам которой выявлены нарушения требований Федерального закона от 24.11.1995г. № 181-ФЗ «О социальной защите инвалидов в Российской Федерации», «ГОСТ Р 52289-2004. Национальный стандарт Россий</w:t>
      </w:r>
      <w:r>
        <w:t>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Свода Правил 59.13330.2016 Доступность зданий и сооружений для маломобильных групп</w:t>
      </w:r>
      <w:r>
        <w:t xml:space="preserve">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от 14.11.2016г. № 798/</w:t>
      </w:r>
      <w:r>
        <w:t>пр</w:t>
      </w:r>
      <w:r>
        <w:t xml:space="preserve">, что существенно ущемляет права инвалидов на беспрепятственный доступ </w:t>
      </w:r>
      <w:r>
        <w:t>к объектам социальной инфраструктуры.</w:t>
      </w:r>
    </w:p>
    <w:p w:rsidR="00A77B3E" w:rsidP="00EC626B">
      <w:pPr>
        <w:jc w:val="both"/>
      </w:pPr>
      <w:r>
        <w:t>В ходе проведения проверки установлено, что земельный участок, переданный Администрацией г. Симферополя во временное владение и пользование ООО «КРЫМСКИЙ ПРИВОЗ», согласно договора аренды земельного участка № ... от да</w:t>
      </w:r>
      <w:r>
        <w:t>та, предоставлен с видом разрешенного использования – общественное использование объектов капитального строительства, земельные участки общего пользования, используется               ООО «КРЫМСКИЙ ПРИВОЗ» для организации торговли и представляет собой торго</w:t>
      </w:r>
      <w:r>
        <w:t>вый объект. В силу положений Федерального закона от 24.11.1995г.              № 181-ФЗ «О социальной защите инвалидов в Российской Федерации» данный объект относится к объектам социальной инфраструктуры, в том числе оказывающих услуги по обслуживанию инвал</w:t>
      </w:r>
      <w:r>
        <w:t>идов и других маломобильных групп населения с ограниченными возможностями.</w:t>
      </w:r>
    </w:p>
    <w:p w:rsidR="00A77B3E" w:rsidP="00EC626B">
      <w:pPr>
        <w:jc w:val="both"/>
      </w:pPr>
      <w:r>
        <w:t>Проектом организации дорожного движения на рынке «КРЫМСКИЙ ПРИВОЗ» по адресу: адрес, согласованным с ОГИБДД УМВД России по г. Симферополю, предусмотрено устройство автостоянки для и</w:t>
      </w:r>
      <w:r>
        <w:t>нвалидов на расстоянии 10,0 м от проектируемого объекта.</w:t>
      </w:r>
    </w:p>
    <w:p w:rsidR="00A77B3E" w:rsidP="00EC626B">
      <w:pPr>
        <w:jc w:val="both"/>
      </w:pPr>
      <w:r>
        <w:t>При этом на стоянке (парковке) автотранспортных средств со стороны      адрес, также находящейся в распоряжении общества, не выделены места для парковки специальных автотранспортных средств инвалидов</w:t>
      </w:r>
      <w:r>
        <w:t xml:space="preserve"> с нанесением на поверхности парковки специальной дорожной разметки. Также установлено отсутствие дублирующих знаков (табличек) на вертикальном столбе (стене), что не соответствует требованиям п. 5.2 Свода Правил 59.13330.2016 Доступность зданий и сооружен</w:t>
      </w:r>
      <w:r>
        <w:t>ий для маломобильных групп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от 14.11.2016г.       № 798/пр. Кроме того, прилегающая в рынку терри</w:t>
      </w:r>
      <w:r>
        <w:t xml:space="preserve">тория вдоль по адрес используется под парковку автотранспортных средств и не обозначена дорожным знаком «Парковка». </w:t>
      </w:r>
    </w:p>
    <w:p w:rsidR="00A77B3E" w:rsidP="00EC626B">
      <w:pPr>
        <w:jc w:val="both"/>
      </w:pPr>
      <w:r>
        <w:t xml:space="preserve">Таким образом, требования законодательства в части доступности объекта социальной инфраструктуры, а именно торгового объекта (рынка)       </w:t>
      </w:r>
      <w:r>
        <w:t xml:space="preserve">              ООО КРЫМСКИЙ ПРИВОЗ», расположенного по адресу: адрес, для инвалидов и других маломобильных групп населения не выполнены.</w:t>
      </w:r>
    </w:p>
    <w:p w:rsidR="00A77B3E" w:rsidP="00EC626B">
      <w:pPr>
        <w:jc w:val="both"/>
      </w:pPr>
      <w:r>
        <w:t>Выявленные в ходе проверки общества с ограниченной ответственностью «КРЫМСКИЙ ПРИВОЗ» нарушения требований законодательс</w:t>
      </w:r>
      <w:r>
        <w:t>тва существенно ущемляют права инвалидов и других маломобильных групп населения на беспрепятственный доступ к объектам социальной инфраструктуры.</w:t>
      </w:r>
    </w:p>
    <w:p w:rsidR="00A77B3E" w:rsidP="00EC626B">
      <w:pPr>
        <w:jc w:val="both"/>
      </w:pPr>
      <w:r>
        <w:t>В судебном заседании Акишев В.Д. и его представитель Кузнецова О.Н. предоставили письменные объяснения, соглас</w:t>
      </w:r>
      <w:r>
        <w:t>но которых выявленные проверкой нарушения в настоящее время устраняются, вину признали.</w:t>
      </w:r>
    </w:p>
    <w:p w:rsidR="00A77B3E" w:rsidP="00EC626B">
      <w:pPr>
        <w:jc w:val="both"/>
      </w:pPr>
      <w:r>
        <w:t>Выслушав Акишева В.Д., его представителя, исследовав материалы дела, мировой судья пришел к выводу о наличии в действиях Акишева В.Д. состава правонарушения, предусмотр</w:t>
      </w:r>
      <w:r>
        <w:t>енного ст. 9.13 КоАП РФ, исходя из следующего.</w:t>
      </w:r>
    </w:p>
    <w:p w:rsidR="00A77B3E" w:rsidP="00EC626B">
      <w:pPr>
        <w:jc w:val="both"/>
      </w:pPr>
      <w:r>
        <w:t xml:space="preserve">Согласно постановлению о возбуждении дела об административном правонарушении заместителя прокурора Железнодорожного района города Симферополя от 23.05.2018г., составленного в отношении Акишева В.Д. за то, что </w:t>
      </w:r>
      <w:r>
        <w:t>он, являясь директором Общества с ограниченной ответственностью «КРЫМСКИЙ ПРИВОЗ», расположенного по адресу: адрес, допустил нарушение требований законодательства в сфере социальной защиты инвалидов в части доступности объекта социальной инфраструктуры для</w:t>
      </w:r>
      <w:r>
        <w:t xml:space="preserve"> инвалидов и других маломобильных групп населения усматривается состав административного правонарушения, предусмотренного ст. 9.13 Кодекса Российской Федерации об административных правонарушениях - уклонение от исполнения требований по обеспечению условий </w:t>
      </w:r>
      <w:r>
        <w:t>для доступа инвалидов к объектам инженерной, транспортной и социальной инфраструктур.</w:t>
      </w:r>
    </w:p>
    <w:p w:rsidR="00A77B3E" w:rsidP="00EC626B">
      <w:pPr>
        <w:jc w:val="both"/>
      </w:pPr>
      <w:r>
        <w:t>Так, прокуратурой Железнодорожного района города Симферополя с привлечением специалистов отдела по вопросам доступности Департамента труда и социальной защиты населения А</w:t>
      </w:r>
      <w:r>
        <w:t xml:space="preserve">дминистрации г. Симферополя в период времени с дата по дата на ООО «КРЫМСКИЙ ПРИВОЗ» проведена проверка соблюдения </w:t>
      </w:r>
      <w:r>
        <w:t xml:space="preserve">требований законодательства в сфере социальной защиты инвалидов в части доступности объекта социальной инфраструктуры для инвалидов и других </w:t>
      </w:r>
      <w:r>
        <w:t>маломобильных групп населения, по результатам которой выявлены нарушения требований Федерального закона от 24.11.1995г. № 181-ФЗ «О социальной защите инвалидов в Российской Федерации», «ГОСТ Р 52289-2004. Национальный стандарт Российской Федерации. Техниче</w:t>
      </w:r>
      <w:r>
        <w:t>ские средства организации дорожного движения. Правила применения дорожных знаков, разметки, светофоров, дорожных ограждений и направляющих устройств», Свода Правил 59.13330.2016 Доступность зданий и сооружений для маломобильных групп населения. Актуализиро</w:t>
      </w:r>
      <w:r>
        <w:t>ванная редакция СНиП 35-01-2001, утвержденного приказом Министерства строительства и жилищно-коммунального хозяйства Российской Федерации от 14.11.2016г. № 798/</w:t>
      </w:r>
      <w:r>
        <w:t>пр</w:t>
      </w:r>
      <w:r>
        <w:t>, что существенно ущемляет права инвалидов на беспрепятственный доступ к объектам социальной и</w:t>
      </w:r>
      <w:r>
        <w:t>нфраструктуры.</w:t>
      </w:r>
    </w:p>
    <w:p w:rsidR="00A77B3E" w:rsidP="00EC626B">
      <w:pPr>
        <w:jc w:val="both"/>
      </w:pPr>
      <w:r>
        <w:t>Согласно ст. 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77B3E" w:rsidP="00EC626B">
      <w:pPr>
        <w:jc w:val="both"/>
      </w:pPr>
      <w:r>
        <w:t>Часть 2 статьи 19 Конституции Рос</w:t>
      </w:r>
      <w:r>
        <w:t>сийской Федерации устанавливает, что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w:t>
      </w:r>
      <w:r>
        <w:t>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77B3E" w:rsidP="00EC626B">
      <w:pPr>
        <w:jc w:val="both"/>
      </w:pPr>
      <w:r>
        <w:t>Частями 2, 3 статьи 4 Конституции Респ</w:t>
      </w:r>
      <w:r>
        <w:t xml:space="preserve">ублики Крым закреплено, что социальная политика Республики Крым направлена на создание условий, обеспечивающих достойную жизнь и свободное развитие человека, доступность основных материальных благ, при этом в Республике Крым обеспечивается государственная </w:t>
      </w:r>
      <w:r>
        <w:t>поддержка инвалидов.</w:t>
      </w:r>
    </w:p>
    <w:p w:rsidR="00A77B3E" w:rsidP="00EC626B">
      <w:pPr>
        <w:jc w:val="both"/>
      </w:pPr>
      <w:r>
        <w:t>Таким образом, исходя из приведенных норм Конституции Российской Федерации, Конституции Республики Крым инвалиды имеют равные с остальными гражданами Российской Федерации права и свободы. Создание доступной для инвалидов среды жизнедея</w:t>
      </w:r>
      <w:r>
        <w:t>тельности является составной частью государственной политики, практические результаты которой должны обеспечить инвалидам равные с другими гражданами права и возможности.</w:t>
      </w:r>
    </w:p>
    <w:p w:rsidR="00A77B3E" w:rsidP="00EC626B">
      <w:pPr>
        <w:jc w:val="both"/>
      </w:pPr>
      <w:r>
        <w:t>В силу ст. 2 Федерального закона от 24.11.1995г. № 181-ФЗ «О социальной защите инвали</w:t>
      </w:r>
      <w:r>
        <w:t>дов в Российской Федерации»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w:t>
      </w:r>
      <w:r>
        <w:t xml:space="preserve"> направленных на создание им равных с другими гражданами возможностей участия в жизни общества.</w:t>
      </w:r>
    </w:p>
    <w:p w:rsidR="00A77B3E" w:rsidP="00EC626B">
      <w:pPr>
        <w:jc w:val="both"/>
      </w:pPr>
      <w:r>
        <w:t xml:space="preserve">На основании ст. 15 Федерального закона от 24.11.1995г. № 181-ФЗ            «О социальной защите инвалидов в Российской Федерации» организации независимо от их </w:t>
      </w:r>
      <w:r>
        <w:t xml:space="preserve">организационно-правовых форм обеспечивают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w:t>
      </w:r>
      <w:r>
        <w:t>общественным и производственным зданиям, строениям и сооруж</w:t>
      </w:r>
      <w:r>
        <w:t>ениям, спортивным сооружениям, местам отдыха, культурно-зрелищным и другим учреждениям).</w:t>
      </w:r>
    </w:p>
    <w:p w:rsidR="00A77B3E" w:rsidP="00EC626B">
      <w:pPr>
        <w:jc w:val="both"/>
      </w:pPr>
      <w: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w:t>
      </w:r>
      <w:r>
        <w:t>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w:t>
      </w:r>
      <w:r>
        <w:t>тв бесплатно.</w:t>
      </w:r>
    </w:p>
    <w:p w:rsidR="00A77B3E" w:rsidP="00EC626B">
      <w:pPr>
        <w:jc w:val="both"/>
      </w:pPr>
      <w:r>
        <w:t xml:space="preserve">В соответствии с п. 5.9.21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w:t>
      </w:r>
      <w:r>
        <w:t xml:space="preserve">устройств», утвержденным Приказом № 120-ст        от 15.12.2004г. </w:t>
      </w:r>
      <w:r>
        <w:t>Ростехрегулирования</w:t>
      </w:r>
      <w:r>
        <w:t>, табличку 8.17 «Инвалиды» применяют совместно со знаком 6.4 для указания, что стояночная площадка (или ее часть) отведена для стоянки транспортных средств, управляемых ин</w:t>
      </w:r>
      <w:r>
        <w:t>валидами I и II групп или перевозящих таких инвалидов.</w:t>
      </w:r>
    </w:p>
    <w:p w:rsidR="00A77B3E" w:rsidP="00EC626B">
      <w:pPr>
        <w:jc w:val="both"/>
      </w:pPr>
      <w:r>
        <w:t>Форма, цвет, размеры и технические требования к разметке строящихся и эксплуатируемых улиц и дорог независимо от их ведомственной принадлежности установлены ГОСТ Р 51256-99 «Технические средства органи</w:t>
      </w:r>
      <w:r>
        <w:t>зации дорожного движения. Разметка дорожная. Типы и основные параметры. Общие технические требования».</w:t>
      </w:r>
    </w:p>
    <w:p w:rsidR="00A77B3E" w:rsidP="00EC626B">
      <w:pPr>
        <w:jc w:val="both"/>
      </w:pPr>
      <w:r>
        <w:t>Одним из принципов Свода Правил 59.13330.2016 Доступность зданий и сооружений для маломобильных групп населения. Актуализированная редакция СНиП 35-01-20</w:t>
      </w:r>
      <w:r>
        <w:t>01, утвержденного приказом Министерства строительства и жилищно-коммунального хозяйства Российской Федерации от 14.11.2016г.           № 798/</w:t>
      </w:r>
      <w:r>
        <w:t>пр</w:t>
      </w:r>
      <w:r>
        <w:t xml:space="preserve"> (далее - СП 59.13330.2016), который разработан в соответствии с принципами Конвенции ООН о правах инвалидов, явл</w:t>
      </w:r>
      <w:r>
        <w:t>яется полное и эффективное вовлечение инвалидов в общество, равенство возможностей и доступность.</w:t>
      </w:r>
    </w:p>
    <w:p w:rsidR="00A77B3E" w:rsidP="00EC626B">
      <w:pPr>
        <w:jc w:val="both"/>
      </w:pPr>
      <w:r>
        <w:t>На основании п. 5.2.1 СП 59.13330.2016 на стоянке (парковке) транспортных средств личного пользования, расположенной на участке около здания организации сферы</w:t>
      </w:r>
      <w:r>
        <w:t xml:space="preserve"> услуг или внутри этого здания, следует выделять 10% </w:t>
      </w:r>
      <w:r>
        <w:t>машино</w:t>
      </w:r>
      <w:r>
        <w:t xml:space="preserve">-мест (но не менее одного места) для людей с инвалидностью, в том числе количество специализированных расширенных </w:t>
      </w:r>
      <w:r>
        <w:t>машино</w:t>
      </w:r>
      <w:r>
        <w:t xml:space="preserve">-мест для транспортных средств инвалидов, передвигающихся на кресле-коляске, </w:t>
      </w:r>
      <w:r>
        <w:t>определять расчетом, при числе мест до 100 включительно 5%, но не менее одного места.</w:t>
      </w:r>
    </w:p>
    <w:p w:rsidR="00A77B3E" w:rsidP="00EC626B">
      <w:pPr>
        <w:jc w:val="both"/>
      </w:pPr>
      <w:r>
        <w:t>Пунктом 5.2.1 СП 59.13330.2016 предусмотрено, что места для стоянки (парковки) транспортных средств, управляемых инвалидами или перевозящих инвалидов, следует размещать в</w:t>
      </w:r>
      <w:r>
        <w:t>близи входа в предприятие, организацию или в учреждение, доступного для инвалидов, но не далее 50 м, от входа в жилое здание - не далее 100 м.</w:t>
      </w:r>
    </w:p>
    <w:p w:rsidR="00A77B3E" w:rsidP="00EC626B">
      <w:pPr>
        <w:jc w:val="both"/>
      </w:pPr>
      <w:r>
        <w:t>Разметку места для стоянки (парковки) транспортных средств инвалида на кресле-коляске, согласно п. 5.2.4 СП 59.13</w:t>
      </w:r>
      <w:r>
        <w:t>330.2016, следует предусматривать размерами 6,0 х 3,6 м, что дает возможность создать безопасную зону сбоку и сзади машины.</w:t>
      </w:r>
    </w:p>
    <w:p w:rsidR="00A77B3E" w:rsidP="00EC626B">
      <w:pPr>
        <w:jc w:val="both"/>
      </w:pPr>
      <w:r>
        <w:t>В ходе проведения проверки установлено, что земельный участок, переданный Администрацией г. Симферополя во временное владение и поль</w:t>
      </w:r>
      <w:r>
        <w:t xml:space="preserve">зование ООО </w:t>
      </w:r>
      <w:r>
        <w:t>«КРЫМСКИЙ ПРИВОЗ», согласно договора аренды земельного участка № 346-2017 от 01.06.2017г., предоставлен с видом разрешенного использования – общественное использование объектов капитального строительства, земельные участки общего пользования, и</w:t>
      </w:r>
      <w:r>
        <w:t>спользуется                ООО «КРЫМСКИЙ ПРИВОЗ» для организации торговли и представляет собой торговый объект. В силу положений Федерального закона от 24.11.1995г.             № 181-ФЗ «О социальной защите инвалидов в Российской Федерации» данный объект о</w:t>
      </w:r>
      <w:r>
        <w:t>тносится к объектам социальной инфраструктуры, в том числе оказывающих услуги по обслуживанию инвалидов и других маломобильных групп населения с ограниченными возможностями.</w:t>
      </w:r>
    </w:p>
    <w:p w:rsidR="00A77B3E" w:rsidP="00EC626B">
      <w:pPr>
        <w:jc w:val="both"/>
      </w:pPr>
      <w:r>
        <w:t>Проектом организации дорожного движения на рынке «Крымский ПРИВОЗ» по адресу: адре</w:t>
      </w:r>
      <w:r>
        <w:t>с, согласованным с ОГИБДД УМВД России по г. Симферополю, предусмотрено устройство автостоянки для инвалидов на расстоянии 10,0 м от проектируемого объекта.</w:t>
      </w:r>
    </w:p>
    <w:p w:rsidR="00A77B3E" w:rsidP="00EC626B">
      <w:pPr>
        <w:jc w:val="both"/>
      </w:pPr>
      <w:r>
        <w:t xml:space="preserve">При этом на стоянке (парковке) автотранспортных средств со стороны       адрес, также находящейся в </w:t>
      </w:r>
      <w:r>
        <w:t>распоряжении общества, не выделены места для парковки специальных автотранспортных средств инвалидов с нанесением на поверхности парковки специальной дорожной разметки. Также установлено отсутствие дублирующих знаков (табличек) на вертикальном столбе (стен</w:t>
      </w:r>
      <w:r>
        <w:t xml:space="preserve">е), что не соответствует требованиям п. 5.2 Свода Правил 59.13330.2016 Доступность зданий и сооружений для маломобильных групп населения. Актуализированная редакция СНиП 35-01-2001, утвержденного приказом Министерства строительства и жилищно-коммунального </w:t>
      </w:r>
      <w:r>
        <w:t>хозяйства Российской Федерации от 14.11.2016г.        № 798/пр. Кроме того, прилегающая в рынку территория вдоль по адрес используется под парковку автотранспортных средств и не обозначена дорожным знаком «Парковка».</w:t>
      </w:r>
    </w:p>
    <w:p w:rsidR="00A77B3E" w:rsidP="00EC626B">
      <w:pPr>
        <w:jc w:val="both"/>
      </w:pPr>
      <w:r>
        <w:t>Согласно приказу Общества с ограниченно</w:t>
      </w:r>
      <w:r>
        <w:t>й ответственностью «КРЫМСКИЙ ПРИВОЗ» ... от дата обязанности директора возложены на Акишева Владимира Дмитриевича.</w:t>
      </w:r>
    </w:p>
    <w:p w:rsidR="00A77B3E" w:rsidP="00EC626B">
      <w:pPr>
        <w:jc w:val="both"/>
      </w:pPr>
      <w:r>
        <w:t>В соответствии со ст. 2.4 Кодекса Российской Федерации об административных правонарушениях административной ответственности подлежит должност</w:t>
      </w:r>
      <w:r>
        <w:t>ное лицо в случае совершения им административного правонарушения в связи с неисполнением либо ненадлежащем исполнением своих должностных обязанностей.</w:t>
      </w:r>
    </w:p>
    <w:p w:rsidR="00A77B3E" w:rsidP="00EC626B">
      <w:pPr>
        <w:jc w:val="both"/>
      </w:pPr>
      <w:r>
        <w:t xml:space="preserve">При таких обстоятельствах в действиях в действиях должностного лица - директора ООО «КРЫМСКИЙ ПРИВОЗ» </w:t>
      </w:r>
      <w:r>
        <w:t>фио</w:t>
      </w:r>
      <w:r>
        <w:t xml:space="preserve"> имеется состав правонарушения, предусмотренного ст. 9.13 КоАП РФ, а именно: уклонение от исполнения требований к обеспечению условий для доступа инвалидов к объектам инженерной, транспортной и социальной инфраструктур.</w:t>
      </w:r>
    </w:p>
    <w:p w:rsidR="00A77B3E" w:rsidP="00EC626B">
      <w:pPr>
        <w:jc w:val="both"/>
      </w:pPr>
      <w:r>
        <w:t>Вина Акишева В.Д. в совершении админ</w:t>
      </w:r>
      <w:r>
        <w:t xml:space="preserve">истративного правонарушения, предусмотренного ст. 9.13 КоАП РФ подтверждается материалами дела, а именно – постановлением о возбуждении дела об административном правонарушении заместителя прокурора Железнодорожного района города Симферополя                </w:t>
      </w:r>
      <w:r>
        <w:t xml:space="preserve"> от дата; решением о проведении проверки ... от дата; актом проверки с </w:t>
      </w:r>
      <w:r>
        <w:t>фототаблицей</w:t>
      </w:r>
      <w:r>
        <w:t xml:space="preserve"> ... от дата главного специалиста отдела по вопросам доступности Департамента труда и социальной защиты населения Администрации города </w:t>
      </w:r>
      <w:r>
        <w:t>Симферополя; письмом ООО «КРЫМСКИЙ ПРИ</w:t>
      </w:r>
      <w:r>
        <w:t>ВОЗ»    ... от дата; свидетельством о внесении сведений о юридическом лице в Единый государственный реестр юридических лиц; свидетельством о постановке на учет ООО «КРЫМСКИЙ ПРИВОЗ» в налоговом органе по месту его нахождения; проектом организации дорожного</w:t>
      </w:r>
      <w:r>
        <w:t xml:space="preserve"> движения на рынке «Крымский ПРИВОЗ»; приказом ООО «КРЫМСКИЙ ПРИВОЗ» ... от дата; должностной инструкцией директора ООО «КРЫМСКИЙ ПРИВОЗ»; соглашением ... от дата о реализации инвестиционного проекта на территории Республики Крым; календарным планом реализ</w:t>
      </w:r>
      <w:r>
        <w:t>ации инвестиционного проекта; договором аренды земельного участка ... от дата; объяснениями директора ООО «КРЫМСКИЙ ПРИВОЗ» Акишева В.Д. и другими материалами дела.</w:t>
      </w:r>
    </w:p>
    <w:p w:rsidR="00A77B3E" w:rsidP="00EC626B">
      <w:pPr>
        <w:jc w:val="both"/>
      </w:pPr>
      <w:r>
        <w:t>Согласно ч. 2 ст. 4.1 КоАП РФ при назначении административного наказания суд учитывает хара</w:t>
      </w:r>
      <w:r>
        <w:t>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EC626B">
      <w:pPr>
        <w:jc w:val="both"/>
      </w:pPr>
      <w:r>
        <w:t xml:space="preserve">Обстоятельств смягчающих, а также отягчающих административную ответственность по </w:t>
      </w:r>
      <w:r>
        <w:t>делу не имеется.</w:t>
      </w:r>
    </w:p>
    <w:p w:rsidR="00A77B3E" w:rsidP="00EC626B">
      <w:pPr>
        <w:jc w:val="both"/>
      </w:pPr>
      <w:r>
        <w:t xml:space="preserve">Принимая во внимание характер совершенного административного правонарушения, данные о личности </w:t>
      </w:r>
      <w:r>
        <w:t>фио</w:t>
      </w:r>
      <w:r>
        <w:t>, отсутствии информации о наличии исключительных обстоятельств, связанных с характером совершенного административного правонарушения и его по</w:t>
      </w:r>
      <w:r>
        <w:t>следствиями, личностью и имущественным положением привлекаемого к административной ответственности, мировой судья пришел к выводу о назначении ему административного наказания в виде штрафа в пределе санкции ст. 9.13 КоАП РФ.</w:t>
      </w:r>
    </w:p>
    <w:p w:rsidR="00A77B3E" w:rsidP="00EC626B">
      <w:pPr>
        <w:jc w:val="both"/>
      </w:pPr>
      <w:r>
        <w:t>На основании изложенного, руков</w:t>
      </w:r>
      <w:r>
        <w:t>одствуясь ст. ст. 9.13, 29.9, 29.10 КоАП РФ, мировой судья -</w:t>
      </w:r>
    </w:p>
    <w:p w:rsidR="00A77B3E" w:rsidP="00EC626B">
      <w:pPr>
        <w:jc w:val="both"/>
      </w:pPr>
    </w:p>
    <w:p w:rsidR="00A77B3E" w:rsidP="00EC626B">
      <w:pPr>
        <w:jc w:val="both"/>
      </w:pPr>
      <w:r>
        <w:t>ПОСТАНОВИЛ:</w:t>
      </w:r>
    </w:p>
    <w:p w:rsidR="00A77B3E" w:rsidP="00EC626B">
      <w:pPr>
        <w:jc w:val="both"/>
      </w:pPr>
    </w:p>
    <w:p w:rsidR="00A77B3E" w:rsidP="00EC626B">
      <w:pPr>
        <w:jc w:val="both"/>
      </w:pPr>
      <w:r>
        <w:t xml:space="preserve">Директора Общества с ограниченной ответственностью «КРЫМСКИЙ ПРИВОЗ» Акишева Владимира Дмитриевича признать виновным в совершении административного правонарушения, предусмотренного </w:t>
      </w:r>
      <w:r>
        <w:t>ст. 9.13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(две тысячи) рублей.</w:t>
      </w:r>
    </w:p>
    <w:p w:rsidR="00A77B3E" w:rsidP="00EC626B">
      <w:pPr>
        <w:jc w:val="both"/>
      </w:pPr>
      <w:r>
        <w:t>Штраф подлежит уплате на р/с № ..., УФК по Республике Крым (П</w:t>
      </w:r>
      <w:r>
        <w:t>рокуратура Республики Крым л/с ...) в Отделении по Республике Крым Центрального банка Российской Федерации, КПП телефон, ИНН телефон, код ОКТМО телефон, БИК телефон, код бюджетной классификации ....</w:t>
      </w:r>
    </w:p>
    <w:p w:rsidR="00A77B3E" w:rsidP="00EC626B">
      <w:pPr>
        <w:jc w:val="both"/>
      </w:pPr>
      <w:r>
        <w:t xml:space="preserve">Согласно ст. 32.2 КоАП РФ, административный штраф должен </w:t>
      </w:r>
      <w: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EC626B">
      <w:pPr>
        <w:jc w:val="both"/>
      </w:pPr>
      <w:r>
        <w:t>Постановление может быть обжаловано в течение 10 суток со дня вручения ил</w:t>
      </w:r>
      <w:r>
        <w:t xml:space="preserve">и получения копии постановления в Железнодорожный районный суд                 г. Симферополя Республики Крым через судебный участок № 1 Железнодорожного </w:t>
      </w:r>
      <w:r>
        <w:t>района г. Симферополя (адрес: 295034, Республика Крым,        г. Симферополь, ул. Киевская 55/2).</w:t>
      </w:r>
    </w:p>
    <w:p w:rsidR="00A77B3E" w:rsidP="00EC626B">
      <w:pPr>
        <w:jc w:val="both"/>
      </w:pPr>
    </w:p>
    <w:p w:rsidR="00A77B3E" w:rsidP="00EC626B">
      <w:pPr>
        <w:jc w:val="both"/>
      </w:pPr>
      <w:r>
        <w:t>Мировой судья</w:t>
      </w:r>
      <w:r>
        <w:tab/>
      </w:r>
      <w:r>
        <w:tab/>
      </w:r>
      <w:r>
        <w:tab/>
        <w:t>/подпись/</w:t>
      </w:r>
      <w:r>
        <w:tab/>
      </w:r>
      <w:r>
        <w:tab/>
      </w:r>
      <w:r>
        <w:tab/>
        <w:t>Д.С. Щербина</w:t>
      </w:r>
    </w:p>
    <w:p w:rsidR="00A77B3E" w:rsidP="00EC626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6B"/>
    <w:rsid w:val="00A77B3E"/>
    <w:rsid w:val="00EC62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