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22FA5">
      <w:pPr>
        <w:jc w:val="right"/>
      </w:pPr>
      <w:r>
        <w:t>Дело № 5-1-227/2021</w:t>
      </w:r>
    </w:p>
    <w:p w:rsidR="00A77B3E" w:rsidP="00622FA5">
      <w:pPr>
        <w:jc w:val="center"/>
      </w:pPr>
      <w:r>
        <w:t>ПОСТАНОВЛЕНИЕ</w:t>
      </w:r>
    </w:p>
    <w:p w:rsidR="00A77B3E" w:rsidP="00622FA5">
      <w:pPr>
        <w:jc w:val="both"/>
      </w:pPr>
      <w:r>
        <w:t>17 мая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622FA5">
      <w:pPr>
        <w:jc w:val="both"/>
      </w:pPr>
    </w:p>
    <w:p w:rsidR="00A77B3E" w:rsidP="00622FA5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622FA5">
      <w:pPr>
        <w:jc w:val="both"/>
      </w:pPr>
      <w:r>
        <w:t>Юдиной Надежды Александровны,</w:t>
      </w:r>
    </w:p>
    <w:p w:rsidR="00A77B3E" w:rsidP="00622FA5">
      <w:pPr>
        <w:jc w:val="both"/>
      </w:pPr>
      <w:r>
        <w:t>паспортные данные, гражданки Российской Фе</w:t>
      </w:r>
      <w:r>
        <w:t xml:space="preserve">дерации, зарегистрированной и проживающей по адресу: адрес, </w:t>
      </w:r>
    </w:p>
    <w:p w:rsidR="00A77B3E" w:rsidP="00622FA5">
      <w:pPr>
        <w:jc w:val="both"/>
      </w:pPr>
      <w:r>
        <w:t>о привлечении её к административной ответственности за правонарушение, предусмотренное ч. 2 ст. 17.3 Кодекса Российской Федерации об административных правонарушениях, -</w:t>
      </w:r>
    </w:p>
    <w:p w:rsidR="00A77B3E" w:rsidP="00622FA5">
      <w:pPr>
        <w:jc w:val="both"/>
      </w:pPr>
    </w:p>
    <w:p w:rsidR="00A77B3E" w:rsidP="00622FA5">
      <w:pPr>
        <w:jc w:val="both"/>
      </w:pPr>
      <w:r>
        <w:t>УСТАНОВИЛ:</w:t>
      </w:r>
    </w:p>
    <w:p w:rsidR="00A77B3E" w:rsidP="00622FA5">
      <w:pPr>
        <w:jc w:val="both"/>
      </w:pPr>
    </w:p>
    <w:p w:rsidR="00A77B3E" w:rsidP="00622FA5">
      <w:pPr>
        <w:jc w:val="both"/>
      </w:pPr>
      <w:r>
        <w:t>Младшим судеб</w:t>
      </w:r>
      <w:r>
        <w:t>ным приставом по ОУПДС ОСП по Железнодорожному району г. Симферополя УФССП России по адрес составлен протокол о том, что дата в 08.45 ч. в здании Железнодорожного районного суда г. Симферополя по адресу: г. Симферополь, ул. Хромченко 6-А, при прохождении п</w:t>
      </w:r>
      <w:r>
        <w:t>ропускного режима на посту № сумма Юдина Н.А. пыталась пронести в здание суда запрещённые к проносу предметы, а именно: колющие или режущие предметы, способные к причинению ущерба (</w:t>
      </w:r>
      <w:r>
        <w:t>ножницыИ</w:t>
      </w:r>
      <w:r>
        <w:t xml:space="preserve"> пилочка), чем нарушила приложение № 1 к Инструкции об ограничении </w:t>
      </w:r>
      <w:r>
        <w:t>пропускного режима в здание суда. Законное распоряжение судебного пристава выложить запрещённые к проносу предметы (добровольно) на стол Юдина Н.А. не исполнила. Данные предметы выявлены при осмотре ручной клади.</w:t>
      </w:r>
    </w:p>
    <w:p w:rsidR="00A77B3E" w:rsidP="00622FA5">
      <w:pPr>
        <w:jc w:val="both"/>
      </w:pPr>
      <w:r>
        <w:t>В судебное заседание Юдина Н.А. не явилась,</w:t>
      </w:r>
      <w:r>
        <w:t xml:space="preserve"> извещена надлежащим 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</w:t>
      </w:r>
      <w:r>
        <w:t>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</w:t>
      </w:r>
      <w:r>
        <w:t>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</w:t>
      </w:r>
      <w:r>
        <w:t>оссии» от 31 августа 2005 года № 343. Согласно ч. 2                  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</w:t>
      </w:r>
      <w:r>
        <w:t>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622FA5">
      <w:pPr>
        <w:jc w:val="both"/>
      </w:pPr>
      <w:r>
        <w:t>Учитывая данные об отсутствии ходатайств об отложении дела, мировой судья на основании ч. 2 ст. 25.1 КоАП РФ считает возможным рассмот</w:t>
      </w:r>
      <w:r>
        <w:t>реть данное дело в отсутствие Юдиной Н.А.</w:t>
      </w:r>
    </w:p>
    <w:p w:rsidR="00A77B3E" w:rsidP="00622FA5">
      <w:pPr>
        <w:jc w:val="both"/>
      </w:pPr>
      <w:r>
        <w:t>Исследовав материалы дела, мировой судья пришел к выводу о наличии в её действиях состава правонарушения, предусмотренного ч. 2 ст. 17.3 КоАП РФ, исходя из следующего.</w:t>
      </w:r>
    </w:p>
    <w:p w:rsidR="00A77B3E" w:rsidP="00622FA5">
      <w:pPr>
        <w:jc w:val="both"/>
      </w:pPr>
      <w:r>
        <w:t>Согласно протоколу № ... об административном п</w:t>
      </w:r>
      <w:r>
        <w:t xml:space="preserve">равонарушении             от дата, составленного в отношении Юдиной Н.А. за то, что        дата в 08.45 ч. в здании </w:t>
      </w:r>
      <w:r>
        <w:t xml:space="preserve">Железнодорожного районного суда          г. Симферополя по адресу: г. Симферополь, ул. Хромченко 6-А, при прохождении пропускного режима на </w:t>
      </w:r>
      <w:r>
        <w:t>посту № сумма Юдина Н.А. пыталась пронести в здание суда запрещённые к проносу предметы, а именно: колющие или режущие предметы, способные к причинению ущерба (</w:t>
      </w:r>
      <w:r>
        <w:t>ножницыИ</w:t>
      </w:r>
      <w:r>
        <w:t xml:space="preserve"> пилочка), чем нарушила приложение № 1 к Инструкции об ограничении пропускного режима в </w:t>
      </w:r>
      <w:r>
        <w:t>здание суда. Законное распоряжение судебного пристава выложить запрещённые к проносу предметы (добровольно) на стол Юдина Н.А. не исполнила. Данные предметы выявлены при осмотре ручной клади.</w:t>
      </w:r>
    </w:p>
    <w:p w:rsidR="00A77B3E" w:rsidP="00622FA5">
      <w:pPr>
        <w:jc w:val="both"/>
      </w:pPr>
      <w:r>
        <w:t>Указанные в протоколе об административном правонарушении обстоят</w:t>
      </w:r>
      <w:r>
        <w:t xml:space="preserve">ельства подтверждаются рапортами судебных приставов </w:t>
      </w:r>
      <w:r>
        <w:t>фио</w:t>
      </w:r>
      <w:r>
        <w:t xml:space="preserve"> и </w:t>
      </w:r>
      <w:r>
        <w:t>фио</w:t>
      </w:r>
      <w:r>
        <w:t>, и другими документами.</w:t>
      </w:r>
    </w:p>
    <w:p w:rsidR="00A77B3E" w:rsidP="00622FA5">
      <w:pPr>
        <w:jc w:val="both"/>
      </w:pPr>
      <w:r>
        <w:t>При таких обстоятельствах в действиях Юдиной Н.А. имеется состав правонарушения, предусмотренного ч. 2 ст. 17.3 КоАП РФ, а именно: неисполнение законного распоряжения суд</w:t>
      </w:r>
      <w:r>
        <w:t>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622FA5">
      <w:pPr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его полно</w:t>
      </w:r>
      <w:r>
        <w:t>мочиями, которые закреплены в частности в статье 11 Федерального закона от 21 июля 1997 года     № 118-ФЗ «О судебных приставах» (с изменениями и дополнениями).</w:t>
      </w:r>
    </w:p>
    <w:p w:rsidR="00A77B3E" w:rsidP="00622FA5">
      <w:pPr>
        <w:jc w:val="both"/>
      </w:pPr>
      <w:r>
        <w:t>В соответствии со ст. 11 указанного Федерального закона судебный пристав по обеспечению установ</w:t>
      </w:r>
      <w:r>
        <w:t>ленного порядка деятельности судов обязан, в том числе, поддерживать общественный порядок в здании, помещениях суда, для чего имеет право проверять документы, удостоверяющие личность, у лиц, находящихся в зданиях, помещениях судов, в порядке, предусмотренн</w:t>
      </w:r>
      <w:r>
        <w:t xml:space="preserve">ом законодательством Российской Федерации, осуществлять личный досмотр лиц, находящихся в зданиях, помещениях судов, а также досмотр находящихся при них вещей при наличии оснований полагать, что указанные лица имеют при себе оружие, боеприпасы, взрывчатые </w:t>
      </w:r>
      <w:r>
        <w:t>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не допускать в здание, помещения суда лиц, имеющих при себе оружие, боеприпасы (за исклю</w:t>
      </w:r>
      <w:r>
        <w:t>чением лиц, осуществляющих конвоирование и (или) охрану лиц, содержащихся под стражей),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>
        <w:t xml:space="preserve"> средства, в случае необходимости задерживать указанных лиц и передавать их в органы внутренних дел.</w:t>
      </w:r>
    </w:p>
    <w:p w:rsidR="00A77B3E" w:rsidP="00622FA5">
      <w:pPr>
        <w:jc w:val="both"/>
      </w:pPr>
      <w:r>
        <w:t>Согласно статье 14 данного Федерального закона законные требования судебного пристава подлежат выполнению всеми органами, организациями, должностными лицам</w:t>
      </w:r>
      <w:r>
        <w:t>и и гражданами на территории Российской Федерации (часть 1).</w:t>
      </w:r>
    </w:p>
    <w:p w:rsidR="00A77B3E" w:rsidP="00622FA5">
      <w:pPr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</w:t>
      </w:r>
      <w:r>
        <w:t xml:space="preserve"> Российской Федерации (часть 4).</w:t>
      </w:r>
    </w:p>
    <w:p w:rsidR="00A77B3E" w:rsidP="00622FA5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</w:t>
      </w:r>
      <w:r>
        <w:t>ягчающие административную ответственность.</w:t>
      </w:r>
    </w:p>
    <w:p w:rsidR="00A77B3E" w:rsidP="00622FA5">
      <w:pPr>
        <w:jc w:val="both"/>
      </w:pPr>
      <w:r>
        <w:t>Принимая во внимание характер совершенного административного правонарушения, данные о личности Юдиной Н.А., мировой судья пришел к выводу о назначении ей административного наказания в виде штрафа в пределах санкци</w:t>
      </w:r>
      <w:r>
        <w:t>и ч. 2  ст. 17.3 КоАП РФ.</w:t>
      </w:r>
    </w:p>
    <w:p w:rsidR="00A77B3E" w:rsidP="00622FA5">
      <w:pPr>
        <w:jc w:val="both"/>
      </w:pPr>
      <w:r>
        <w:t>На основании изложенного, руководствуясь ст. ст. 17.3, 25.1, 29.9, 29.10 КоАП РФ, мировой судья -</w:t>
      </w:r>
    </w:p>
    <w:p w:rsidR="00A77B3E" w:rsidP="00622FA5">
      <w:pPr>
        <w:jc w:val="both"/>
      </w:pPr>
    </w:p>
    <w:p w:rsidR="00A77B3E" w:rsidP="00622FA5">
      <w:pPr>
        <w:jc w:val="both"/>
      </w:pPr>
      <w:r>
        <w:t>ПОСТАНОВИЛ:</w:t>
      </w:r>
    </w:p>
    <w:p w:rsidR="00A77B3E" w:rsidP="00622FA5">
      <w:pPr>
        <w:jc w:val="both"/>
      </w:pPr>
    </w:p>
    <w:p w:rsidR="00A77B3E" w:rsidP="00622FA5">
      <w:pPr>
        <w:jc w:val="both"/>
      </w:pPr>
      <w:r>
        <w:t>Юдину Надежду Александровну признать виновной в совершении административного правонарушения, предусмотренного ч. 2 ст.</w:t>
      </w:r>
      <w:r>
        <w:t xml:space="preserve"> 17.3 Кодекса Российской Федерации об административных правонарушениях и назначить ей административное наказание в виде штрафа в сумме 500 (пятьсот) рублей.</w:t>
      </w:r>
    </w:p>
    <w:p w:rsidR="00A77B3E" w:rsidP="00622FA5">
      <w:pPr>
        <w:jc w:val="both"/>
      </w:pPr>
      <w:r>
        <w:t>Штраф подлежит уплате по следующим реквизитам:</w:t>
      </w:r>
    </w:p>
    <w:p w:rsidR="00A77B3E" w:rsidP="00622FA5">
      <w:pPr>
        <w:jc w:val="both"/>
      </w:pPr>
      <w:r>
        <w:t xml:space="preserve">Получатель: УФК по адрес (Министерство юстиции </w:t>
      </w:r>
      <w:r>
        <w:t>адрес), Наименование банка: Отделение адрес Банка России//УФК по Республике Крым г. Симферополь, ИНН телефон,                      КПП телефон, БИК телефон, Единый казначейский счет ..., Казначейский счет  ..., Лицевой счет телефон в УФК по адрес, Код Свод</w:t>
      </w:r>
      <w:r>
        <w:t>ного реестра телефон, код бюджетной классификации ....</w:t>
      </w:r>
    </w:p>
    <w:p w:rsidR="00A77B3E" w:rsidP="00622FA5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t>инистративного штрафа в законную силу.</w:t>
      </w:r>
    </w:p>
    <w:p w:rsidR="00A77B3E" w:rsidP="00622FA5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</w:t>
      </w:r>
      <w:r>
        <w:t xml:space="preserve"> г. Симферополя (Республика Крым, г. Симферополь, ул. Киевская 55/2).</w:t>
      </w:r>
    </w:p>
    <w:p w:rsidR="00A77B3E" w:rsidP="00622FA5">
      <w:pPr>
        <w:jc w:val="both"/>
      </w:pPr>
    </w:p>
    <w:p w:rsidR="00A77B3E" w:rsidP="00622FA5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622FA5">
      <w:pPr>
        <w:jc w:val="both"/>
      </w:pPr>
    </w:p>
    <w:p w:rsidR="00A77B3E" w:rsidP="00622FA5">
      <w:pPr>
        <w:jc w:val="both"/>
      </w:pPr>
    </w:p>
    <w:sectPr w:rsidSect="00622FA5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A5"/>
    <w:rsid w:val="00622FA5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