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F170A">
      <w:pPr>
        <w:jc w:val="both"/>
      </w:pPr>
      <w:r>
        <w:t xml:space="preserve">Дело № 5-1-321/2018 </w:t>
      </w:r>
    </w:p>
    <w:p w:rsidR="00A77B3E" w:rsidP="00CF170A">
      <w:pPr>
        <w:jc w:val="both"/>
      </w:pPr>
      <w:r>
        <w:t>ПОСТАНОВЛЕНИЕ</w:t>
      </w:r>
    </w:p>
    <w:p w:rsidR="00A77B3E" w:rsidP="00CF170A">
      <w:pPr>
        <w:jc w:val="both"/>
      </w:pPr>
    </w:p>
    <w:p w:rsidR="00A77B3E" w:rsidP="00CF170A">
      <w:pPr>
        <w:jc w:val="both"/>
      </w:pPr>
      <w:r>
        <w:t>22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Симферополь</w:t>
      </w:r>
    </w:p>
    <w:p w:rsidR="00A77B3E" w:rsidP="00CF170A">
      <w:pPr>
        <w:jc w:val="both"/>
      </w:pPr>
    </w:p>
    <w:p w:rsidR="00A77B3E" w:rsidP="00CF170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CF170A">
      <w:pPr>
        <w:jc w:val="both"/>
      </w:pPr>
      <w:r>
        <w:t>Куртбединова</w:t>
      </w:r>
      <w:r>
        <w:t xml:space="preserve"> </w:t>
      </w:r>
      <w:r>
        <w:t>Айдера</w:t>
      </w:r>
      <w:r>
        <w:t xml:space="preserve"> </w:t>
      </w:r>
      <w:r>
        <w:t>Эдемовича</w:t>
      </w:r>
      <w:r>
        <w:t>,</w:t>
      </w:r>
    </w:p>
    <w:p w:rsidR="00A77B3E" w:rsidP="00CF170A">
      <w:pPr>
        <w:jc w:val="both"/>
      </w:pPr>
      <w:r>
        <w:t xml:space="preserve">паспортные данные, гражданина Российской </w:t>
      </w:r>
      <w:r>
        <w:t xml:space="preserve">Федерации, не женатого, работающего водителем в наименование организации, зарегистрированного и проживающего по адресу: адрес, </w:t>
      </w:r>
    </w:p>
    <w:p w:rsidR="00A77B3E" w:rsidP="00CF170A">
      <w:pPr>
        <w:jc w:val="both"/>
      </w:pPr>
      <w:r>
        <w:t>о привлечении его к административной ответственности за правонарушение, предусмотренное ст. 17.17 Кодекса Российской Федерации о</w:t>
      </w:r>
      <w:r>
        <w:t>б административных правонарушениях, -</w:t>
      </w:r>
    </w:p>
    <w:p w:rsidR="00A77B3E" w:rsidP="00CF170A">
      <w:pPr>
        <w:jc w:val="both"/>
      </w:pPr>
    </w:p>
    <w:p w:rsidR="00A77B3E" w:rsidP="00CF170A">
      <w:pPr>
        <w:jc w:val="both"/>
      </w:pPr>
      <w:r>
        <w:t>УСТАНОВИЛ:</w:t>
      </w:r>
    </w:p>
    <w:p w:rsidR="00A77B3E" w:rsidP="00CF170A">
      <w:pPr>
        <w:jc w:val="both"/>
      </w:pPr>
    </w:p>
    <w:p w:rsidR="00A77B3E" w:rsidP="00CF170A">
      <w:pPr>
        <w:jc w:val="both"/>
      </w:pPr>
      <w:r>
        <w:t xml:space="preserve">Инспектором ДПС взвода № 2 СР ДПС ГИБДД по ОЮЮПАСН МВД по Республике Крым дата составлен протокол об административном правонарушении в отношении </w:t>
      </w:r>
      <w:r>
        <w:t>Куртбединова</w:t>
      </w:r>
      <w:r>
        <w:t xml:space="preserve"> А.Э. за то, что он дата              в 11.10 ч.</w:t>
      </w:r>
      <w:r>
        <w:t xml:space="preserve"> в г. Симферополе по адрес нарушил установленные в соответствии с законодательством об исполнительном производстве временное ограничение на пользование специальным правом в виде права управления транспортным средством.</w:t>
      </w:r>
    </w:p>
    <w:p w:rsidR="00A77B3E" w:rsidP="00CF170A">
      <w:pPr>
        <w:jc w:val="both"/>
      </w:pPr>
      <w:r>
        <w:t xml:space="preserve">В судебном заседании </w:t>
      </w:r>
      <w:r>
        <w:t>Куртбединов</w:t>
      </w:r>
      <w:r>
        <w:t xml:space="preserve"> А.Э.</w:t>
      </w:r>
      <w:r>
        <w:t xml:space="preserve"> вину признал, в содеянном раскаялся. </w:t>
      </w:r>
    </w:p>
    <w:p w:rsidR="00A77B3E" w:rsidP="00CF170A">
      <w:pPr>
        <w:jc w:val="both"/>
      </w:pPr>
      <w:r>
        <w:t xml:space="preserve">Выслушав </w:t>
      </w:r>
      <w:r>
        <w:t>Куртбединова</w:t>
      </w:r>
      <w:r>
        <w:t xml:space="preserve"> А.Э., исследовав материалы дела, мировой судья пришел к выводу о наличии в его действиях состава правонарушения, предусмотренного  ст. 17.17 КоАП РФ, исходя из следующего.</w:t>
      </w:r>
    </w:p>
    <w:p w:rsidR="00A77B3E" w:rsidP="00CF170A">
      <w:pPr>
        <w:jc w:val="both"/>
      </w:pPr>
      <w:r>
        <w:t>Согласно протоколу об а</w:t>
      </w:r>
      <w:r>
        <w:t xml:space="preserve">дминистративном правонарушении ... телефон   от дата, составленного в отношении </w:t>
      </w:r>
      <w:r>
        <w:t>Куртбединова</w:t>
      </w:r>
      <w:r>
        <w:t xml:space="preserve"> А.Э. за то, что он дата в 11.10 ч. в г. Симферополе по адрес, управлял транспортным средством – автомобилем марка автомобиля, государственный регистрационный знак </w:t>
      </w:r>
      <w:r>
        <w:t>..., чем нарушил установленные в соответствии с законодательством об исполнительном производстве временное ограничение на пользование специальным правом в виде права управления транспортным средством. Постановление о наложении временного ограничения вынесе</w:t>
      </w:r>
      <w:r>
        <w:t>но дата</w:t>
      </w:r>
    </w:p>
    <w:p w:rsidR="00A77B3E" w:rsidP="00CF170A">
      <w:pPr>
        <w:jc w:val="both"/>
      </w:pPr>
      <w:r>
        <w:t xml:space="preserve">В соответствии со ст. 17.17 Кодекса РФ об административных правонарушениях -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</w:t>
      </w:r>
      <w:r>
        <w:t>управления транспортным средством - влечет обязательные работы на срок до пятидесяти часов или лишение специального права на срок до одного года.</w:t>
      </w:r>
    </w:p>
    <w:p w:rsidR="00A77B3E" w:rsidP="00CF170A">
      <w:pPr>
        <w:jc w:val="both"/>
      </w:pPr>
      <w:r>
        <w:t>В соответствии со ст. 26.2 КоАП РФ, доказательствами по делу об административном правонарушении являются любые</w:t>
      </w:r>
      <w:r>
        <w:t xml:space="preserve"> фактические данные, на основании которых судья, орган, должностное лицо, в производстве которых </w:t>
      </w:r>
      <w: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t>и, а также иные обстоятельства, имеющие значение для правильного разрешения дела.</w:t>
      </w:r>
    </w:p>
    <w:p w:rsidR="00A77B3E" w:rsidP="00CF170A"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</w:t>
      </w:r>
      <w:r>
        <w:t>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F170A">
      <w:pPr>
        <w:jc w:val="both"/>
      </w:pPr>
      <w:r>
        <w:t>Все письменные доказательства по делу офо</w:t>
      </w:r>
      <w:r>
        <w:t>рмлены с соблюдением требований действующего законодательства РФ.</w:t>
      </w:r>
    </w:p>
    <w:p w:rsidR="00A77B3E" w:rsidP="00CF170A">
      <w:pPr>
        <w:jc w:val="both"/>
      </w:pPr>
      <w:r>
        <w:t>Согласно ч. 1 ст. 67.1 Федерального закона № 229-ФЗ «Об исполнительном производстве» - под временным ограничением на пользование должником специальным правом понимается приостановление дейст</w:t>
      </w:r>
      <w:r>
        <w:t>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</w:t>
      </w:r>
      <w:r>
        <w:t xml:space="preserve">спорта, мотоциклами, мопедами и легкими </w:t>
      </w:r>
      <w:r>
        <w:t>квадрициклами</w:t>
      </w:r>
      <w:r>
        <w:t xml:space="preserve">, </w:t>
      </w:r>
      <w:r>
        <w:t>трициклами</w:t>
      </w:r>
      <w:r>
        <w:t xml:space="preserve"> и </w:t>
      </w:r>
      <w:r>
        <w:t>квадрициклами</w:t>
      </w:r>
      <w:r>
        <w:t>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A77B3E" w:rsidP="00CF170A">
      <w:pPr>
        <w:jc w:val="both"/>
      </w:pPr>
      <w:r>
        <w:t>Временные ограничения</w:t>
      </w:r>
      <w:r>
        <w:t xml:space="preserve"> на пользование должником специальным правом носят исключительный характер, и могут быть установлены судебным приставом-исполнителем только при соблюдении определенных условий. В частности, ограничение на пользование должником специальным правом может быть</w:t>
      </w:r>
      <w:r>
        <w:t xml:space="preserve"> установлено судебным приставом-исполнителем при соблюдении следующих условий:</w:t>
      </w:r>
    </w:p>
    <w:p w:rsidR="00A77B3E" w:rsidP="00CF170A">
      <w:pPr>
        <w:jc w:val="both"/>
      </w:pPr>
      <w:r>
        <w:t xml:space="preserve">- по исполнительному документу, являющемуся судебным актом. По другим исполнительным документам судебный пристав-исполнитель или взыскатель вправе обратиться в суд с заявлением </w:t>
      </w:r>
      <w:r>
        <w:t>об установлении данного исполнительного действия;</w:t>
      </w:r>
    </w:p>
    <w:p w:rsidR="00A77B3E" w:rsidP="00CF170A">
      <w:pPr>
        <w:jc w:val="both"/>
      </w:pPr>
      <w:r>
        <w:t>- минимальная сумма требований, содержащихся в исполнительном документе, с которой можно установить данное временное ограничение (сумма);</w:t>
      </w:r>
    </w:p>
    <w:p w:rsidR="00A77B3E" w:rsidP="00CF170A">
      <w:pPr>
        <w:jc w:val="both"/>
      </w:pPr>
      <w:r>
        <w:t>- санкционирование постановления об установлении указанного исполнит</w:t>
      </w:r>
      <w:r>
        <w:t>ельного действия старшим судебным приставом или его заместителем;</w:t>
      </w:r>
    </w:p>
    <w:p w:rsidR="00A77B3E" w:rsidP="00CF170A">
      <w:pPr>
        <w:jc w:val="both"/>
      </w:pPr>
      <w:r>
        <w:t>- наличие информации об извещении должника в порядке, предусмотренном главой 4 Закона № 229-ФЗ, о возбуждении в отношении его исполнительного производства;</w:t>
      </w:r>
    </w:p>
    <w:p w:rsidR="00A77B3E" w:rsidP="00CF170A">
      <w:pPr>
        <w:jc w:val="both"/>
      </w:pPr>
      <w:r>
        <w:t>- уклонение должника от добровольн</w:t>
      </w:r>
      <w:r>
        <w:t>ого исполнения требований исполнительного документа, за исключением случаев объявления должника в розыск.</w:t>
      </w:r>
    </w:p>
    <w:p w:rsidR="00A77B3E" w:rsidP="00CF170A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</w:t>
      </w:r>
      <w:r>
        <w:t>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F170A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Куртбединова</w:t>
      </w:r>
      <w:r>
        <w:t xml:space="preserve"> А.Э., мировой с</w:t>
      </w:r>
      <w:r>
        <w:t xml:space="preserve">удья пришел к выводу о назначении </w:t>
      </w:r>
      <w:r>
        <w:t>Куртбединову</w:t>
      </w:r>
      <w:r>
        <w:t xml:space="preserve"> А.Э. административное наказание в виде обязательных работ.</w:t>
      </w:r>
    </w:p>
    <w:p w:rsidR="00A77B3E" w:rsidP="00CF170A">
      <w:pPr>
        <w:jc w:val="both"/>
      </w:pPr>
      <w:r>
        <w:t xml:space="preserve">Препятствий для назначения </w:t>
      </w:r>
      <w:r>
        <w:t>Куртбединову</w:t>
      </w:r>
      <w:r>
        <w:t xml:space="preserve"> А.Э. данного вида наказания, с учётом положений ч. 3 ст. 3.13 КоАП РФ, судом не установлено.</w:t>
      </w:r>
    </w:p>
    <w:p w:rsidR="00A77B3E" w:rsidP="00CF170A">
      <w:pPr>
        <w:jc w:val="both"/>
      </w:pPr>
      <w:r>
        <w:t xml:space="preserve">На основании </w:t>
      </w:r>
      <w:r>
        <w:t>изложенного, руководствуясь ст. ст. 17.17, 29.9, 29.10 КоАП РФ, мировой судья -</w:t>
      </w:r>
    </w:p>
    <w:p w:rsidR="00A77B3E" w:rsidP="00CF170A">
      <w:pPr>
        <w:jc w:val="both"/>
      </w:pPr>
    </w:p>
    <w:p w:rsidR="00A77B3E" w:rsidP="00CF170A">
      <w:pPr>
        <w:jc w:val="both"/>
      </w:pPr>
      <w:r>
        <w:t>ПОСТАНОВИЛ:</w:t>
      </w:r>
    </w:p>
    <w:p w:rsidR="00A77B3E" w:rsidP="00CF170A">
      <w:pPr>
        <w:jc w:val="both"/>
      </w:pPr>
    </w:p>
    <w:p w:rsidR="00A77B3E" w:rsidP="00CF170A">
      <w:pPr>
        <w:jc w:val="both"/>
      </w:pPr>
      <w:r>
        <w:t>Куртбединова</w:t>
      </w:r>
      <w:r>
        <w:t xml:space="preserve"> </w:t>
      </w:r>
      <w:r>
        <w:t>Айдера</w:t>
      </w:r>
      <w:r>
        <w:t xml:space="preserve"> </w:t>
      </w:r>
      <w:r>
        <w:t>Эдемовича</w:t>
      </w:r>
      <w:r>
        <w:t xml:space="preserve"> признать виновным в совершении административного правонарушения, предусмотренного ст. 17.17 Кодекса Российской Федерации об админист</w:t>
      </w:r>
      <w:r>
        <w:t>ративных правонарушениях, и назначить ему административное наказание в виде обязательных работ на срок 20 (двадцать) часов.</w:t>
      </w:r>
    </w:p>
    <w:p w:rsidR="00A77B3E" w:rsidP="00CF170A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</w:t>
      </w:r>
      <w:r>
        <w:t>суд                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CF170A">
      <w:pPr>
        <w:jc w:val="both"/>
      </w:pPr>
    </w:p>
    <w:p w:rsidR="00A77B3E" w:rsidP="00CF170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F170A">
      <w:pPr>
        <w:jc w:val="both"/>
      </w:pPr>
    </w:p>
    <w:p w:rsidR="00A77B3E" w:rsidP="00CF170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0A"/>
    <w:rsid w:val="00A77B3E"/>
    <w:rsid w:val="00CF1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