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Дело № 5-1-325/2018 </w:t>
      </w:r>
    </w:p>
    <w:p w:rsidR="00A77B3E">
      <w:r>
        <w:t>ПОСТАНОВЛЕНИЕ</w:t>
      </w:r>
    </w:p>
    <w:p w:rsidR="00A77B3E"/>
    <w:p w:rsidR="00A77B3E">
      <w:r>
        <w:t>01 августа 2018 года</w:t>
      </w:r>
      <w:r>
        <w:tab/>
      </w:r>
      <w:r>
        <w:tab/>
      </w:r>
      <w:r>
        <w:tab/>
      </w:r>
      <w:r>
        <w:tab/>
      </w:r>
      <w:r>
        <w:tab/>
      </w:r>
      <w:r w:rsidR="00591593">
        <w:tab/>
        <w:t>г. Симферополь</w:t>
      </w:r>
    </w:p>
    <w:p w:rsidR="00A77B3E"/>
    <w:p w:rsidR="00A77B3E">
      <w:r>
        <w:t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поступившее из отдела судебных приставов по Железнодорожному району г. Симферополя Уп</w:t>
      </w:r>
      <w:r>
        <w:t xml:space="preserve">равления Федеральной службы судебных приставов по Республике Крым, в отношении  </w:t>
      </w:r>
    </w:p>
    <w:p w:rsidR="00A77B3E">
      <w:r>
        <w:t>Пронина Сергея Викторовича,</w:t>
      </w:r>
    </w:p>
    <w:p w:rsidR="00A77B3E">
      <w:r>
        <w:t xml:space="preserve">паспортные данные УССР, гражданина Российской Федерации, работающего ... в наименование организации, зарегистрированного и проживающего по адресу: </w:t>
      </w:r>
      <w:r>
        <w:t xml:space="preserve">адрес, </w:t>
      </w:r>
    </w:p>
    <w:p w:rsidR="00A77B3E">
      <w:r>
        <w:t>о привлечении его к административной ответственности за правонарушение, предусмотренное ч. 1 ст. 20.25 Кодекса Российской Федерации об административных правонарушениях, -</w:t>
      </w:r>
    </w:p>
    <w:p w:rsidR="00A77B3E"/>
    <w:p w:rsidR="00A77B3E">
      <w:r>
        <w:t>УСТАНОВИЛ:</w:t>
      </w:r>
    </w:p>
    <w:p w:rsidR="00A77B3E"/>
    <w:p w:rsidR="00A77B3E">
      <w:r>
        <w:t xml:space="preserve">Судебным приставом-исполнителем ОСП по Железнодорожному району  </w:t>
      </w:r>
      <w:r>
        <w:t xml:space="preserve">  г. Симферополя УФССП России по Республике Крым составлен протокол об административном правонарушении в отношении Пронина С.В., который в нарушение требования ч. 1 ст. 32.2 КоАП РФ не оплатил штраф в размере     сумма, назначенный постановлением мирового </w:t>
      </w:r>
      <w:r>
        <w:t>судьи судебного участка № 1 Железнодорожного судебного района города Симферополя от дата по делу № ..., вступившим в законную силу дата, уклонившись от исполнения административного наказания.</w:t>
      </w:r>
    </w:p>
    <w:p w:rsidR="00A77B3E">
      <w:r>
        <w:t>При рассмотрении дела в судебном заседании Пронин С.В. вину приз</w:t>
      </w:r>
      <w:r>
        <w:t>нал частично, пояснив, что о наложении на него административного штрафа не знал, так как в суд его не вызывали.</w:t>
      </w:r>
    </w:p>
    <w:p w:rsidR="00A77B3E">
      <w:r>
        <w:t>Вина Пронина С.В. подтверждается материалами дела, а именно – протоколом № ... об административном правонарушении от дата.</w:t>
      </w:r>
    </w:p>
    <w:p w:rsidR="00A77B3E">
      <w:r>
        <w:t>Так, из копии постано</w:t>
      </w:r>
      <w:r>
        <w:t>вления мирового судьи судебного участка № 1 Железнодорожного судебного района адрес от дата по делу № ... следует, что дата Пронин С.В. был привлечен к административной ответственности по ч. 1 ст. 12.26 КоАП РФ, и ему было назначено наказание в виде админи</w:t>
      </w:r>
      <w:r>
        <w:t xml:space="preserve">стративного штрафа в размере сумма с лишением права управления транспортными средствами на срок 1 (один) год 06 (шесть) месяцев. Указанное постановление вступило в законную силу дата </w:t>
      </w:r>
    </w:p>
    <w:p w:rsidR="00A77B3E">
      <w:r>
        <w:t xml:space="preserve">Согласно протоколу № ... об административном правонарушении             </w:t>
      </w:r>
      <w:r>
        <w:t xml:space="preserve">   от дата Пронин С.В. административный штраф в сроки, предусмотренные ст. 32.2 КоАП РФ не уплатил.</w:t>
      </w:r>
    </w:p>
    <w:p w:rsidR="00A77B3E">
      <w:r>
        <w:t>При таких обстоятельствах, вину Пронина С.В., мировой судья считает установленной и квалифицирует его действия по ч. 1 ст. 20.25 КоАП РФ, как неуплата админ</w:t>
      </w:r>
      <w:r>
        <w:t xml:space="preserve">истративного штрафа в срок, предусмотренный КоАП РФ, т.к. он </w:t>
      </w:r>
      <w:r>
        <w:t>был осведомлен о привлечении его к административной ответственности по ч. 1 ст. 12.26 КоАП РФ, не согласившись в постановлением, обжаловал его в апелляционном порядке, в установленный законом 60-</w:t>
      </w:r>
      <w:r>
        <w:t xml:space="preserve">дневный срок штраф не уплатил. </w:t>
      </w:r>
    </w:p>
    <w:p w:rsidR="00A77B3E">
      <w:r>
        <w:t>Избирая наказание, судья учитывает, что Пронин С.В. в настоящее время официально трудоустроен, обстоятельств, отягчающих его ответственность не имеется, а потому считает возможным ограничиться назначением ему наказания в вид</w:t>
      </w:r>
      <w:r>
        <w:t>е обязательных работ.</w:t>
      </w:r>
    </w:p>
    <w:p w:rsidR="00A77B3E">
      <w:r>
        <w:t>Препятствий для назначения Пронину С.В. данного вида наказания, с учётом положений ч. 3 ст. 3.13 КоАП РФ, судом не установлено.</w:t>
      </w:r>
    </w:p>
    <w:p w:rsidR="00A77B3E">
      <w:r>
        <w:t>На основании изложенного, руководствуясь ст. ст. 20.25, 29.9, 29.10 КоАП РФ, судья –</w:t>
      </w:r>
    </w:p>
    <w:p w:rsidR="00A77B3E"/>
    <w:p w:rsidR="00A77B3E">
      <w:r>
        <w:t>ПОСТАНОВИЛ:</w:t>
      </w:r>
    </w:p>
    <w:p w:rsidR="00A77B3E"/>
    <w:p w:rsidR="00A77B3E">
      <w:r>
        <w:t>Пронина</w:t>
      </w:r>
      <w:r>
        <w:t xml:space="preserve"> Сергея Викторовича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обязательных работ на ср</w:t>
      </w:r>
      <w:r>
        <w:t>ок 30 (тридцать) часов.</w:t>
      </w:r>
    </w:p>
    <w:p w:rsidR="00A77B3E">
      <w: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 1 Железнодорожного судебного района г. С</w:t>
      </w:r>
      <w:r>
        <w:t>имферополя (адрес: 295034, Республика Крым, г. Симферополь, ул. Киевская 55/2).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 w:rsidR="00591593">
        <w:t>/подпись/</w:t>
      </w:r>
      <w:r w:rsidR="00591593">
        <w:tab/>
      </w:r>
      <w:r w:rsidR="00591593">
        <w:tab/>
      </w:r>
      <w:r w:rsidR="00591593">
        <w:tab/>
        <w:t>Д.С. Щербина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7A0"/>
    <w:rsid w:val="00591593"/>
    <w:rsid w:val="00A77B3E"/>
    <w:rsid w:val="00B237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