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F398A">
      <w:pPr>
        <w:jc w:val="both"/>
      </w:pPr>
      <w:r>
        <w:t xml:space="preserve">Дело № 5-1-336/2019 </w:t>
      </w:r>
    </w:p>
    <w:p w:rsidR="00A77B3E" w:rsidP="000F398A">
      <w:pPr>
        <w:jc w:val="both"/>
      </w:pPr>
      <w:r>
        <w:t>ПОСТАНОВЛЕНИЕ</w:t>
      </w:r>
    </w:p>
    <w:p w:rsidR="00A77B3E" w:rsidP="000F398A">
      <w:pPr>
        <w:jc w:val="both"/>
      </w:pPr>
    </w:p>
    <w:p w:rsidR="00A77B3E" w:rsidP="000F398A">
      <w:pPr>
        <w:jc w:val="both"/>
      </w:pPr>
      <w:r>
        <w:t>11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F398A">
      <w:pPr>
        <w:jc w:val="both"/>
      </w:pPr>
    </w:p>
    <w:p w:rsidR="00A77B3E" w:rsidP="000F398A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0F398A">
      <w:pPr>
        <w:jc w:val="both"/>
      </w:pPr>
      <w:r>
        <w:t>Гумен Антона Владимировича,</w:t>
      </w:r>
    </w:p>
    <w:p w:rsidR="00A77B3E" w:rsidP="000F398A">
      <w:pPr>
        <w:jc w:val="both"/>
      </w:pPr>
      <w:r>
        <w:t>паспортные данные, гражданина Российской Федерации, генерального директора ООО «КРЫМАВТ</w:t>
      </w:r>
      <w:r>
        <w:t>ОКОМПЛЕКС», зарегистрированного по адресу: адрес,</w:t>
      </w:r>
    </w:p>
    <w:p w:rsidR="00A77B3E" w:rsidP="000F398A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0F398A">
      <w:pPr>
        <w:jc w:val="both"/>
      </w:pPr>
    </w:p>
    <w:p w:rsidR="00A77B3E" w:rsidP="000F398A">
      <w:pPr>
        <w:jc w:val="both"/>
      </w:pPr>
      <w:r>
        <w:t>УСТАНОВИЛ:</w:t>
      </w:r>
    </w:p>
    <w:p w:rsidR="00A77B3E" w:rsidP="000F398A">
      <w:pPr>
        <w:jc w:val="both"/>
      </w:pPr>
    </w:p>
    <w:p w:rsidR="00A77B3E" w:rsidP="000F398A">
      <w:pPr>
        <w:jc w:val="both"/>
      </w:pPr>
      <w:r>
        <w:t>Заместителем начальника Г</w:t>
      </w:r>
      <w:r>
        <w:t>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Гумен А.В. за то, что он, являясь генеральным директором Общества с ограниченн</w:t>
      </w:r>
      <w:r>
        <w:t>ой ответственностью «КРЫМАВТОКОМПЛЕКС»,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</w:t>
      </w:r>
      <w:r>
        <w:t>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0F398A">
      <w:pPr>
        <w:jc w:val="both"/>
      </w:pPr>
      <w:r>
        <w:t>В судебное заседание Гумен А.В. не явился, извещен надлежащим образом, чт</w:t>
      </w:r>
      <w:r>
        <w:t>о подтверждается почтовым уведомлением о вручении судебной повестки,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</w:t>
      </w:r>
      <w:r>
        <w:t>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0F398A">
      <w:pPr>
        <w:jc w:val="both"/>
      </w:pPr>
      <w:r>
        <w:t>Учитывая данные о надлежащем извещении Гумен А.В., а также принимая во внимание отсутствие х</w:t>
      </w:r>
      <w:r>
        <w:t>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0F398A">
      <w:pPr>
        <w:jc w:val="both"/>
      </w:pPr>
      <w:r>
        <w:t>Исследовав материалы дела, мировой судья пришел к выводу о наличии в действиях Гумен А.В. состава правонарушения, пред</w:t>
      </w:r>
      <w:r>
        <w:t>усмотренного                ст. 15.33.2 КоАП РФ, исходя из следующего.</w:t>
      </w:r>
    </w:p>
    <w:p w:rsidR="00A77B3E" w:rsidP="000F398A">
      <w:pPr>
        <w:jc w:val="both"/>
      </w:pPr>
      <w:r>
        <w:t xml:space="preserve">Согласно протоколу № ... об административном правонарушении       от дата, составленного в отношении Гумен А.В. за то, что он, являясь генеральным </w:t>
      </w:r>
      <w:r>
        <w:t>директором Общества с ограниченной отв</w:t>
      </w:r>
      <w:r>
        <w:t>етственностью «КРЫМАВТОКОМПЛЕКС»,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</w:t>
      </w:r>
      <w:r>
        <w:t>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0F398A">
      <w:pPr>
        <w:jc w:val="both"/>
      </w:pPr>
      <w:r>
        <w:t>Согласно п. 2.2 ст. 11 Федерального закона от 1 апреля 1996 года           № 27</w:t>
      </w:r>
      <w:r>
        <w:t>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>
        <w:t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</w:t>
      </w:r>
      <w:r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>
        <w:t>ивной основе) следующие сведения: 1) страховой номер индивидуального лицевого счета; 2) фамилию, имя и отчество;                          3) идентификационный номер налогоплательщика (при наличии у страхователя данных об идентификационном номере налогоплат</w:t>
      </w:r>
      <w:r>
        <w:t>ельщика застрахованного лица).</w:t>
      </w:r>
    </w:p>
    <w:p w:rsidR="00A77B3E" w:rsidP="000F398A">
      <w:pPr>
        <w:jc w:val="both"/>
      </w:pPr>
      <w:r>
        <w:t>Гумен А.В. является генеральным директором Общества с ограниченной ответственностью «КРЫМАВТОКОМПЛЕКС», расположенного по адресу: адрес, что подтверждается выпиской из Единого государственного реестра юридических лиц с основн</w:t>
      </w:r>
      <w:r>
        <w:t>ым государственным регистрационным номером – ....</w:t>
      </w:r>
    </w:p>
    <w:p w:rsidR="00A77B3E" w:rsidP="000F398A">
      <w:pPr>
        <w:jc w:val="both"/>
      </w:pPr>
      <w:r>
        <w:t>При таких обстоятельствах в действиях Гумен А.В.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</w:t>
      </w:r>
      <w:r>
        <w:t>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страхования.</w:t>
      </w:r>
    </w:p>
    <w:p w:rsidR="00A77B3E" w:rsidP="000F398A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</w:t>
      </w:r>
      <w:r>
        <w:t>тивную ответственность.</w:t>
      </w:r>
    </w:p>
    <w:p w:rsidR="00A77B3E" w:rsidP="000F398A">
      <w:pPr>
        <w:jc w:val="both"/>
      </w:pPr>
      <w:r>
        <w:t>Принимая во внимание характер совершенного административного правонарушения, данные о личности Гумен А.В., мировой судья пришел к выводу о назначении ему административного наказания в виде штрафа в пределе санкции ст. 15.33.2 КоАП Р</w:t>
      </w:r>
      <w:r>
        <w:t>Ф.</w:t>
      </w:r>
    </w:p>
    <w:p w:rsidR="00A77B3E" w:rsidP="000F398A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0F398A">
      <w:pPr>
        <w:jc w:val="both"/>
      </w:pPr>
    </w:p>
    <w:p w:rsidR="00A77B3E" w:rsidP="000F398A">
      <w:pPr>
        <w:jc w:val="both"/>
      </w:pPr>
      <w:r>
        <w:t>ПОСТАНОВИЛ:</w:t>
      </w:r>
    </w:p>
    <w:p w:rsidR="00A77B3E" w:rsidP="000F398A">
      <w:pPr>
        <w:jc w:val="both"/>
      </w:pPr>
    </w:p>
    <w:p w:rsidR="00A77B3E" w:rsidP="000F398A">
      <w:pPr>
        <w:jc w:val="both"/>
      </w:pPr>
      <w:r>
        <w:t>Гумен Антона Владимировича - генерального директора Общества с ограниченной ответственностью «КРЫМАВТОКОМПЛЕКС» - признать виновным в сове</w:t>
      </w:r>
      <w:r>
        <w:t>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0F398A">
      <w:pPr>
        <w:jc w:val="both"/>
      </w:pPr>
      <w:r>
        <w:t xml:space="preserve">Штраф подлежит </w:t>
      </w:r>
      <w:r>
        <w:t>уплате на р/с № ... в Отделении Центрального Банка РФ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              КПП телефон, ИНН те</w:t>
      </w:r>
      <w:r>
        <w:t>лефон, код ОКТМО телефон, БИК телефон, код бюджетной классификации ....</w:t>
      </w:r>
    </w:p>
    <w:p w:rsidR="00A77B3E" w:rsidP="000F398A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силу.</w:t>
      </w:r>
    </w:p>
    <w:p w:rsidR="00A77B3E" w:rsidP="000F398A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</w:t>
      </w:r>
      <w:r>
        <w:t>Железнодорожного судебного района г. Симферополя (адрес: 295034, Республика Крым, г. Симферополь, ул. Киевская 55/2).</w:t>
      </w:r>
    </w:p>
    <w:p w:rsidR="00A77B3E" w:rsidP="000F398A">
      <w:pPr>
        <w:jc w:val="both"/>
      </w:pPr>
    </w:p>
    <w:p w:rsidR="00A77B3E" w:rsidP="000F398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0F398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8A"/>
    <w:rsid w:val="000F398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