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127C68" w:rsidP="00127C68">
      <w:pPr>
        <w:jc w:val="right"/>
        <w:rPr>
          <w:sz w:val="20"/>
          <w:szCs w:val="20"/>
        </w:rPr>
      </w:pPr>
      <w:r w:rsidRPr="00127C68">
        <w:rPr>
          <w:sz w:val="20"/>
          <w:szCs w:val="20"/>
        </w:rPr>
        <w:t xml:space="preserve">Дело № 5-1-354/2020 </w:t>
      </w:r>
    </w:p>
    <w:p w:rsidR="00A77B3E" w:rsidRPr="00127C68" w:rsidP="00127C68">
      <w:pPr>
        <w:jc w:val="both"/>
        <w:rPr>
          <w:sz w:val="20"/>
          <w:szCs w:val="20"/>
        </w:rPr>
      </w:pPr>
      <w:r w:rsidRPr="00127C68">
        <w:rPr>
          <w:sz w:val="20"/>
          <w:szCs w:val="20"/>
        </w:rPr>
        <w:t>ПОСТАНОВЛЕНИЕ</w:t>
      </w:r>
    </w:p>
    <w:p w:rsidR="00A77B3E" w:rsidRPr="00127C68" w:rsidP="00127C68">
      <w:pPr>
        <w:jc w:val="both"/>
        <w:rPr>
          <w:sz w:val="20"/>
          <w:szCs w:val="20"/>
        </w:rPr>
      </w:pPr>
      <w:r w:rsidRPr="00127C68">
        <w:rPr>
          <w:sz w:val="20"/>
          <w:szCs w:val="20"/>
        </w:rPr>
        <w:t>17 сентября 2020 года</w:t>
      </w:r>
      <w:r w:rsidRPr="00127C68">
        <w:rPr>
          <w:sz w:val="20"/>
          <w:szCs w:val="20"/>
        </w:rPr>
        <w:tab/>
      </w:r>
      <w:r w:rsidRPr="00127C68">
        <w:rPr>
          <w:sz w:val="20"/>
          <w:szCs w:val="20"/>
        </w:rPr>
        <w:tab/>
      </w:r>
      <w:r w:rsidRPr="00127C68">
        <w:rPr>
          <w:sz w:val="20"/>
          <w:szCs w:val="20"/>
        </w:rPr>
        <w:tab/>
      </w:r>
      <w:r w:rsidRPr="00127C68">
        <w:rPr>
          <w:sz w:val="20"/>
          <w:szCs w:val="20"/>
        </w:rPr>
        <w:tab/>
      </w:r>
      <w:r w:rsidRPr="00127C68">
        <w:rPr>
          <w:sz w:val="20"/>
          <w:szCs w:val="20"/>
        </w:rPr>
        <w:tab/>
      </w:r>
      <w:r w:rsidRPr="00127C68">
        <w:rPr>
          <w:sz w:val="20"/>
          <w:szCs w:val="20"/>
        </w:rPr>
        <w:tab/>
      </w:r>
      <w:r w:rsidRPr="00127C68">
        <w:rPr>
          <w:sz w:val="20"/>
          <w:szCs w:val="20"/>
        </w:rPr>
        <w:tab/>
        <w:t xml:space="preserve">         г. Симферополь</w:t>
      </w:r>
    </w:p>
    <w:p w:rsidR="00A77B3E" w:rsidRPr="00127C68" w:rsidP="00127C68">
      <w:pPr>
        <w:jc w:val="both"/>
        <w:rPr>
          <w:sz w:val="20"/>
          <w:szCs w:val="20"/>
        </w:rPr>
      </w:pPr>
    </w:p>
    <w:p w:rsidR="00A77B3E" w:rsidRPr="00127C68" w:rsidP="00127C68">
      <w:pPr>
        <w:jc w:val="both"/>
        <w:rPr>
          <w:sz w:val="20"/>
          <w:szCs w:val="20"/>
        </w:rPr>
      </w:pPr>
      <w:r w:rsidRPr="00127C68">
        <w:rPr>
          <w:sz w:val="20"/>
          <w:szCs w:val="20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RPr="00127C68" w:rsidP="00127C68">
      <w:pPr>
        <w:jc w:val="both"/>
        <w:rPr>
          <w:sz w:val="20"/>
          <w:szCs w:val="20"/>
        </w:rPr>
      </w:pPr>
      <w:r w:rsidRPr="00127C68">
        <w:rPr>
          <w:sz w:val="20"/>
          <w:szCs w:val="20"/>
        </w:rPr>
        <w:t>Мехтиева</w:t>
      </w:r>
      <w:r w:rsidRPr="00127C68">
        <w:rPr>
          <w:sz w:val="20"/>
          <w:szCs w:val="20"/>
        </w:rPr>
        <w:t xml:space="preserve"> </w:t>
      </w:r>
      <w:r w:rsidRPr="00127C68">
        <w:rPr>
          <w:sz w:val="20"/>
          <w:szCs w:val="20"/>
        </w:rPr>
        <w:t>Ахмедхана</w:t>
      </w:r>
      <w:r w:rsidRPr="00127C68">
        <w:rPr>
          <w:sz w:val="20"/>
          <w:szCs w:val="20"/>
        </w:rPr>
        <w:t xml:space="preserve"> </w:t>
      </w:r>
      <w:r w:rsidRPr="00127C68">
        <w:rPr>
          <w:sz w:val="20"/>
          <w:szCs w:val="20"/>
        </w:rPr>
        <w:t>Курбановича</w:t>
      </w:r>
      <w:r w:rsidRPr="00127C68">
        <w:rPr>
          <w:sz w:val="20"/>
          <w:szCs w:val="20"/>
        </w:rPr>
        <w:t>,</w:t>
      </w:r>
    </w:p>
    <w:p w:rsidR="00A77B3E" w:rsidRPr="00127C68" w:rsidP="00127C68">
      <w:pPr>
        <w:jc w:val="both"/>
        <w:rPr>
          <w:sz w:val="20"/>
          <w:szCs w:val="20"/>
        </w:rPr>
      </w:pPr>
      <w:r w:rsidRPr="00127C68">
        <w:rPr>
          <w:sz w:val="20"/>
          <w:szCs w:val="20"/>
        </w:rPr>
        <w:t>паспортные данные, гражданина Рос</w:t>
      </w:r>
      <w:r w:rsidRPr="00127C68">
        <w:rPr>
          <w:sz w:val="20"/>
          <w:szCs w:val="20"/>
        </w:rPr>
        <w:t>сийской</w:t>
      </w:r>
      <w:r w:rsidRPr="00127C68">
        <w:rPr>
          <w:sz w:val="20"/>
          <w:szCs w:val="20"/>
        </w:rPr>
        <w:t xml:space="preserve"> Федерации, зарегистрированного и проживающего по адресу: адрес,</w:t>
      </w:r>
    </w:p>
    <w:p w:rsidR="00A77B3E" w:rsidRPr="00127C68" w:rsidP="00127C68">
      <w:pPr>
        <w:jc w:val="both"/>
        <w:rPr>
          <w:sz w:val="20"/>
          <w:szCs w:val="20"/>
        </w:rPr>
      </w:pPr>
      <w:r w:rsidRPr="00127C68">
        <w:rPr>
          <w:sz w:val="20"/>
          <w:szCs w:val="20"/>
        </w:rPr>
        <w:t xml:space="preserve">о привлечении его к административной ответственности за правонарушение, предусмотренное ч. 4 ст. 12.2 Кодекса Российской Федерации об административных правонарушениях, </w:t>
      </w:r>
    </w:p>
    <w:p w:rsidR="00A77B3E" w:rsidRPr="00127C68" w:rsidP="00127C68">
      <w:pPr>
        <w:jc w:val="both"/>
        <w:rPr>
          <w:sz w:val="20"/>
          <w:szCs w:val="20"/>
        </w:rPr>
      </w:pPr>
    </w:p>
    <w:p w:rsidR="00A77B3E" w:rsidRPr="00127C68" w:rsidP="00127C68">
      <w:pPr>
        <w:jc w:val="both"/>
        <w:rPr>
          <w:sz w:val="20"/>
          <w:szCs w:val="20"/>
        </w:rPr>
      </w:pPr>
      <w:r w:rsidRPr="00127C68">
        <w:rPr>
          <w:sz w:val="20"/>
          <w:szCs w:val="20"/>
        </w:rPr>
        <w:t>УСТАНОВИЛ:</w:t>
      </w:r>
    </w:p>
    <w:p w:rsidR="00A77B3E" w:rsidRPr="00127C68" w:rsidP="00127C68">
      <w:pPr>
        <w:jc w:val="both"/>
        <w:rPr>
          <w:sz w:val="20"/>
          <w:szCs w:val="20"/>
        </w:rPr>
      </w:pPr>
    </w:p>
    <w:p w:rsidR="00A77B3E" w:rsidRPr="00127C68" w:rsidP="00127C68">
      <w:pPr>
        <w:jc w:val="both"/>
        <w:rPr>
          <w:sz w:val="20"/>
          <w:szCs w:val="20"/>
        </w:rPr>
      </w:pPr>
      <w:r w:rsidRPr="00127C68">
        <w:rPr>
          <w:sz w:val="20"/>
          <w:szCs w:val="20"/>
        </w:rPr>
        <w:t>Инспектор</w:t>
      </w:r>
      <w:r w:rsidRPr="00127C68">
        <w:rPr>
          <w:sz w:val="20"/>
          <w:szCs w:val="20"/>
        </w:rPr>
        <w:t xml:space="preserve">ом ДПС ОВ ДПС ГИБДД УМВД России по г. Симферополю составлен протокол об административном правонарушении в отношении </w:t>
      </w:r>
      <w:r w:rsidRPr="00127C68">
        <w:rPr>
          <w:sz w:val="20"/>
          <w:szCs w:val="20"/>
        </w:rPr>
        <w:t>Мехтиева</w:t>
      </w:r>
      <w:r w:rsidRPr="00127C68">
        <w:rPr>
          <w:sz w:val="20"/>
          <w:szCs w:val="20"/>
        </w:rPr>
        <w:t xml:space="preserve"> А.К. за то, что он дата </w:t>
      </w:r>
      <w:r w:rsidRPr="00127C68">
        <w:rPr>
          <w:sz w:val="20"/>
          <w:szCs w:val="20"/>
        </w:rPr>
        <w:t>в</w:t>
      </w:r>
      <w:r w:rsidRPr="00127C68">
        <w:rPr>
          <w:sz w:val="20"/>
          <w:szCs w:val="20"/>
        </w:rPr>
        <w:t xml:space="preserve"> время на             адрес в г. Симферополь, управлял транспортным средством автомобилем марка автомобиля</w:t>
      </w:r>
      <w:r w:rsidRPr="00127C68">
        <w:rPr>
          <w:sz w:val="20"/>
          <w:szCs w:val="20"/>
        </w:rPr>
        <w:t>, государственный регистрационный знак ..., с заведомо подложными государственными регистрационными знаками, чем нарушил п. 11 Основных положений ПДД РФ.</w:t>
      </w:r>
    </w:p>
    <w:p w:rsidR="00A77B3E" w:rsidRPr="00127C68" w:rsidP="00127C68">
      <w:pPr>
        <w:jc w:val="both"/>
        <w:rPr>
          <w:sz w:val="20"/>
          <w:szCs w:val="20"/>
        </w:rPr>
      </w:pPr>
      <w:r w:rsidRPr="00127C68">
        <w:rPr>
          <w:sz w:val="20"/>
          <w:szCs w:val="20"/>
        </w:rPr>
        <w:t xml:space="preserve">В судебное заседание </w:t>
      </w:r>
      <w:r w:rsidRPr="00127C68">
        <w:rPr>
          <w:sz w:val="20"/>
          <w:szCs w:val="20"/>
        </w:rPr>
        <w:t>Мехтиев</w:t>
      </w:r>
      <w:r w:rsidRPr="00127C68">
        <w:rPr>
          <w:sz w:val="20"/>
          <w:szCs w:val="20"/>
        </w:rPr>
        <w:t xml:space="preserve"> А.К. не явился, </w:t>
      </w:r>
      <w:r w:rsidRPr="00127C68">
        <w:rPr>
          <w:sz w:val="20"/>
          <w:szCs w:val="20"/>
        </w:rPr>
        <w:t>извещен</w:t>
      </w:r>
      <w:r w:rsidRPr="00127C68">
        <w:rPr>
          <w:sz w:val="20"/>
          <w:szCs w:val="20"/>
        </w:rPr>
        <w:t xml:space="preserve"> надлежащим образом, что подтверждается возвращенн</w:t>
      </w:r>
      <w:r w:rsidRPr="00127C68">
        <w:rPr>
          <w:sz w:val="20"/>
          <w:szCs w:val="20"/>
        </w:rPr>
        <w:t xml:space="preserve">ым конвертом с почтовой отметкой в связи с «истечением срока хранения», имеющимся в материалах дела. </w:t>
      </w:r>
      <w:r w:rsidRPr="00127C68">
        <w:rPr>
          <w:sz w:val="20"/>
          <w:szCs w:val="20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</w:t>
      </w:r>
      <w:r w:rsidRPr="00127C68">
        <w:rPr>
          <w:sz w:val="20"/>
          <w:szCs w:val="20"/>
        </w:rPr>
        <w:t xml:space="preserve">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</w:t>
      </w:r>
      <w:r w:rsidRPr="00127C68">
        <w:rPr>
          <w:sz w:val="20"/>
          <w:szCs w:val="20"/>
        </w:rPr>
        <w:t>отметкой об</w:t>
      </w:r>
      <w:r w:rsidRPr="00127C68">
        <w:rPr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127C68">
        <w:rPr>
          <w:sz w:val="20"/>
          <w:szCs w:val="20"/>
        </w:rPr>
        <w:t>Судебное</w:t>
      </w:r>
      <w:r w:rsidRPr="00127C68">
        <w:rPr>
          <w:sz w:val="20"/>
          <w:szCs w:val="20"/>
        </w:rPr>
        <w:t>», утвержденных приказом ФГУП «Почта России» от 31 августа 2005 года № 343. Согласно ч. 2 ст. 25.</w:t>
      </w:r>
      <w:r w:rsidRPr="00127C68">
        <w:rPr>
          <w:sz w:val="20"/>
          <w:szCs w:val="20"/>
        </w:rPr>
        <w:t>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</w:t>
      </w:r>
      <w:r w:rsidRPr="00127C68">
        <w:rPr>
          <w:sz w:val="20"/>
          <w:szCs w:val="20"/>
        </w:rPr>
        <w:t xml:space="preserve"> ходатайство об отложении рассмотрения дела.</w:t>
      </w:r>
    </w:p>
    <w:p w:rsidR="00A77B3E" w:rsidRPr="00127C68" w:rsidP="00127C68">
      <w:pPr>
        <w:jc w:val="both"/>
        <w:rPr>
          <w:sz w:val="20"/>
          <w:szCs w:val="20"/>
        </w:rPr>
      </w:pPr>
      <w:r w:rsidRPr="00127C68">
        <w:rPr>
          <w:sz w:val="20"/>
          <w:szCs w:val="20"/>
        </w:rPr>
        <w:t xml:space="preserve">Учитывая данные о надлежащем извещении </w:t>
      </w:r>
      <w:r w:rsidRPr="00127C68">
        <w:rPr>
          <w:sz w:val="20"/>
          <w:szCs w:val="20"/>
        </w:rPr>
        <w:t>Мехтиева</w:t>
      </w:r>
      <w:r w:rsidRPr="00127C68">
        <w:rPr>
          <w:sz w:val="20"/>
          <w:szCs w:val="20"/>
        </w:rPr>
        <w:t xml:space="preserve"> А.К.,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</w:t>
      </w:r>
      <w:r w:rsidRPr="00127C68">
        <w:rPr>
          <w:sz w:val="20"/>
          <w:szCs w:val="20"/>
        </w:rPr>
        <w:t>ело в отсутствие его представителя.</w:t>
      </w:r>
    </w:p>
    <w:p w:rsidR="00A77B3E" w:rsidRPr="00127C68" w:rsidP="00127C68">
      <w:pPr>
        <w:jc w:val="both"/>
        <w:rPr>
          <w:sz w:val="20"/>
          <w:szCs w:val="20"/>
        </w:rPr>
      </w:pPr>
      <w:r w:rsidRPr="00127C68">
        <w:rPr>
          <w:sz w:val="20"/>
          <w:szCs w:val="20"/>
        </w:rPr>
        <w:t xml:space="preserve">Исследовав материалы дела, мировой судья пришел к выводу о наличии в действиях </w:t>
      </w:r>
      <w:r w:rsidRPr="00127C68">
        <w:rPr>
          <w:sz w:val="20"/>
          <w:szCs w:val="20"/>
        </w:rPr>
        <w:t>Мехтиева</w:t>
      </w:r>
      <w:r w:rsidRPr="00127C68">
        <w:rPr>
          <w:sz w:val="20"/>
          <w:szCs w:val="20"/>
        </w:rPr>
        <w:t xml:space="preserve"> А.К. состава правонарушения, предусмотренного ч. 4                 ст. 12.2 КоАП РФ, исходя из следующего.</w:t>
      </w:r>
    </w:p>
    <w:p w:rsidR="00A77B3E" w:rsidRPr="00127C68" w:rsidP="00127C68">
      <w:pPr>
        <w:jc w:val="both"/>
        <w:rPr>
          <w:sz w:val="20"/>
          <w:szCs w:val="20"/>
        </w:rPr>
      </w:pPr>
      <w:r w:rsidRPr="00127C68">
        <w:rPr>
          <w:sz w:val="20"/>
          <w:szCs w:val="20"/>
        </w:rPr>
        <w:t xml:space="preserve">Согласно протоколу 63 СК </w:t>
      </w:r>
      <w:r w:rsidRPr="00127C68">
        <w:rPr>
          <w:sz w:val="20"/>
          <w:szCs w:val="20"/>
        </w:rPr>
        <w:t xml:space="preserve">телефон об административном правонарушении от дата, составленного в отношении </w:t>
      </w:r>
      <w:r w:rsidRPr="00127C68">
        <w:rPr>
          <w:sz w:val="20"/>
          <w:szCs w:val="20"/>
        </w:rPr>
        <w:t>Мехтиева</w:t>
      </w:r>
      <w:r w:rsidRPr="00127C68">
        <w:rPr>
          <w:sz w:val="20"/>
          <w:szCs w:val="20"/>
        </w:rPr>
        <w:t xml:space="preserve"> А.К. за то, что он дата </w:t>
      </w:r>
      <w:r w:rsidRPr="00127C68">
        <w:rPr>
          <w:sz w:val="20"/>
          <w:szCs w:val="20"/>
        </w:rPr>
        <w:t>в</w:t>
      </w:r>
      <w:r w:rsidRPr="00127C68">
        <w:rPr>
          <w:sz w:val="20"/>
          <w:szCs w:val="20"/>
        </w:rPr>
        <w:t xml:space="preserve"> время на адрес в г. Симферополь, управлял транспортным средством автомобилем марка автомобиля, государственный регистрационный знак ..., с заве</w:t>
      </w:r>
      <w:r w:rsidRPr="00127C68">
        <w:rPr>
          <w:sz w:val="20"/>
          <w:szCs w:val="20"/>
        </w:rPr>
        <w:t>домо подложными государственными регистрационными знаками, чем нарушил п. 11 Основных положений ПДД РФ.</w:t>
      </w:r>
    </w:p>
    <w:p w:rsidR="00A77B3E" w:rsidRPr="00127C68" w:rsidP="00127C68">
      <w:pPr>
        <w:jc w:val="both"/>
        <w:rPr>
          <w:sz w:val="20"/>
          <w:szCs w:val="20"/>
        </w:rPr>
      </w:pPr>
      <w:r w:rsidRPr="00127C68">
        <w:rPr>
          <w:sz w:val="20"/>
          <w:szCs w:val="20"/>
        </w:rPr>
        <w:t>Протокол об административном правонарушении составлен в соответствии с требованиями ст. 28.2 КоАП РФ, уполномоченным должностным лицом, является допусти</w:t>
      </w:r>
      <w:r w:rsidRPr="00127C68">
        <w:rPr>
          <w:sz w:val="20"/>
          <w:szCs w:val="20"/>
        </w:rPr>
        <w:t xml:space="preserve">мым доказательством по делу. Нарушений требований закона при составлении протокола не допущено, все сведения, необходимые для разрешения дела отражены правильно. Права </w:t>
      </w:r>
      <w:r w:rsidRPr="00127C68">
        <w:rPr>
          <w:sz w:val="20"/>
          <w:szCs w:val="20"/>
        </w:rPr>
        <w:t>Мехтиеву</w:t>
      </w:r>
      <w:r w:rsidRPr="00127C68">
        <w:rPr>
          <w:sz w:val="20"/>
          <w:szCs w:val="20"/>
        </w:rPr>
        <w:t xml:space="preserve"> А.К. при составлении административного протокола соблюдены, разъяснены права, п</w:t>
      </w:r>
      <w:r w:rsidRPr="00127C68">
        <w:rPr>
          <w:sz w:val="20"/>
          <w:szCs w:val="20"/>
        </w:rPr>
        <w:t xml:space="preserve">редусмотренные ст. 25.1 КоАП РФ, ст. 51 Конституции РФ, вручена копия протокола. Замечаний по составлению административного материала от </w:t>
      </w:r>
      <w:r w:rsidRPr="00127C68">
        <w:rPr>
          <w:sz w:val="20"/>
          <w:szCs w:val="20"/>
        </w:rPr>
        <w:t>Мехтиева</w:t>
      </w:r>
      <w:r w:rsidRPr="00127C68">
        <w:rPr>
          <w:sz w:val="20"/>
          <w:szCs w:val="20"/>
        </w:rPr>
        <w:t xml:space="preserve"> А.К. не поступило, с нарушением он согласился. </w:t>
      </w:r>
    </w:p>
    <w:p w:rsidR="00A77B3E" w:rsidRPr="00127C68" w:rsidP="00127C68">
      <w:pPr>
        <w:jc w:val="both"/>
        <w:rPr>
          <w:sz w:val="20"/>
          <w:szCs w:val="20"/>
        </w:rPr>
      </w:pPr>
      <w:r w:rsidRPr="00127C68">
        <w:rPr>
          <w:sz w:val="20"/>
          <w:szCs w:val="20"/>
        </w:rPr>
        <w:t>Согласно правовой позиции Верховного Суда Российской Федерации</w:t>
      </w:r>
      <w:r w:rsidRPr="00127C68">
        <w:rPr>
          <w:sz w:val="20"/>
          <w:szCs w:val="20"/>
        </w:rPr>
        <w:t>, изложенной в пункте 4 Постановления Пленума Верховного Суда Российской Федерации от дата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</w:t>
      </w:r>
      <w:r w:rsidRPr="00127C68">
        <w:rPr>
          <w:sz w:val="20"/>
          <w:szCs w:val="20"/>
        </w:rPr>
        <w:t>дерации об административных правонарушениях», при квалификации действий лица по части 3 (установка на транспортном средстве заведомо подложных государственных регистрационных знаков) или 4</w:t>
      </w:r>
      <w:r w:rsidRPr="00127C68">
        <w:rPr>
          <w:sz w:val="20"/>
          <w:szCs w:val="20"/>
        </w:rPr>
        <w:t xml:space="preserve"> (</w:t>
      </w:r>
      <w:r w:rsidRPr="00127C68">
        <w:rPr>
          <w:sz w:val="20"/>
          <w:szCs w:val="20"/>
        </w:rPr>
        <w:t>управление транспортным средством с заведомо подложными государств</w:t>
      </w:r>
      <w:r w:rsidRPr="00127C68">
        <w:rPr>
          <w:sz w:val="20"/>
          <w:szCs w:val="20"/>
        </w:rPr>
        <w:t>енными регистрационными знаками) статьи 12.2 КоАП РФ под подложными государственными регистрационными знаками следует понимать знаки соответствующие техническим требованиям государственные регистрационные знаки (в том числе один из них), отличные от внесен</w:t>
      </w:r>
      <w:r w:rsidRPr="00127C68">
        <w:rPr>
          <w:sz w:val="20"/>
          <w:szCs w:val="20"/>
        </w:rPr>
        <w:t xml:space="preserve">ных в </w:t>
      </w:r>
      <w:r w:rsidRPr="00127C68">
        <w:rPr>
          <w:sz w:val="20"/>
          <w:szCs w:val="20"/>
        </w:rPr>
        <w:t>регистрационные документы данного транспортного средства (например, выдававшиеся на данное транспортное средство ранее (до внесения изменений в регистрационные документы транспортного средства), либо выданные на</w:t>
      </w:r>
      <w:r w:rsidRPr="00127C68">
        <w:rPr>
          <w:sz w:val="20"/>
          <w:szCs w:val="20"/>
        </w:rPr>
        <w:t xml:space="preserve"> другое транспортное средство, либо не </w:t>
      </w:r>
      <w:r w:rsidRPr="00127C68">
        <w:rPr>
          <w:sz w:val="20"/>
          <w:szCs w:val="20"/>
        </w:rPr>
        <w:t>выдававшиеся</w:t>
      </w:r>
      <w:r w:rsidRPr="00127C68">
        <w:rPr>
          <w:sz w:val="20"/>
          <w:szCs w:val="20"/>
        </w:rPr>
        <w:t xml:space="preserve"> в установленном порядке).</w:t>
      </w:r>
    </w:p>
    <w:p w:rsidR="00A77B3E" w:rsidRPr="00127C68" w:rsidP="00127C68">
      <w:pPr>
        <w:jc w:val="both"/>
        <w:rPr>
          <w:sz w:val="20"/>
          <w:szCs w:val="20"/>
        </w:rPr>
      </w:pPr>
      <w:r w:rsidRPr="00127C68">
        <w:rPr>
          <w:sz w:val="20"/>
          <w:szCs w:val="20"/>
        </w:rPr>
        <w:t xml:space="preserve">Как усматривается из материалов дела, водитель </w:t>
      </w:r>
      <w:r w:rsidRPr="00127C68">
        <w:rPr>
          <w:sz w:val="20"/>
          <w:szCs w:val="20"/>
        </w:rPr>
        <w:t>Мехтиев</w:t>
      </w:r>
      <w:r w:rsidRPr="00127C68">
        <w:rPr>
          <w:sz w:val="20"/>
          <w:szCs w:val="20"/>
        </w:rPr>
        <w:t xml:space="preserve"> А.К. дата </w:t>
      </w:r>
      <w:r w:rsidRPr="00127C68">
        <w:rPr>
          <w:sz w:val="20"/>
          <w:szCs w:val="20"/>
        </w:rPr>
        <w:t>в</w:t>
      </w:r>
      <w:r w:rsidRPr="00127C68">
        <w:rPr>
          <w:sz w:val="20"/>
          <w:szCs w:val="20"/>
        </w:rPr>
        <w:t xml:space="preserve"> время в г. Симферополь на адрес управлял транспортным средством автомобилем марка автомобиля, государственный регистрационный знак К767ЕХ82.</w:t>
      </w:r>
    </w:p>
    <w:p w:rsidR="00A77B3E" w:rsidRPr="00127C68" w:rsidP="00127C68">
      <w:pPr>
        <w:jc w:val="both"/>
        <w:rPr>
          <w:sz w:val="20"/>
          <w:szCs w:val="20"/>
        </w:rPr>
      </w:pPr>
      <w:r w:rsidRPr="00127C68">
        <w:rPr>
          <w:sz w:val="20"/>
          <w:szCs w:val="20"/>
        </w:rPr>
        <w:t>Однако, с</w:t>
      </w:r>
      <w:r w:rsidRPr="00127C68">
        <w:rPr>
          <w:sz w:val="20"/>
          <w:szCs w:val="20"/>
        </w:rPr>
        <w:t>огласно карточке учета транспортного средства автомобиль государственный регистрационный знак ... является государственным регистрационным номером автомобиля марка автомобиля, 1983 года выпуска.</w:t>
      </w:r>
    </w:p>
    <w:p w:rsidR="00A77B3E" w:rsidRPr="00127C68" w:rsidP="00127C68">
      <w:pPr>
        <w:jc w:val="both"/>
        <w:rPr>
          <w:sz w:val="20"/>
          <w:szCs w:val="20"/>
        </w:rPr>
      </w:pPr>
      <w:r w:rsidRPr="00127C68">
        <w:rPr>
          <w:sz w:val="20"/>
          <w:szCs w:val="20"/>
        </w:rPr>
        <w:t xml:space="preserve">Таким образом, </w:t>
      </w:r>
      <w:r w:rsidRPr="00127C68">
        <w:rPr>
          <w:sz w:val="20"/>
          <w:szCs w:val="20"/>
        </w:rPr>
        <w:t>Мехтиев</w:t>
      </w:r>
      <w:r w:rsidRPr="00127C68">
        <w:rPr>
          <w:sz w:val="20"/>
          <w:szCs w:val="20"/>
        </w:rPr>
        <w:t xml:space="preserve"> А.К. нарушил пункт 11 Основных положен</w:t>
      </w:r>
      <w:r w:rsidRPr="00127C68">
        <w:rPr>
          <w:sz w:val="20"/>
          <w:szCs w:val="20"/>
        </w:rPr>
        <w:t xml:space="preserve">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</w:t>
      </w:r>
      <w:r w:rsidRPr="00127C68">
        <w:rPr>
          <w:sz w:val="20"/>
          <w:szCs w:val="20"/>
        </w:rPr>
        <w:t>от</w:t>
      </w:r>
      <w:r w:rsidRPr="00127C68">
        <w:rPr>
          <w:sz w:val="20"/>
          <w:szCs w:val="20"/>
        </w:rPr>
        <w:t xml:space="preserve"> </w:t>
      </w:r>
      <w:r w:rsidRPr="00127C68">
        <w:rPr>
          <w:sz w:val="20"/>
          <w:szCs w:val="20"/>
        </w:rPr>
        <w:t>дата</w:t>
      </w:r>
      <w:r w:rsidRPr="00127C68">
        <w:rPr>
          <w:sz w:val="20"/>
          <w:szCs w:val="20"/>
        </w:rPr>
        <w:t xml:space="preserve"> № 1090, согласно которому запрещается</w:t>
      </w:r>
      <w:r w:rsidRPr="00127C68">
        <w:rPr>
          <w:sz w:val="20"/>
          <w:szCs w:val="20"/>
        </w:rPr>
        <w:t xml:space="preserve"> эксплуатация транспортных средств, имеющих поддельные регистрационные знаки.</w:t>
      </w:r>
    </w:p>
    <w:p w:rsidR="00A77B3E" w:rsidRPr="00127C68" w:rsidP="00127C68">
      <w:pPr>
        <w:jc w:val="both"/>
        <w:rPr>
          <w:sz w:val="20"/>
          <w:szCs w:val="20"/>
        </w:rPr>
      </w:pPr>
      <w:r w:rsidRPr="00127C68">
        <w:rPr>
          <w:sz w:val="20"/>
          <w:szCs w:val="20"/>
        </w:rPr>
        <w:t xml:space="preserve">Приведенные доказательства являются относимыми и допустимыми, полученными в соответствии с законом и в совокупности подтверждают виновность </w:t>
      </w:r>
      <w:r w:rsidRPr="00127C68">
        <w:rPr>
          <w:sz w:val="20"/>
          <w:szCs w:val="20"/>
        </w:rPr>
        <w:t>Мехтиева</w:t>
      </w:r>
      <w:r w:rsidRPr="00127C68">
        <w:rPr>
          <w:sz w:val="20"/>
          <w:szCs w:val="20"/>
        </w:rPr>
        <w:t xml:space="preserve"> А.К. в совершении администрат</w:t>
      </w:r>
      <w:r w:rsidRPr="00127C68">
        <w:rPr>
          <w:sz w:val="20"/>
          <w:szCs w:val="20"/>
        </w:rPr>
        <w:t>ивного правонарушения, предусмотренного ч. 4 ст. 12.2 КоАП РФ, то есть – управление транспортным средством с заведомо подложными государственными регистрационными знаками.</w:t>
      </w:r>
    </w:p>
    <w:p w:rsidR="00A77B3E" w:rsidRPr="00127C68" w:rsidP="00127C68">
      <w:pPr>
        <w:jc w:val="both"/>
        <w:rPr>
          <w:sz w:val="20"/>
          <w:szCs w:val="20"/>
        </w:rPr>
      </w:pPr>
      <w:r w:rsidRPr="00127C68">
        <w:rPr>
          <w:sz w:val="20"/>
          <w:szCs w:val="20"/>
        </w:rPr>
        <w:t>Согласно ч. 2 ст. 4.1 КоАП РФ при назначении административного наказания суд учитыва</w:t>
      </w:r>
      <w:r w:rsidRPr="00127C68">
        <w:rPr>
          <w:sz w:val="20"/>
          <w:szCs w:val="20"/>
        </w:rPr>
        <w:t>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RPr="00127C68" w:rsidP="00127C68">
      <w:pPr>
        <w:jc w:val="both"/>
        <w:rPr>
          <w:sz w:val="20"/>
          <w:szCs w:val="20"/>
        </w:rPr>
      </w:pPr>
      <w:r w:rsidRPr="00127C68">
        <w:rPr>
          <w:sz w:val="20"/>
          <w:szCs w:val="20"/>
        </w:rPr>
        <w:t>Принимая во внимание характер совершенного административного правонарушени</w:t>
      </w:r>
      <w:r w:rsidRPr="00127C68">
        <w:rPr>
          <w:sz w:val="20"/>
          <w:szCs w:val="20"/>
        </w:rPr>
        <w:t xml:space="preserve">я, данные о личности </w:t>
      </w:r>
      <w:r w:rsidRPr="00127C68">
        <w:rPr>
          <w:sz w:val="20"/>
          <w:szCs w:val="20"/>
        </w:rPr>
        <w:t>Мехтиева</w:t>
      </w:r>
      <w:r w:rsidRPr="00127C68">
        <w:rPr>
          <w:sz w:val="20"/>
          <w:szCs w:val="20"/>
        </w:rPr>
        <w:t xml:space="preserve"> А.К., который в судебное заседание, будучи надлежащим </w:t>
      </w:r>
      <w:r w:rsidRPr="00127C68">
        <w:rPr>
          <w:sz w:val="20"/>
          <w:szCs w:val="20"/>
        </w:rPr>
        <w:t>образом</w:t>
      </w:r>
      <w:r w:rsidRPr="00127C68">
        <w:rPr>
          <w:sz w:val="20"/>
          <w:szCs w:val="20"/>
        </w:rPr>
        <w:t xml:space="preserve"> уведомлен, не явился, что позволяет сделать вывод о признании вины, а также неоднократно привлекаемого к административной ответственности в области дорожного движен</w:t>
      </w:r>
      <w:r w:rsidRPr="00127C68">
        <w:rPr>
          <w:sz w:val="20"/>
          <w:szCs w:val="20"/>
        </w:rPr>
        <w:t>ия, мировой судья пришел к выводу о назначении ему административного наказания в виде лишения права управления транспортными средствами.</w:t>
      </w:r>
    </w:p>
    <w:p w:rsidR="00A77B3E" w:rsidRPr="00127C68" w:rsidP="00127C68">
      <w:pPr>
        <w:jc w:val="both"/>
        <w:rPr>
          <w:sz w:val="20"/>
          <w:szCs w:val="20"/>
        </w:rPr>
      </w:pPr>
      <w:r w:rsidRPr="00127C68">
        <w:rPr>
          <w:sz w:val="20"/>
          <w:szCs w:val="20"/>
        </w:rPr>
        <w:t>Руководствуясь ст. ст. 12.2, 25.1, 29.9, 29.10, 29.11 Кодекса РФ об административных правонарушениях, мировой судья -</w:t>
      </w:r>
    </w:p>
    <w:p w:rsidR="00A77B3E" w:rsidRPr="00127C68" w:rsidP="00127C68">
      <w:pPr>
        <w:jc w:val="both"/>
        <w:rPr>
          <w:sz w:val="20"/>
          <w:szCs w:val="20"/>
        </w:rPr>
      </w:pPr>
    </w:p>
    <w:p w:rsidR="00A77B3E" w:rsidRPr="00127C68" w:rsidP="00127C68">
      <w:pPr>
        <w:jc w:val="both"/>
        <w:rPr>
          <w:sz w:val="20"/>
          <w:szCs w:val="20"/>
        </w:rPr>
      </w:pPr>
      <w:r w:rsidRPr="00127C68">
        <w:rPr>
          <w:sz w:val="20"/>
          <w:szCs w:val="20"/>
        </w:rPr>
        <w:t>ПОСТАНОВИЛ:</w:t>
      </w:r>
    </w:p>
    <w:p w:rsidR="00A77B3E" w:rsidRPr="00127C68" w:rsidP="00127C68">
      <w:pPr>
        <w:jc w:val="both"/>
        <w:rPr>
          <w:sz w:val="20"/>
          <w:szCs w:val="20"/>
        </w:rPr>
      </w:pPr>
    </w:p>
    <w:p w:rsidR="00A77B3E" w:rsidRPr="00127C68" w:rsidP="00127C68">
      <w:pPr>
        <w:jc w:val="both"/>
        <w:rPr>
          <w:sz w:val="20"/>
          <w:szCs w:val="20"/>
        </w:rPr>
      </w:pPr>
      <w:r w:rsidRPr="00127C68">
        <w:rPr>
          <w:sz w:val="20"/>
          <w:szCs w:val="20"/>
        </w:rPr>
        <w:t>Мехтиева</w:t>
      </w:r>
      <w:r w:rsidRPr="00127C68">
        <w:rPr>
          <w:sz w:val="20"/>
          <w:szCs w:val="20"/>
        </w:rPr>
        <w:t xml:space="preserve"> </w:t>
      </w:r>
      <w:r w:rsidRPr="00127C68">
        <w:rPr>
          <w:sz w:val="20"/>
          <w:szCs w:val="20"/>
        </w:rPr>
        <w:t>Ахмедхана</w:t>
      </w:r>
      <w:r w:rsidRPr="00127C68">
        <w:rPr>
          <w:sz w:val="20"/>
          <w:szCs w:val="20"/>
        </w:rPr>
        <w:t xml:space="preserve"> </w:t>
      </w:r>
      <w:r w:rsidRPr="00127C68">
        <w:rPr>
          <w:sz w:val="20"/>
          <w:szCs w:val="20"/>
        </w:rPr>
        <w:t>Курбановича</w:t>
      </w:r>
      <w:r w:rsidRPr="00127C68">
        <w:rPr>
          <w:sz w:val="20"/>
          <w:szCs w:val="20"/>
        </w:rPr>
        <w:t xml:space="preserve"> признать виновным в совершении административного правонарушения, предусмотренного ч. 4 ст. 12.2 Кодекса Российской Федерации об административных правонарушениях  и назначить ему наказание в виде лишения права упр</w:t>
      </w:r>
      <w:r w:rsidRPr="00127C68">
        <w:rPr>
          <w:sz w:val="20"/>
          <w:szCs w:val="20"/>
        </w:rPr>
        <w:t>авления транспортными средствами на срок 6 (шесть) месяцев.</w:t>
      </w:r>
    </w:p>
    <w:p w:rsidR="00A77B3E" w:rsidRPr="00127C68" w:rsidP="00127C68">
      <w:pPr>
        <w:jc w:val="both"/>
        <w:rPr>
          <w:sz w:val="20"/>
          <w:szCs w:val="20"/>
        </w:rPr>
      </w:pPr>
      <w:r w:rsidRPr="00127C68">
        <w:rPr>
          <w:sz w:val="20"/>
          <w:szCs w:val="20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</w:t>
      </w:r>
      <w:r w:rsidRPr="00127C68">
        <w:rPr>
          <w:sz w:val="20"/>
          <w:szCs w:val="20"/>
        </w:rPr>
        <w:t xml:space="preserve">специального права. </w:t>
      </w:r>
      <w:r w:rsidRPr="00127C68">
        <w:rPr>
          <w:sz w:val="20"/>
          <w:szCs w:val="20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127C68">
        <w:rPr>
          <w:sz w:val="20"/>
          <w:szCs w:val="20"/>
        </w:rPr>
        <w:t xml:space="preserve"> лишения соответствующего права лицо, лишенное специального права, должно сдать водительское удостоверение в орга</w:t>
      </w:r>
      <w:r w:rsidRPr="00127C68">
        <w:rPr>
          <w:sz w:val="20"/>
          <w:szCs w:val="20"/>
        </w:rPr>
        <w:t>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</w:t>
      </w:r>
      <w:r w:rsidRPr="00127C68">
        <w:rPr>
          <w:sz w:val="20"/>
          <w:szCs w:val="20"/>
        </w:rPr>
        <w:t>ицом либо изъятия у него соответствующего удостоверения.</w:t>
      </w:r>
    </w:p>
    <w:p w:rsidR="00A77B3E" w:rsidRPr="00127C68" w:rsidP="00127C68">
      <w:pPr>
        <w:jc w:val="both"/>
        <w:rPr>
          <w:sz w:val="20"/>
          <w:szCs w:val="20"/>
        </w:rPr>
      </w:pPr>
      <w:r w:rsidRPr="00127C68">
        <w:rPr>
          <w:sz w:val="20"/>
          <w:szCs w:val="20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</w:t>
      </w:r>
      <w:r w:rsidRPr="00127C68">
        <w:rPr>
          <w:sz w:val="20"/>
          <w:szCs w:val="20"/>
        </w:rPr>
        <w:t>частка № 1 Железнодорожного района г. Симферополя (295034, Республика Крым,         г. Симферополь, ул. Киевская 55/2).</w:t>
      </w:r>
    </w:p>
    <w:p w:rsidR="00A77B3E" w:rsidRPr="00127C68" w:rsidP="00127C68">
      <w:pPr>
        <w:jc w:val="both"/>
        <w:rPr>
          <w:sz w:val="20"/>
          <w:szCs w:val="20"/>
        </w:rPr>
      </w:pPr>
    </w:p>
    <w:p w:rsidR="00A77B3E" w:rsidRPr="00127C68" w:rsidP="00127C68">
      <w:pPr>
        <w:jc w:val="both"/>
        <w:rPr>
          <w:sz w:val="20"/>
          <w:szCs w:val="20"/>
        </w:rPr>
      </w:pPr>
      <w:r w:rsidRPr="00127C68">
        <w:rPr>
          <w:sz w:val="20"/>
          <w:szCs w:val="20"/>
        </w:rPr>
        <w:t>Мировой судья</w:t>
      </w:r>
      <w:r w:rsidRPr="00127C68">
        <w:rPr>
          <w:sz w:val="20"/>
          <w:szCs w:val="20"/>
        </w:rPr>
        <w:tab/>
      </w:r>
      <w:r w:rsidRPr="00127C68">
        <w:rPr>
          <w:sz w:val="20"/>
          <w:szCs w:val="20"/>
        </w:rPr>
        <w:tab/>
      </w:r>
      <w:r w:rsidRPr="00127C68">
        <w:rPr>
          <w:sz w:val="20"/>
          <w:szCs w:val="20"/>
        </w:rPr>
        <w:tab/>
      </w:r>
      <w:r w:rsidRPr="00127C68">
        <w:rPr>
          <w:sz w:val="20"/>
          <w:szCs w:val="20"/>
        </w:rPr>
        <w:tab/>
      </w:r>
      <w:r w:rsidRPr="00127C68">
        <w:rPr>
          <w:sz w:val="20"/>
          <w:szCs w:val="20"/>
        </w:rPr>
        <w:tab/>
        <w:t>/подпись/</w:t>
      </w:r>
      <w:r w:rsidRPr="00127C68">
        <w:rPr>
          <w:sz w:val="20"/>
          <w:szCs w:val="20"/>
        </w:rPr>
        <w:tab/>
      </w:r>
      <w:r w:rsidRPr="00127C68">
        <w:rPr>
          <w:sz w:val="20"/>
          <w:szCs w:val="20"/>
        </w:rPr>
        <w:tab/>
      </w:r>
      <w:r w:rsidRPr="00127C68">
        <w:rPr>
          <w:sz w:val="20"/>
          <w:szCs w:val="20"/>
        </w:rPr>
        <w:tab/>
        <w:t>Д.С. Щербина</w:t>
      </w:r>
    </w:p>
    <w:p w:rsidR="00A77B3E" w:rsidRPr="00127C68" w:rsidP="00127C68">
      <w:pPr>
        <w:jc w:val="both"/>
        <w:rPr>
          <w:sz w:val="20"/>
          <w:szCs w:val="20"/>
        </w:rPr>
      </w:pPr>
    </w:p>
    <w:sectPr w:rsidSect="00127C68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68"/>
    <w:rsid w:val="00127C68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