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519E">
      <w:pPr>
        <w:jc w:val="both"/>
      </w:pPr>
      <w:r>
        <w:t xml:space="preserve">Дело № 5-1-472/2020 </w:t>
      </w:r>
    </w:p>
    <w:p w:rsidR="00A77B3E" w:rsidP="007A519E">
      <w:pPr>
        <w:jc w:val="both"/>
      </w:pPr>
      <w:r>
        <w:t>ПОСТАНОВЛЕНИЕ</w:t>
      </w:r>
    </w:p>
    <w:p w:rsidR="00A77B3E" w:rsidP="007A519E">
      <w:pPr>
        <w:jc w:val="both"/>
      </w:pPr>
    </w:p>
    <w:p w:rsidR="00A77B3E" w:rsidP="007A519E">
      <w:pPr>
        <w:jc w:val="both"/>
      </w:pPr>
      <w:r>
        <w:t>09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A519E">
      <w:pPr>
        <w:jc w:val="both"/>
      </w:pPr>
    </w:p>
    <w:p w:rsidR="00A77B3E" w:rsidP="007A519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7A519E">
      <w:pPr>
        <w:jc w:val="both"/>
      </w:pPr>
      <w:r>
        <w:t>Мальшукова</w:t>
      </w:r>
      <w:r>
        <w:t xml:space="preserve"> Станислава Станиславовича,</w:t>
      </w:r>
    </w:p>
    <w:p w:rsidR="00A77B3E" w:rsidP="007A519E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по адресу: адрес, проживающего по адресу: адрес,</w:t>
      </w:r>
    </w:p>
    <w:p w:rsidR="00A77B3E" w:rsidP="007A519E">
      <w:pPr>
        <w:jc w:val="both"/>
      </w:pPr>
      <w:r>
        <w:t xml:space="preserve">о </w:t>
      </w:r>
      <w:r>
        <w:t>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7A519E">
      <w:pPr>
        <w:jc w:val="both"/>
      </w:pPr>
    </w:p>
    <w:p w:rsidR="00A77B3E" w:rsidP="007A519E">
      <w:pPr>
        <w:jc w:val="both"/>
      </w:pPr>
      <w:r>
        <w:t>УСТАНОВИЛ:</w:t>
      </w:r>
    </w:p>
    <w:p w:rsidR="00A77B3E" w:rsidP="007A519E">
      <w:pPr>
        <w:jc w:val="both"/>
      </w:pPr>
    </w:p>
    <w:p w:rsidR="00A77B3E" w:rsidP="007A519E">
      <w:pPr>
        <w:jc w:val="both"/>
      </w:pPr>
      <w:r>
        <w:t>Начальником отделения – старшим судебным приставом-исполнителем ОСП по Жел</w:t>
      </w:r>
      <w:r>
        <w:t xml:space="preserve">езнодорожному району г. Симферополя УФССП России по Республике Крым составлен протокол об административном правонарушении в отношении </w:t>
      </w:r>
      <w:r>
        <w:t>Мальшукова</w:t>
      </w:r>
      <w:r>
        <w:t xml:space="preserve"> С.С., который не оплатил в срок, предусмотренный ч. 1 ст. 32.2 КоАП РФ, административный штраф в размере сумма,</w:t>
      </w:r>
      <w:r>
        <w:t xml:space="preserve"> назначенный судьёй Симферопольского районного суда Республики Крым по делу № 5-379/2020 от дата, вступившим в законную силу дата, чем уклонился от исполнения административного наказания.</w:t>
      </w:r>
    </w:p>
    <w:p w:rsidR="00A77B3E" w:rsidP="007A519E">
      <w:pPr>
        <w:jc w:val="both"/>
      </w:pPr>
      <w:r>
        <w:t xml:space="preserve">При рассмотрении дела </w:t>
      </w:r>
      <w:r>
        <w:t>Мальшуков</w:t>
      </w:r>
      <w:r>
        <w:t xml:space="preserve"> С.С. вину признал полностью и поясни</w:t>
      </w:r>
      <w:r>
        <w:t xml:space="preserve">л, что копию о постановлении не знал. </w:t>
      </w:r>
    </w:p>
    <w:p w:rsidR="00A77B3E" w:rsidP="007A519E">
      <w:pPr>
        <w:jc w:val="both"/>
      </w:pPr>
      <w:r>
        <w:t xml:space="preserve">Выслушав </w:t>
      </w:r>
      <w:r>
        <w:t>Мальшукова</w:t>
      </w:r>
      <w:r>
        <w:t xml:space="preserve"> С.С.,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P="007A519E">
      <w:pPr>
        <w:jc w:val="both"/>
      </w:pPr>
      <w:r>
        <w:t xml:space="preserve">Вина </w:t>
      </w:r>
      <w:r>
        <w:t>Мальшукова</w:t>
      </w:r>
      <w:r>
        <w:t xml:space="preserve"> С.С. </w:t>
      </w:r>
      <w:r>
        <w:t>подтверждается материалами дела, а именно – протоколом № ... об административном правонарушении от дата</w:t>
      </w:r>
    </w:p>
    <w:p w:rsidR="00A77B3E" w:rsidP="007A519E">
      <w:pPr>
        <w:jc w:val="both"/>
      </w:pPr>
      <w:r>
        <w:t xml:space="preserve">Так, из копии постановления Симферопольского районного суда Республики Крым от дата по делу № ... следует, что </w:t>
      </w:r>
      <w:r>
        <w:t>Мальшуков</w:t>
      </w:r>
      <w:r>
        <w:t xml:space="preserve"> С.С. был привлечен к администра</w:t>
      </w:r>
      <w:r>
        <w:t>тивной ответственности по ч. 1           ст. 20.6.1 КоАП РФ, и ему было назначено наказание в виде административного штрафа в размере сумма. Постановление вступило в законную силу           дата.</w:t>
      </w:r>
    </w:p>
    <w:p w:rsidR="00A77B3E" w:rsidP="007A519E">
      <w:pPr>
        <w:jc w:val="both"/>
      </w:pPr>
      <w:r>
        <w:t xml:space="preserve">Согласно протоколу № 281 об административном правонарушении </w:t>
      </w:r>
      <w:r>
        <w:t xml:space="preserve">            от дата </w:t>
      </w:r>
      <w:r>
        <w:t>Мальшуков</w:t>
      </w:r>
      <w:r>
        <w:t xml:space="preserve"> С.С. административный штраф в сроки, предусмотренные ст. 32.2 КоАП РФ не уплатил.</w:t>
      </w:r>
    </w:p>
    <w:p w:rsidR="00A77B3E" w:rsidP="007A519E">
      <w:pPr>
        <w:jc w:val="both"/>
      </w:pPr>
      <w:r>
        <w:t xml:space="preserve">При таких обстоятельствах, вину </w:t>
      </w:r>
      <w:r>
        <w:t>Мальшукова</w:t>
      </w:r>
      <w:r>
        <w:t xml:space="preserve"> С.С. мировой судья считает установленной и квалифицирует его действия по ч. 1 ст. 20.25 КоАП РФ, как </w:t>
      </w:r>
      <w:r>
        <w:t xml:space="preserve">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P="007A519E">
      <w:pPr>
        <w:jc w:val="both"/>
      </w:pPr>
      <w:r>
        <w:t xml:space="preserve">Избирая наказание, мировой судья учитывает данные о личности  </w:t>
      </w:r>
      <w:r>
        <w:t>Мальшукова</w:t>
      </w:r>
      <w:r>
        <w:t xml:space="preserve"> С.С., обстоятельств, отягчающих его ответственность </w:t>
      </w:r>
      <w:r>
        <w:t>не имеется,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7A519E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7A519E">
      <w:pPr>
        <w:jc w:val="both"/>
      </w:pPr>
    </w:p>
    <w:p w:rsidR="00A77B3E" w:rsidP="007A519E">
      <w:pPr>
        <w:jc w:val="both"/>
      </w:pPr>
      <w:r>
        <w:t>ПО</w:t>
      </w:r>
      <w:r>
        <w:t>СТАНОВИЛ:</w:t>
      </w:r>
    </w:p>
    <w:p w:rsidR="00A77B3E" w:rsidP="007A519E">
      <w:pPr>
        <w:jc w:val="both"/>
      </w:pPr>
    </w:p>
    <w:p w:rsidR="00A77B3E" w:rsidP="007A519E">
      <w:pPr>
        <w:jc w:val="both"/>
      </w:pPr>
      <w:r>
        <w:t>Мальшукова</w:t>
      </w:r>
      <w:r>
        <w:t xml:space="preserve"> Станислава Станиславовича признать виновным в совершении административного правонарушения, предусмотренного ч. 1           ст. 20.25 Кодекса Российской Федерации об административных правонарушениях и назначить ему административное нак</w:t>
      </w:r>
      <w:r>
        <w:t>азание в виде штрафа в сумме 3000 (три тысячи) рублей.</w:t>
      </w:r>
    </w:p>
    <w:p w:rsidR="00A77B3E" w:rsidP="007A519E">
      <w:pPr>
        <w:jc w:val="both"/>
      </w:pPr>
      <w:r>
        <w:t>Штраф подлежит уплате на р/с № ......, получатель УФК по Республике Крым (Министерство юстиции Республики Крым,                л/с ...), Банк получателя – Отделение по Республике Крым Южного главного у</w:t>
      </w:r>
      <w:r>
        <w:t>правления ЦБ РФ, КПП телефон, ИНН телефон,                ОКТМО телефон, БИК телефон, КБК ....</w:t>
      </w:r>
    </w:p>
    <w:p w:rsidR="00A77B3E" w:rsidP="007A519E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 w:rsidP="007A519E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</w:t>
      </w:r>
      <w:r>
        <w:t>ановления.</w:t>
      </w:r>
    </w:p>
    <w:p w:rsidR="00A77B3E" w:rsidP="007A519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</w:t>
      </w:r>
      <w:r>
        <w:t>дрес: 295034, Республика Крым, г. Симферополь, ул. Киевская 55/2).</w:t>
      </w:r>
    </w:p>
    <w:p w:rsidR="00A77B3E" w:rsidP="007A519E">
      <w:pPr>
        <w:jc w:val="both"/>
      </w:pPr>
    </w:p>
    <w:p w:rsidR="00A77B3E" w:rsidP="007A519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A51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E"/>
    <w:rsid w:val="007A519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