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622D">
      <w:pPr>
        <w:pStyle w:val="20"/>
        <w:framePr w:wrap="none" w:vAnchor="page" w:hAnchor="page" w:x="1707" w:y="1383"/>
        <w:shd w:val="clear" w:color="auto" w:fill="auto"/>
        <w:spacing w:after="0" w:line="240" w:lineRule="exact"/>
        <w:ind w:left="3700"/>
        <w:jc w:val="left"/>
      </w:pPr>
      <w:r>
        <w:rPr>
          <w:rStyle w:val="23pt"/>
        </w:rPr>
        <w:t>ПОСТАНОВЛЕНИЕ</w:t>
      </w:r>
    </w:p>
    <w:p w:rsidR="0014622D">
      <w:pPr>
        <w:pStyle w:val="20"/>
        <w:framePr w:w="9710" w:h="297" w:hRule="exact" w:wrap="none" w:vAnchor="page" w:hAnchor="page" w:x="1707" w:y="1110"/>
        <w:shd w:val="clear" w:color="auto" w:fill="auto"/>
        <w:spacing w:after="0" w:line="240" w:lineRule="exact"/>
      </w:pPr>
      <w:r>
        <w:t>Дело № 05-0474/1/2026</w:t>
      </w:r>
    </w:p>
    <w:p w:rsidR="0014622D">
      <w:pPr>
        <w:pStyle w:val="20"/>
        <w:framePr w:w="9710" w:h="14410" w:hRule="exact" w:wrap="none" w:vAnchor="page" w:hAnchor="page" w:x="1707" w:y="1944"/>
        <w:shd w:val="clear" w:color="auto" w:fill="auto"/>
        <w:tabs>
          <w:tab w:val="left" w:pos="7974"/>
        </w:tabs>
        <w:spacing w:after="220" w:line="240" w:lineRule="exact"/>
        <w:ind w:firstLine="620"/>
        <w:jc w:val="both"/>
      </w:pPr>
      <w:r>
        <w:t>31 августа 2026 года</w:t>
      </w:r>
      <w:r>
        <w:tab/>
        <w:t>г. Симферополь</w:t>
      </w:r>
    </w:p>
    <w:p w:rsidR="0014622D">
      <w:pPr>
        <w:pStyle w:val="20"/>
        <w:framePr w:w="9710" w:h="14410" w:hRule="exact" w:wrap="none" w:vAnchor="page" w:hAnchor="page" w:x="1707" w:y="1944"/>
        <w:shd w:val="clear" w:color="auto" w:fill="auto"/>
        <w:spacing w:after="0" w:line="274" w:lineRule="exact"/>
        <w:ind w:firstLine="620"/>
        <w:jc w:val="both"/>
      </w:pPr>
      <w:r>
        <w:t>И.о</w:t>
      </w:r>
      <w:r>
        <w:t>. мирового судьи судебного участка №1 Железнодорожного судебного района города Симферополь (Железнодорожный район города республиканского значения Симферополь с подчиненной ему территорией) Республики Крым - мировой судья судебного участка №4 Железнодорожного судебного района города Симферополь (Железнодорожный район города республиканского значения Симферополь с подчиненной ему территорией) Республики Крым Оникий А.А., при участии лица, в отношении которого ведется производство по делу об</w:t>
      </w:r>
      <w:r>
        <w:t xml:space="preserve"> административном </w:t>
      </w:r>
      <w:r>
        <w:t>правонарушении</w:t>
      </w:r>
      <w:r>
        <w:t xml:space="preserve">, </w:t>
      </w:r>
      <w:r>
        <w:t>Талидан</w:t>
      </w:r>
      <w:r>
        <w:t xml:space="preserve"> В.И., потерпевшего Савинова М.В., его представителя - адвоката Алиевой С.Ф.,</w:t>
      </w:r>
    </w:p>
    <w:p w:rsidR="0014622D">
      <w:pPr>
        <w:pStyle w:val="20"/>
        <w:framePr w:w="9710" w:h="14410" w:hRule="exact" w:wrap="none" w:vAnchor="page" w:hAnchor="page" w:x="1707" w:y="1944"/>
        <w:shd w:val="clear" w:color="auto" w:fill="auto"/>
        <w:spacing w:after="0" w:line="274" w:lineRule="exact"/>
        <w:ind w:firstLine="620"/>
        <w:jc w:val="both"/>
      </w:pPr>
      <w:r>
        <w:t>рассмотрев в открытом судебном заседании дело об административном правонарушении, предусмотренном статьёй 6ЛЛ Кодекса Российской Федерации об административных правонарушениях, в отношении</w:t>
      </w:r>
    </w:p>
    <w:p w:rsidR="0014622D">
      <w:pPr>
        <w:pStyle w:val="20"/>
        <w:framePr w:w="9710" w:h="14410" w:hRule="exact" w:wrap="none" w:vAnchor="page" w:hAnchor="page" w:x="1707" w:y="1944"/>
        <w:shd w:val="clear" w:color="auto" w:fill="auto"/>
        <w:spacing w:after="240" w:line="274" w:lineRule="exact"/>
        <w:ind w:firstLine="620"/>
        <w:jc w:val="both"/>
      </w:pPr>
      <w:r>
        <w:t>Талидан</w:t>
      </w:r>
      <w:r>
        <w:t xml:space="preserve"> </w:t>
      </w:r>
      <w:r w:rsidR="00DC573D">
        <w:t>/данные изъяты/</w:t>
      </w:r>
      <w:r>
        <w:t>,</w:t>
      </w:r>
      <w:r w:rsidR="00DC573D">
        <w:t>/данные изъяты/</w:t>
      </w:r>
      <w:r>
        <w:t xml:space="preserve"> года рождения, уроженки </w:t>
      </w:r>
      <w:r w:rsidR="00DC573D">
        <w:t>/данные изъяты/</w:t>
      </w:r>
      <w:r>
        <w:t xml:space="preserve">, зарегистрированной и проживающей по адресу: </w:t>
      </w:r>
      <w:r w:rsidR="00DC573D">
        <w:t>/данные изъяты/</w:t>
      </w:r>
      <w:r>
        <w:t xml:space="preserve">, паспорт гражданина Российской Федерации серии </w:t>
      </w:r>
      <w:r w:rsidR="00DC573D">
        <w:t>/данные изъяты/</w:t>
      </w:r>
      <w:r>
        <w:t>,</w:t>
      </w:r>
    </w:p>
    <w:p w:rsidR="0014622D">
      <w:pPr>
        <w:pStyle w:val="20"/>
        <w:framePr w:w="9710" w:h="14410" w:hRule="exact" w:wrap="none" w:vAnchor="page" w:hAnchor="page" w:x="1707" w:y="1944"/>
        <w:shd w:val="clear" w:color="auto" w:fill="auto"/>
        <w:spacing w:after="0" w:line="274" w:lineRule="exact"/>
        <w:ind w:left="4560"/>
        <w:jc w:val="left"/>
      </w:pPr>
      <w:r>
        <w:t>установил:</w:t>
      </w:r>
    </w:p>
    <w:p w:rsidR="0014622D">
      <w:pPr>
        <w:pStyle w:val="20"/>
        <w:framePr w:w="9710" w:h="14410" w:hRule="exact" w:wrap="none" w:vAnchor="page" w:hAnchor="page" w:x="1707" w:y="1944"/>
        <w:shd w:val="clear" w:color="auto" w:fill="auto"/>
        <w:spacing w:after="0" w:line="274" w:lineRule="exact"/>
        <w:ind w:firstLine="620"/>
        <w:jc w:val="both"/>
      </w:pPr>
      <w:r>
        <w:t>/данные изъяты/</w:t>
      </w:r>
      <w:r w:rsidR="00463286">
        <w:t xml:space="preserve"> года в 10 часов 00 минут </w:t>
      </w:r>
      <w:r w:rsidR="00463286">
        <w:t>Талидан</w:t>
      </w:r>
      <w:r w:rsidR="00463286">
        <w:t xml:space="preserve"> В.И., находясь по адресу: </w:t>
      </w:r>
      <w:r>
        <w:t>/данные изъяты/</w:t>
      </w:r>
      <w:r w:rsidR="00463286">
        <w:t xml:space="preserve">, в ходе конфликта распылила аэрозольный струйный перцовый баллончик «Кортик» в направлении </w:t>
      </w:r>
      <w:r>
        <w:t>/данные изъяты/</w:t>
      </w:r>
      <w:r w:rsidR="00463286">
        <w:t xml:space="preserve">, причинив последнему острую физическую боль. Согласно заключению эксперта № </w:t>
      </w:r>
      <w:r>
        <w:t>/данные изъяты/</w:t>
      </w:r>
      <w:r w:rsidR="00463286">
        <w:t xml:space="preserve"> от </w:t>
      </w:r>
      <w:r>
        <w:t>/данные изъяты/</w:t>
      </w:r>
      <w:r w:rsidR="00463286">
        <w:t xml:space="preserve"> года у </w:t>
      </w:r>
      <w:r>
        <w:t xml:space="preserve">/данные </w:t>
      </w:r>
      <w:r>
        <w:t>изъяты</w:t>
      </w:r>
      <w:r>
        <w:t>/</w:t>
      </w:r>
      <w:r w:rsidR="00463286">
        <w:t>обнаружены повреждения: химический ожог конъюнктивы и роговицы обоих глаз. Указанные действия, не повлекли последствий, указанных в статье 115 УК РФ.</w:t>
      </w:r>
    </w:p>
    <w:p w:rsidR="0014622D">
      <w:pPr>
        <w:pStyle w:val="20"/>
        <w:framePr w:w="9710" w:h="14410" w:hRule="exact" w:wrap="none" w:vAnchor="page" w:hAnchor="page" w:x="1707" w:y="1944"/>
        <w:shd w:val="clear" w:color="auto" w:fill="auto"/>
        <w:spacing w:after="0" w:line="274" w:lineRule="exact"/>
        <w:ind w:firstLine="620"/>
        <w:jc w:val="both"/>
      </w:pPr>
      <w:r>
        <w:t xml:space="preserve">В судебном заседании </w:t>
      </w:r>
      <w:r>
        <w:t>Талидан</w:t>
      </w:r>
      <w:r>
        <w:t xml:space="preserve"> В.И. признала вину в совершении административного правонарушения.</w:t>
      </w:r>
    </w:p>
    <w:p w:rsidR="0014622D">
      <w:pPr>
        <w:pStyle w:val="20"/>
        <w:framePr w:w="9710" w:h="14410" w:hRule="exact" w:wrap="none" w:vAnchor="page" w:hAnchor="page" w:x="1707" w:y="1944"/>
        <w:shd w:val="clear" w:color="auto" w:fill="auto"/>
        <w:spacing w:after="0" w:line="274" w:lineRule="exact"/>
        <w:ind w:firstLine="620"/>
        <w:jc w:val="both"/>
      </w:pPr>
      <w:r>
        <w:t xml:space="preserve">Потерпевший </w:t>
      </w:r>
      <w:r w:rsidR="00DC573D">
        <w:t xml:space="preserve">/данные </w:t>
      </w:r>
      <w:r w:rsidR="00DC573D">
        <w:t>изъяты/</w:t>
      </w:r>
      <w:r>
        <w:t xml:space="preserve"> в судебном заседании подтвердил</w:t>
      </w:r>
      <w:r>
        <w:t xml:space="preserve"> обстоятельства, изложенные в протоколе об административном правонарушении.</w:t>
      </w:r>
    </w:p>
    <w:p w:rsidR="0014622D">
      <w:pPr>
        <w:pStyle w:val="20"/>
        <w:framePr w:w="9710" w:h="14410" w:hRule="exact" w:wrap="none" w:vAnchor="page" w:hAnchor="page" w:x="1707" w:y="1944"/>
        <w:shd w:val="clear" w:color="auto" w:fill="auto"/>
        <w:spacing w:after="0" w:line="274" w:lineRule="exact"/>
        <w:ind w:firstLine="620"/>
        <w:jc w:val="both"/>
      </w:pPr>
      <w:r>
        <w:t xml:space="preserve">Представитель потерпевшего - адвокат </w:t>
      </w:r>
      <w:r w:rsidR="00DC573D">
        <w:t xml:space="preserve">/данные </w:t>
      </w:r>
      <w:r w:rsidR="00DC573D">
        <w:t>изъяты</w:t>
      </w:r>
      <w:r w:rsidR="00DC573D">
        <w:t>/</w:t>
      </w:r>
      <w:r>
        <w:t xml:space="preserve"> поддержала позицию потерпевшего, просила отложить рассмотрение настоящего дела в связи с тем, что ранее в отношении </w:t>
      </w:r>
      <w:r>
        <w:t>Талидан</w:t>
      </w:r>
      <w:r>
        <w:t xml:space="preserve"> В.И. уже было вынесено постановление о возбуждении дела об административном правонарушении, предусмотренном ст. 6.1.1 КоАП РФ и проведении административного расследования, в связи нанесением </w:t>
      </w:r>
      <w:r w:rsidR="00DC573D">
        <w:t>/данные изъяты/</w:t>
      </w:r>
      <w:r>
        <w:t xml:space="preserve"> года потерпевшему </w:t>
      </w:r>
      <w:r w:rsidR="00DC573D">
        <w:t>/данные изъяты/</w:t>
      </w:r>
      <w:r>
        <w:t xml:space="preserve"> побоев. Полагает, что в действиях </w:t>
      </w:r>
      <w:r>
        <w:t>Талидан</w:t>
      </w:r>
      <w:r>
        <w:t xml:space="preserve"> В.И. могут усматриваться признаки преступления.</w:t>
      </w:r>
    </w:p>
    <w:p w:rsidR="0014622D">
      <w:pPr>
        <w:pStyle w:val="20"/>
        <w:framePr w:w="9710" w:h="14410" w:hRule="exact" w:wrap="none" w:vAnchor="page" w:hAnchor="page" w:x="1707" w:y="1944"/>
        <w:shd w:val="clear" w:color="auto" w:fill="auto"/>
        <w:spacing w:after="0" w:line="274" w:lineRule="exact"/>
        <w:ind w:firstLine="620"/>
        <w:jc w:val="both"/>
      </w:pPr>
      <w:r>
        <w:t xml:space="preserve">Заслушав пояснения </w:t>
      </w:r>
      <w:r>
        <w:t>Талидан</w:t>
      </w:r>
      <w:r>
        <w:t xml:space="preserve"> В.И., потерпевшего </w:t>
      </w:r>
      <w:r w:rsidR="00DC573D">
        <w:t>/данные изъяты/</w:t>
      </w:r>
      <w:r>
        <w:t xml:space="preserve">, его представителя - адвоката </w:t>
      </w:r>
      <w:r w:rsidR="00DC573D">
        <w:t>/данные изъяты/</w:t>
      </w:r>
      <w:r>
        <w:t>, исследовав материалы дела об административном правонарушении, прихожу к следующему.</w:t>
      </w:r>
    </w:p>
    <w:p w:rsidR="0014622D">
      <w:pPr>
        <w:pStyle w:val="20"/>
        <w:framePr w:w="9710" w:h="14410" w:hRule="exact" w:wrap="none" w:vAnchor="page" w:hAnchor="page" w:x="1707" w:y="1944"/>
        <w:shd w:val="clear" w:color="auto" w:fill="auto"/>
        <w:spacing w:after="0" w:line="274" w:lineRule="exact"/>
        <w:ind w:firstLine="620"/>
        <w:jc w:val="both"/>
      </w:pPr>
      <w:r>
        <w:t>Статьей 6.1.1 КоАП РФ предусмотрена административная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14622D">
      <w:pPr>
        <w:pStyle w:val="20"/>
        <w:framePr w:w="9710" w:h="14410" w:hRule="exact" w:wrap="none" w:vAnchor="page" w:hAnchor="page" w:x="1707" w:y="1944"/>
        <w:shd w:val="clear" w:color="auto" w:fill="auto"/>
        <w:spacing w:after="0" w:line="274" w:lineRule="exact"/>
        <w:ind w:firstLine="620"/>
        <w:jc w:val="both"/>
      </w:pPr>
      <w:r>
        <w:t xml:space="preserve">В силу статьи 26.11 КоАП РФ оцениваю представленные материалы дела: протокол об административном правонарушении от </w:t>
      </w:r>
      <w:r w:rsidR="00DC573D">
        <w:t>/данные изъяты/</w:t>
      </w:r>
      <w:r>
        <w:t xml:space="preserve"> года серии </w:t>
      </w:r>
      <w:r w:rsidR="00DC573D">
        <w:t>/данные изъяты/</w:t>
      </w:r>
      <w:r>
        <w:t xml:space="preserve"> (</w:t>
      </w:r>
      <w:r>
        <w:t>л.д</w:t>
      </w:r>
      <w:r>
        <w:t>. 1), рапорты (л.д.2,7,8,10,11,12,13,16,44,46), заявление (л.д.9), данные КУСП (</w:t>
      </w:r>
      <w:r>
        <w:t>л.д</w:t>
      </w:r>
      <w:r>
        <w:t>. 14,47,49,50) копию постановления о назначении судебно-медицинской экспертизы (л.д.21), копии справок (л.д.22), данные поисковой системы ИБД-Р (л.д.30), сохранную расписку</w:t>
      </w:r>
      <w:r>
        <w:t xml:space="preserve"> (л.д.34), протокол осмотра места происшествия с фотоматериалами (л.д.35-40), карточку происшествия (л.д.48), заключение эксперта №</w:t>
      </w:r>
      <w:r w:rsidR="00DC573D">
        <w:t>/данные изъяты/</w:t>
      </w:r>
      <w:r>
        <w:t xml:space="preserve"> от </w:t>
      </w:r>
      <w:r w:rsidR="00DC573D">
        <w:t>/данные изъяты/</w:t>
      </w:r>
      <w:r>
        <w:t xml:space="preserve"> года, согласно которому у </w:t>
      </w:r>
      <w:r w:rsidR="00DC573D">
        <w:t xml:space="preserve">/данные </w:t>
      </w:r>
      <w:r w:rsidR="00DC573D">
        <w:t>изъяты</w:t>
      </w:r>
      <w:r w:rsidR="00DC573D">
        <w:t>/</w:t>
      </w:r>
      <w:r>
        <w:t xml:space="preserve"> обнаружены повреждения: химический ожог конъюнктивы и</w:t>
      </w:r>
    </w:p>
    <w:p w:rsidR="0014622D">
      <w:pPr>
        <w:rPr>
          <w:sz w:val="2"/>
          <w:szCs w:val="2"/>
        </w:rPr>
        <w:sectPr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4622D">
      <w:pPr>
        <w:pStyle w:val="a0"/>
        <w:framePr w:wrap="none" w:vAnchor="page" w:hAnchor="page" w:x="5578" w:y="399"/>
        <w:shd w:val="clear" w:color="auto" w:fill="auto"/>
        <w:spacing w:line="240" w:lineRule="exact"/>
      </w:pPr>
      <w:r>
        <w:t>2</w:t>
      </w:r>
    </w:p>
    <w:p w:rsidR="0014622D">
      <w:pPr>
        <w:pStyle w:val="20"/>
        <w:framePr w:w="9758" w:h="13929" w:hRule="exact" w:wrap="none" w:vAnchor="page" w:hAnchor="page" w:x="461" w:y="1083"/>
        <w:shd w:val="clear" w:color="auto" w:fill="auto"/>
        <w:spacing w:after="0" w:line="274" w:lineRule="exact"/>
        <w:jc w:val="both"/>
      </w:pPr>
      <w:r>
        <w:t xml:space="preserve">роговицы обоих глаз, которые образовались в период времени, не противоречащий </w:t>
      </w:r>
      <w:r w:rsidR="00DC573D">
        <w:t>/данные изъяты/</w:t>
      </w:r>
      <w:r>
        <w:t xml:space="preserve"> года и расценивается как не </w:t>
      </w:r>
      <w:r>
        <w:t>причинившее</w:t>
      </w:r>
      <w:r>
        <w:t xml:space="preserve"> вред здоровью (</w:t>
      </w:r>
      <w:r>
        <w:t>л.д</w:t>
      </w:r>
      <w:r>
        <w:t>. 51-53), а также иные материалы, как надлежащие доказательства.</w:t>
      </w:r>
    </w:p>
    <w:p w:rsidR="0014622D">
      <w:pPr>
        <w:pStyle w:val="20"/>
        <w:framePr w:w="9758" w:h="13929" w:hRule="exact" w:wrap="none" w:vAnchor="page" w:hAnchor="page" w:x="461" w:y="1083"/>
        <w:shd w:val="clear" w:color="auto" w:fill="auto"/>
        <w:spacing w:after="0" w:line="274" w:lineRule="exact"/>
        <w:ind w:firstLine="620"/>
        <w:jc w:val="both"/>
      </w:pPr>
      <w:r>
        <w:t xml:space="preserve">Оценив все собранные и исследованные по делу доказательства в их совокупности, в том числе на предмет относимости и допустимости, установив фактические обстоятельства дела, прихожу к выводу о виновности </w:t>
      </w:r>
      <w:r>
        <w:t>Талидан</w:t>
      </w:r>
      <w:r>
        <w:t xml:space="preserve"> В.И. в совершении административного правонарушения, предусмотренного ст.6.1.1 КоАП РФ.</w:t>
      </w:r>
    </w:p>
    <w:p w:rsidR="0014622D">
      <w:pPr>
        <w:pStyle w:val="20"/>
        <w:framePr w:w="9758" w:h="13929" w:hRule="exact" w:wrap="none" w:vAnchor="page" w:hAnchor="page" w:x="461" w:y="1083"/>
        <w:shd w:val="clear" w:color="auto" w:fill="auto"/>
        <w:spacing w:after="0" w:line="274" w:lineRule="exact"/>
        <w:ind w:firstLine="620"/>
        <w:jc w:val="both"/>
      </w:pPr>
      <w:r>
        <w:t xml:space="preserve">Учитывая отсутствие в материале сведений, подтверждающих привлечение </w:t>
      </w:r>
      <w:r>
        <w:t>Талидан</w:t>
      </w:r>
      <w:r>
        <w:t xml:space="preserve"> В.И. к административной ответственности за совершение административного правонарушения, предусмотренного ст. 6.1.1 КоАП РФ, принимая во внимание срок рассмотрения для данной категории дел об административном правонарушении, установленный ч. 4 ст. 29.6 КоАП РФ, суд не находит оснований для удовлетворения ходатайства адвоката </w:t>
      </w:r>
      <w:r w:rsidR="00DC573D">
        <w:t>/данные изъяты/</w:t>
      </w:r>
      <w:r>
        <w:t xml:space="preserve"> об отложении рассмотрения настоящего дела.</w:t>
      </w:r>
    </w:p>
    <w:p w:rsidR="0014622D">
      <w:pPr>
        <w:pStyle w:val="20"/>
        <w:framePr w:w="9758" w:h="13929" w:hRule="exact" w:wrap="none" w:vAnchor="page" w:hAnchor="page" w:x="461" w:y="1083"/>
        <w:shd w:val="clear" w:color="auto" w:fill="auto"/>
        <w:spacing w:after="0" w:line="274" w:lineRule="exact"/>
        <w:ind w:firstLine="620"/>
        <w:jc w:val="both"/>
      </w:pPr>
      <w:r>
        <w:t xml:space="preserve">При назначении </w:t>
      </w:r>
      <w:r>
        <w:t>Талидан</w:t>
      </w:r>
      <w:r>
        <w:t xml:space="preserve"> В.И. наказания учитывается характер совершённого правонарушения, его обстоятельства, наступившие последствия, личность правонарушителя, признание вины в качестве смягчающего обстоятельства, отсутствие отягчающих обстоятельств.</w:t>
      </w:r>
    </w:p>
    <w:p w:rsidR="0014622D">
      <w:pPr>
        <w:pStyle w:val="20"/>
        <w:framePr w:w="9758" w:h="13929" w:hRule="exact" w:wrap="none" w:vAnchor="page" w:hAnchor="page" w:x="461" w:y="1083"/>
        <w:shd w:val="clear" w:color="auto" w:fill="auto"/>
        <w:spacing w:after="0" w:line="274" w:lineRule="exact"/>
        <w:ind w:firstLine="620"/>
        <w:jc w:val="both"/>
      </w:pPr>
      <w:r>
        <w:t xml:space="preserve">С учётом данных о правонарушителе и конкретных обстоятельств возникшего конфликта, прихожу к выводу о том, что </w:t>
      </w:r>
      <w:r>
        <w:t>Талидан</w:t>
      </w:r>
      <w:r>
        <w:t xml:space="preserve"> В.И. следует подвергнуть административному наказанию в виде административного штрафа в минимальном размере.</w:t>
      </w:r>
    </w:p>
    <w:p w:rsidR="0014622D">
      <w:pPr>
        <w:pStyle w:val="20"/>
        <w:framePr w:w="9758" w:h="13929" w:hRule="exact" w:wrap="none" w:vAnchor="page" w:hAnchor="page" w:x="461" w:y="1083"/>
        <w:shd w:val="clear" w:color="auto" w:fill="auto"/>
        <w:spacing w:after="0" w:line="274" w:lineRule="exact"/>
        <w:ind w:firstLine="620"/>
        <w:jc w:val="both"/>
      </w:pPr>
      <w:r>
        <w:t xml:space="preserve">На основании </w:t>
      </w:r>
      <w:r>
        <w:t>изложенного</w:t>
      </w:r>
      <w:r>
        <w:t>, руководствуясь статьями 29.10 и 29.11 КоАП РФ, мировой</w:t>
      </w:r>
    </w:p>
    <w:p w:rsidR="0014622D">
      <w:pPr>
        <w:pStyle w:val="20"/>
        <w:framePr w:w="9758" w:h="13929" w:hRule="exact" w:wrap="none" w:vAnchor="page" w:hAnchor="page" w:x="461" w:y="1083"/>
        <w:shd w:val="clear" w:color="auto" w:fill="auto"/>
        <w:spacing w:after="0" w:line="274" w:lineRule="exact"/>
        <w:jc w:val="both"/>
      </w:pPr>
      <w:r>
        <w:t>судья</w:t>
      </w:r>
    </w:p>
    <w:p w:rsidR="0014622D">
      <w:pPr>
        <w:pStyle w:val="20"/>
        <w:framePr w:w="9758" w:h="13929" w:hRule="exact" w:wrap="none" w:vAnchor="page" w:hAnchor="page" w:x="461" w:y="1083"/>
        <w:shd w:val="clear" w:color="auto" w:fill="auto"/>
        <w:spacing w:after="0" w:line="274" w:lineRule="exact"/>
        <w:ind w:left="4540"/>
        <w:jc w:val="left"/>
      </w:pPr>
      <w:r>
        <w:t>постановил:</w:t>
      </w:r>
    </w:p>
    <w:p w:rsidR="0014622D">
      <w:pPr>
        <w:pStyle w:val="20"/>
        <w:framePr w:w="9758" w:h="13929" w:hRule="exact" w:wrap="none" w:vAnchor="page" w:hAnchor="page" w:x="461" w:y="1083"/>
        <w:shd w:val="clear" w:color="auto" w:fill="auto"/>
        <w:spacing w:after="0" w:line="274" w:lineRule="exact"/>
        <w:ind w:firstLine="620"/>
        <w:jc w:val="both"/>
      </w:pPr>
      <w:r>
        <w:t xml:space="preserve">признать </w:t>
      </w:r>
      <w:r>
        <w:t>Талидан</w:t>
      </w:r>
      <w:r>
        <w:t xml:space="preserve"> </w:t>
      </w:r>
      <w:r w:rsidR="00DC573D">
        <w:t>/данные изъяты/</w:t>
      </w:r>
      <w:r>
        <w:t xml:space="preserve"> виновной в совершении административного правонарушения, предусмотренного статьей 6.1.1 Кодекса Российской Федерации об административных правонарушениях, и назначить ей административное наказание в виде административного штрафа в размере 5000 (пяти тысяч) рублей.</w:t>
      </w:r>
    </w:p>
    <w:p w:rsidR="0014622D" w:rsidP="00DC573D">
      <w:pPr>
        <w:pStyle w:val="20"/>
        <w:framePr w:w="9758" w:h="13929" w:hRule="exact" w:wrap="none" w:vAnchor="page" w:hAnchor="page" w:x="461" w:y="1083"/>
        <w:shd w:val="clear" w:color="auto" w:fill="auto"/>
        <w:tabs>
          <w:tab w:val="left" w:pos="4526"/>
          <w:tab w:val="left" w:pos="7205"/>
        </w:tabs>
        <w:spacing w:after="0" w:line="274" w:lineRule="exact"/>
        <w:ind w:firstLine="620"/>
        <w:jc w:val="both"/>
      </w:pPr>
      <w:r>
        <w:t xml:space="preserve">Разъяснить, что в соответствии со статьей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по следующим реквизитам: </w:t>
      </w:r>
      <w:r w:rsidR="00DC573D">
        <w:t>/данные изъяты/</w:t>
      </w:r>
      <w:r>
        <w:t>.</w:t>
      </w:r>
    </w:p>
    <w:p w:rsidR="0014622D">
      <w:pPr>
        <w:pStyle w:val="20"/>
        <w:framePr w:w="9758" w:h="13929" w:hRule="exact" w:wrap="none" w:vAnchor="page" w:hAnchor="page" w:x="461" w:y="1083"/>
        <w:shd w:val="clear" w:color="auto" w:fill="auto"/>
        <w:spacing w:after="0" w:line="274" w:lineRule="exact"/>
        <w:ind w:firstLine="620"/>
        <w:jc w:val="both"/>
      </w:pPr>
      <w:r>
        <w:t xml:space="preserve">Квитанцию об оплате штрафа необходимо предоставить лично или переслать по почте в судебный участок №1 Железнодорожного судебного района города Симферополь (Железнодорожный район города республиканского значения Симферополь с подчиненной ему территорией) Республики Крым по адресу: 295017, г. Симферополь, ул. </w:t>
      </w:r>
      <w:r>
        <w:t>Киевская</w:t>
      </w:r>
      <w:r>
        <w:t>, 55/2.</w:t>
      </w:r>
    </w:p>
    <w:p w:rsidR="0014622D">
      <w:pPr>
        <w:pStyle w:val="20"/>
        <w:framePr w:w="9758" w:h="13929" w:hRule="exact" w:wrap="none" w:vAnchor="page" w:hAnchor="page" w:x="461" w:y="1083"/>
        <w:shd w:val="clear" w:color="auto" w:fill="auto"/>
        <w:spacing w:after="0" w:line="274" w:lineRule="exact"/>
        <w:ind w:firstLine="620"/>
        <w:jc w:val="both"/>
      </w:pPr>
      <w:r>
        <w:t>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частью 1 статьи 20.25 Кодекса Российской Федерации об административных правонарушениях.</w:t>
      </w:r>
    </w:p>
    <w:p w:rsidR="0014622D">
      <w:pPr>
        <w:pStyle w:val="20"/>
        <w:framePr w:w="9758" w:h="13929" w:hRule="exact" w:wrap="none" w:vAnchor="page" w:hAnchor="page" w:x="461" w:y="1083"/>
        <w:shd w:val="clear" w:color="auto" w:fill="auto"/>
        <w:spacing w:after="0" w:line="274" w:lineRule="exact"/>
        <w:ind w:firstLine="620"/>
        <w:jc w:val="both"/>
      </w:pPr>
      <w:r>
        <w:t>Постановление может быть обжаловано в Железнодорожный районный суд г. Симферополя Республики Крым в течение 10 дней со дня получения копии постановления.</w:t>
      </w:r>
    </w:p>
    <w:p w:rsidR="0014622D">
      <w:pPr>
        <w:pStyle w:val="20"/>
        <w:framePr w:wrap="none" w:vAnchor="page" w:hAnchor="page" w:x="461" w:y="15236"/>
        <w:shd w:val="clear" w:color="auto" w:fill="auto"/>
        <w:spacing w:after="0" w:line="240" w:lineRule="exact"/>
        <w:ind w:right="7531" w:firstLine="620"/>
        <w:jc w:val="both"/>
      </w:pPr>
      <w:r>
        <w:t>Мировой судья</w:t>
      </w:r>
    </w:p>
    <w:p w:rsidR="0014622D">
      <w:pPr>
        <w:pStyle w:val="20"/>
        <w:framePr w:wrap="none" w:vAnchor="page" w:hAnchor="page" w:x="7853" w:y="15227"/>
        <w:shd w:val="clear" w:color="auto" w:fill="auto"/>
        <w:spacing w:after="0" w:line="240" w:lineRule="exact"/>
        <w:jc w:val="left"/>
      </w:pPr>
      <w:r>
        <w:t>А.А. Оникий</w:t>
      </w:r>
    </w:p>
    <w:p w:rsidR="0014622D">
      <w:pPr>
        <w:rPr>
          <w:sz w:val="2"/>
          <w:szCs w:val="2"/>
        </w:rPr>
      </w:pPr>
    </w:p>
    <w:sectPr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evenAndOddHeaders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22D"/>
    <w:rsid w:val="0014622D"/>
    <w:rsid w:val="00463286"/>
    <w:rsid w:val="00DC573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">
    <w:name w:val="Колонтитул_"/>
    <w:basedOn w:val="DefaultParagraphFont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</w:rPr>
  </w:style>
  <w:style w:type="paragraph" w:customStyle="1" w:styleId="a0">
    <w:name w:val="Колонтитул"/>
    <w:basedOn w:val="Normal"/>
    <w:link w:val="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