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226D1" w:rsidRPr="00661089" w:rsidP="00661089">
      <w:pPr>
        <w:pStyle w:val="Heading1"/>
        <w:jc w:val="right"/>
        <w:rPr>
          <w:b w:val="0"/>
        </w:rPr>
      </w:pPr>
      <w:r w:rsidRPr="00661089">
        <w:rPr>
          <w:b w:val="0"/>
        </w:rPr>
        <w:t>Дело № 05-0480/1/2026</w:t>
      </w:r>
    </w:p>
    <w:p w:rsidR="000226D1" w:rsidRPr="00661089" w:rsidP="00661089">
      <w:pPr>
        <w:pStyle w:val="Heading1"/>
        <w:rPr>
          <w:b w:val="0"/>
          <w:bCs w:val="0"/>
        </w:rPr>
      </w:pPr>
      <w:r w:rsidRPr="00661089">
        <w:rPr>
          <w:b w:val="0"/>
          <w:bCs w:val="0"/>
        </w:rPr>
        <w:t>ПОСТАНОВЛЕНИЕ</w:t>
      </w:r>
    </w:p>
    <w:p w:rsidR="000226D1" w:rsidRPr="00661089" w:rsidP="00661089">
      <w:pPr>
        <w:jc w:val="both"/>
        <w:rPr>
          <w:sz w:val="24"/>
          <w:szCs w:val="24"/>
        </w:rPr>
      </w:pPr>
      <w:r w:rsidRPr="00661089">
        <w:rPr>
          <w:sz w:val="24"/>
          <w:szCs w:val="24"/>
        </w:rPr>
        <w:t>09 сентября</w:t>
      </w:r>
      <w:r w:rsidRPr="00661089">
        <w:rPr>
          <w:sz w:val="24"/>
          <w:szCs w:val="24"/>
        </w:rPr>
        <w:t xml:space="preserve"> 20</w:t>
      </w:r>
      <w:r w:rsidRPr="00661089" w:rsidR="00844DA1">
        <w:rPr>
          <w:sz w:val="24"/>
          <w:szCs w:val="24"/>
        </w:rPr>
        <w:t>2</w:t>
      </w:r>
      <w:r w:rsidRPr="00661089" w:rsidR="00BE5F0E">
        <w:rPr>
          <w:sz w:val="24"/>
          <w:szCs w:val="24"/>
        </w:rPr>
        <w:t>6</w:t>
      </w:r>
      <w:r w:rsidRPr="00661089">
        <w:rPr>
          <w:sz w:val="24"/>
          <w:szCs w:val="24"/>
        </w:rPr>
        <w:t xml:space="preserve"> года</w:t>
      </w:r>
      <w:r w:rsidRPr="00661089">
        <w:rPr>
          <w:sz w:val="24"/>
          <w:szCs w:val="24"/>
        </w:rPr>
        <w:tab/>
      </w:r>
      <w:r w:rsidRPr="00661089">
        <w:rPr>
          <w:sz w:val="24"/>
          <w:szCs w:val="24"/>
        </w:rPr>
        <w:tab/>
      </w:r>
      <w:r w:rsidRPr="00661089" w:rsidR="00FF0A4B">
        <w:rPr>
          <w:sz w:val="24"/>
          <w:szCs w:val="24"/>
        </w:rPr>
        <w:tab/>
      </w:r>
      <w:r w:rsidRPr="00661089">
        <w:rPr>
          <w:sz w:val="24"/>
          <w:szCs w:val="24"/>
        </w:rPr>
        <w:tab/>
      </w:r>
      <w:r w:rsidRPr="00661089">
        <w:rPr>
          <w:sz w:val="24"/>
          <w:szCs w:val="24"/>
        </w:rPr>
        <w:tab/>
      </w:r>
      <w:r w:rsidRPr="00661089" w:rsidR="00634F2C">
        <w:rPr>
          <w:sz w:val="24"/>
          <w:szCs w:val="24"/>
        </w:rPr>
        <w:tab/>
      </w:r>
      <w:r w:rsidRPr="00661089" w:rsidR="00661089">
        <w:rPr>
          <w:sz w:val="24"/>
          <w:szCs w:val="24"/>
        </w:rPr>
        <w:t xml:space="preserve">                           </w:t>
      </w:r>
      <w:r w:rsidRPr="00661089">
        <w:rPr>
          <w:sz w:val="24"/>
          <w:szCs w:val="24"/>
        </w:rPr>
        <w:t>г. Симферополь</w:t>
      </w:r>
    </w:p>
    <w:p w:rsidR="000226D1" w:rsidRPr="00661089" w:rsidP="00661089">
      <w:pPr>
        <w:jc w:val="both"/>
        <w:rPr>
          <w:sz w:val="24"/>
          <w:szCs w:val="24"/>
        </w:rPr>
      </w:pPr>
    </w:p>
    <w:p w:rsidR="00661089" w:rsidRPr="00661089" w:rsidP="00661089">
      <w:pPr>
        <w:ind w:firstLine="708"/>
        <w:jc w:val="both"/>
        <w:rPr>
          <w:rStyle w:val="s11"/>
        </w:rPr>
      </w:pPr>
      <w:r w:rsidRPr="00661089">
        <w:rPr>
          <w:rStyle w:val="s11"/>
        </w:rPr>
        <w:t>И.о</w:t>
      </w:r>
      <w:r w:rsidRPr="00661089">
        <w:rPr>
          <w:rStyle w:val="s11"/>
        </w:rPr>
        <w:t>. мирового судьи судебного участка № 1 Железнодорожного судебного района города Симферополь (Железнодорожный район города республиканского значения Симферополь с подчиненной ему территорией) Республики Крым - мировой судья судебного участка № 4 Железнодорожного судебного района города Симферополь (Железнодорожный район города республиканского значения Симферополь с подчиненной ему территорией) Республики Крым Оникий А.А., при участии лица, в отношении которого ведется производство по делу об</w:t>
      </w:r>
      <w:r w:rsidRPr="00661089">
        <w:rPr>
          <w:rStyle w:val="s11"/>
        </w:rPr>
        <w:t xml:space="preserve"> </w:t>
      </w:r>
      <w:r w:rsidRPr="00661089">
        <w:rPr>
          <w:rStyle w:val="s11"/>
        </w:rPr>
        <w:t xml:space="preserve">административном правонарушении, - Габриеляна С.А., его защитника </w:t>
      </w:r>
      <w:r w:rsidR="00322F2F">
        <w:t>/данные изъяты/</w:t>
      </w:r>
      <w:r w:rsidRPr="00661089">
        <w:rPr>
          <w:rStyle w:val="s11"/>
        </w:rPr>
        <w:t>, рассмотрев в открытом судебном заседании дело об административном правонарушении, предусмотренном частью 2 статьи 12.26 Кодекса Российской Федерации об административных правонарушениях, в отношении</w:t>
      </w:r>
    </w:p>
    <w:p w:rsidR="00661089" w:rsidRPr="00661089" w:rsidP="00661089">
      <w:pPr>
        <w:ind w:firstLine="708"/>
        <w:jc w:val="both"/>
        <w:rPr>
          <w:rStyle w:val="s11"/>
        </w:rPr>
      </w:pPr>
      <w:r w:rsidRPr="00661089">
        <w:rPr>
          <w:rStyle w:val="s11"/>
        </w:rPr>
        <w:t xml:space="preserve">Габриеляна </w:t>
      </w:r>
      <w:r w:rsidR="00322F2F">
        <w:t>/данные изъяты/</w:t>
      </w:r>
      <w:r w:rsidRPr="00661089">
        <w:rPr>
          <w:rStyle w:val="s11"/>
        </w:rPr>
        <w:t xml:space="preserve">, </w:t>
      </w:r>
      <w:r w:rsidR="00322F2F">
        <w:t>/данные изъяты/</w:t>
      </w:r>
      <w:r w:rsidRPr="00661089">
        <w:rPr>
          <w:rStyle w:val="s11"/>
        </w:rPr>
        <w:t xml:space="preserve"> года рождения, уроженца </w:t>
      </w:r>
      <w:r w:rsidR="00322F2F">
        <w:t>/данные изъяты/</w:t>
      </w:r>
      <w:r w:rsidRPr="00661089">
        <w:rPr>
          <w:rStyle w:val="s11"/>
        </w:rPr>
        <w:t xml:space="preserve">, зарегистрированного и проживающего по адресу: </w:t>
      </w:r>
      <w:r w:rsidR="00322F2F">
        <w:t>/данные изъяты/</w:t>
      </w:r>
      <w:r w:rsidRPr="00661089">
        <w:rPr>
          <w:rStyle w:val="s11"/>
        </w:rPr>
        <w:t xml:space="preserve">, паспорт гражданина РФ серии </w:t>
      </w:r>
      <w:r w:rsidR="00322F2F">
        <w:t>/данные изъяты/</w:t>
      </w:r>
      <w:r w:rsidRPr="00661089">
        <w:rPr>
          <w:rStyle w:val="s11"/>
        </w:rPr>
        <w:t>,</w:t>
      </w:r>
    </w:p>
    <w:p w:rsidR="00661089" w:rsidP="00661089">
      <w:pPr>
        <w:ind w:firstLine="708"/>
        <w:jc w:val="center"/>
        <w:rPr>
          <w:rStyle w:val="s11"/>
        </w:rPr>
      </w:pPr>
    </w:p>
    <w:p w:rsidR="00661089" w:rsidP="00661089">
      <w:pPr>
        <w:ind w:firstLine="708"/>
        <w:jc w:val="center"/>
        <w:rPr>
          <w:rStyle w:val="s11"/>
        </w:rPr>
      </w:pPr>
      <w:r w:rsidRPr="00661089">
        <w:rPr>
          <w:rStyle w:val="s11"/>
        </w:rPr>
        <w:t>установил:</w:t>
      </w:r>
    </w:p>
    <w:p w:rsidR="00661089" w:rsidRPr="00661089" w:rsidP="00661089">
      <w:pPr>
        <w:ind w:firstLine="708"/>
        <w:jc w:val="center"/>
        <w:rPr>
          <w:rStyle w:val="s11"/>
        </w:rPr>
      </w:pPr>
    </w:p>
    <w:p w:rsidR="00661089" w:rsidRPr="00661089" w:rsidP="00661089">
      <w:pPr>
        <w:ind w:firstLine="708"/>
        <w:jc w:val="both"/>
        <w:rPr>
          <w:rStyle w:val="s11"/>
        </w:rPr>
      </w:pPr>
      <w:r w:rsidRPr="00661089">
        <w:rPr>
          <w:rStyle w:val="s11"/>
        </w:rPr>
        <w:t xml:space="preserve">Габриелян С.А. </w:t>
      </w:r>
      <w:r w:rsidR="00322F2F">
        <w:t>/данные изъяты/</w:t>
      </w:r>
      <w:r w:rsidRPr="00661089">
        <w:rPr>
          <w:rStyle w:val="s11"/>
        </w:rPr>
        <w:t xml:space="preserve">минут, по адресу: </w:t>
      </w:r>
      <w:r w:rsidR="00322F2F">
        <w:t>/данные изъяты/</w:t>
      </w:r>
      <w:r w:rsidRPr="00661089">
        <w:rPr>
          <w:rStyle w:val="s11"/>
        </w:rPr>
        <w:t xml:space="preserve">, не имея права управления транспортными средствами, управляла транспортным средством - автомобилем марки LADA 217030, государственный регистрационный номер </w:t>
      </w:r>
      <w:r w:rsidR="00322F2F">
        <w:t>/данные изъяты/</w:t>
      </w:r>
      <w:r w:rsidRPr="00661089">
        <w:rPr>
          <w:rStyle w:val="s11"/>
        </w:rPr>
        <w:t xml:space="preserve">, не выполнил законное требование уполномоченного должностного лица о прохождении освидетельствования на состояние </w:t>
      </w:r>
      <w:r w:rsidRPr="00661089">
        <w:rPr>
          <w:rStyle w:val="s11"/>
        </w:rPr>
        <w:t>опьянения</w:t>
      </w:r>
      <w:r w:rsidRPr="00661089">
        <w:rPr>
          <w:rStyle w:val="s11"/>
        </w:rPr>
        <w:t xml:space="preserve"> как на месте, так и в медицинском учреждении. Основанием полагать, что Габриелян С.А. находился в состоянии опьянения, явилось наличие у него признака опьянения - запаха алкоголя изо рта.</w:t>
      </w:r>
    </w:p>
    <w:p w:rsidR="00661089" w:rsidRPr="00661089" w:rsidP="00661089">
      <w:pPr>
        <w:ind w:firstLine="708"/>
        <w:jc w:val="both"/>
        <w:rPr>
          <w:rStyle w:val="s11"/>
        </w:rPr>
      </w:pPr>
      <w:r w:rsidRPr="00661089">
        <w:rPr>
          <w:rStyle w:val="s11"/>
        </w:rPr>
        <w:t>В судебном заседании Габриелян С.А. отказался от дачи пояснений, сославшись на статью 51 Конституции РФ.</w:t>
      </w:r>
    </w:p>
    <w:p w:rsidR="00661089" w:rsidRPr="00661089" w:rsidP="00661089">
      <w:pPr>
        <w:ind w:firstLine="708"/>
        <w:jc w:val="both"/>
        <w:rPr>
          <w:rStyle w:val="s11"/>
        </w:rPr>
      </w:pPr>
      <w:r w:rsidRPr="00661089">
        <w:rPr>
          <w:rStyle w:val="s11"/>
        </w:rPr>
        <w:t>Его защитник Ермолина Л.Ю. в судебном заседании пояснила, что Габриелян С.А. не управлял транспортным средством, о чём последовательно утверждал на имеющейся в материале видеозаписи (диск 1). Также согласно данной видеозаписи (диск 1), он не отказывался от прохождения административной процедуры. Имеющаяся в материале видеозапись (диск 2) не соответствует признакам относительности по данному делу: на ней невозможно определить её время и дату; на неё не видно кто именно садиться за руль и управляет автомобилем; оно не содержит сведений об остановке транспортного средства сотрудниками ДПС. Кроме того, на данной видеозаписи видно, что в последующем автомобиль поехал за автомобилем инспекторов ДПС. По мнению стороны защиты, если ы после того, как инспекторы установили признаки, достаточные для направления на освидетельствование, они бы не предложили привлекаемому лицу сесть за руль автомобиля. Видео отстранения и составления протоколов сделано в светлое время суток (диск 1), тогда как видео с движением транспортного средства сделано в тёмное время суток (диск 2).</w:t>
      </w:r>
    </w:p>
    <w:p w:rsidR="00661089" w:rsidRPr="00661089" w:rsidP="00661089">
      <w:pPr>
        <w:ind w:firstLine="708"/>
        <w:jc w:val="both"/>
        <w:rPr>
          <w:rStyle w:val="s11"/>
        </w:rPr>
      </w:pPr>
      <w:r w:rsidRPr="00661089">
        <w:rPr>
          <w:rStyle w:val="s11"/>
        </w:rPr>
        <w:t xml:space="preserve">Допрошенный в судебном заседании инспектор ДПС </w:t>
      </w:r>
      <w:r w:rsidR="00322F2F">
        <w:t>/данные изъяты/</w:t>
      </w:r>
      <w:r w:rsidRPr="00661089">
        <w:rPr>
          <w:rStyle w:val="s11"/>
        </w:rPr>
        <w:t>, предупреждённый об ответственности за дачу заведомо ложных показаний, в соответствии со ст. 17.9 КоАП РФ, подтвердил обстоятельства, изложенные в протоколе об административном правонарушении, отметив, что именно Габриелян С.А. являлся водителем транспортного средства, при его остановке экипажем ДПС, в котором он нёс службу.</w:t>
      </w:r>
      <w:r w:rsidRPr="00661089">
        <w:rPr>
          <w:rStyle w:val="s11"/>
        </w:rPr>
        <w:t xml:space="preserve"> Имеющаяся в материале видеозапись (диск 2) подтверждает факт управления Габриеляном С.А. транспортным средством, которое в последующем было остановлено сотрудниками ДПС. После остановки транспортного средства Габриелян С.А. всяческими способами пытался избежать прохождения административной процедуры, в </w:t>
      </w:r>
      <w:r w:rsidRPr="00661089">
        <w:rPr>
          <w:rStyle w:val="s11"/>
        </w:rPr>
        <w:t>связи</w:t>
      </w:r>
      <w:r w:rsidRPr="00661089">
        <w:rPr>
          <w:rStyle w:val="s11"/>
        </w:rPr>
        <w:t xml:space="preserve"> с чем некоторое время</w:t>
      </w:r>
      <w:r w:rsidRPr="00661089">
        <w:rPr>
          <w:sz w:val="24"/>
          <w:szCs w:val="24"/>
        </w:rPr>
        <w:t xml:space="preserve"> </w:t>
      </w:r>
      <w:r w:rsidRPr="00661089">
        <w:rPr>
          <w:rStyle w:val="s11"/>
        </w:rPr>
        <w:t>отказывался пройти в служебный автомобиль ДПС, по причине чего данная процедура в отношении него была проведена не сразу.</w:t>
      </w:r>
    </w:p>
    <w:p w:rsidR="00661089" w:rsidRPr="00661089" w:rsidP="00661089">
      <w:pPr>
        <w:ind w:firstLine="708"/>
        <w:jc w:val="both"/>
        <w:rPr>
          <w:rStyle w:val="s11"/>
        </w:rPr>
      </w:pPr>
      <w:r w:rsidRPr="00661089">
        <w:rPr>
          <w:rStyle w:val="s11"/>
        </w:rPr>
        <w:t>Заслушав пояснения участников процесса, исследовав материалы дела об административном правонарушении, прихожу к следующему.</w:t>
      </w:r>
    </w:p>
    <w:p w:rsidR="00661089" w:rsidRPr="00661089" w:rsidP="00661089">
      <w:pPr>
        <w:ind w:firstLine="708"/>
        <w:jc w:val="both"/>
        <w:rPr>
          <w:rStyle w:val="s11"/>
        </w:rPr>
      </w:pPr>
      <w:r w:rsidRPr="00661089">
        <w:rPr>
          <w:rStyle w:val="s11"/>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661089" w:rsidRPr="00661089" w:rsidP="00661089">
      <w:pPr>
        <w:ind w:firstLine="708"/>
        <w:jc w:val="both"/>
        <w:rPr>
          <w:rStyle w:val="s11"/>
        </w:rPr>
      </w:pPr>
      <w:r w:rsidRPr="00661089">
        <w:rPr>
          <w:rStyle w:val="s11"/>
        </w:rPr>
        <w:t>Согласно положений пункта 2.1.1 Правил дорожного движения, утвержденных Постановлением Совета министров - Правительства РФ от 23 октября 1993 года №1090 «О правилах дорожного движения» (далее - ПДД),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w:t>
      </w:r>
    </w:p>
    <w:p w:rsidR="00661089" w:rsidRPr="00661089" w:rsidP="00661089">
      <w:pPr>
        <w:ind w:firstLine="708"/>
        <w:jc w:val="both"/>
        <w:rPr>
          <w:rStyle w:val="s11"/>
        </w:rPr>
      </w:pPr>
      <w:r w:rsidRPr="00661089">
        <w:rPr>
          <w:rStyle w:val="s11"/>
        </w:rPr>
        <w:t xml:space="preserve">В силу пункта 2.3.2 ПДД, водитель обязан по требованию должностных лиц, которым предоставлено право государственного надзора и </w:t>
      </w:r>
      <w:r w:rsidRPr="00661089">
        <w:rPr>
          <w:rStyle w:val="s11"/>
        </w:rPr>
        <w:t>контроля за</w:t>
      </w:r>
      <w:r w:rsidRPr="00661089">
        <w:rPr>
          <w:rStyle w:val="s11"/>
        </w:rPr>
        <w:t xml:space="preserve"> безопасностью дорожного движения и эксплуатации транспортного средства, проходить освидетельствование на состояние алкогольного опьянения и медицинское освидетельствование на состояние опьянения.</w:t>
      </w:r>
    </w:p>
    <w:p w:rsidR="00661089" w:rsidRPr="00661089" w:rsidP="00661089">
      <w:pPr>
        <w:ind w:firstLine="708"/>
        <w:jc w:val="both"/>
        <w:rPr>
          <w:rStyle w:val="s11"/>
        </w:rPr>
      </w:pPr>
      <w:r w:rsidRPr="00661089">
        <w:rPr>
          <w:rStyle w:val="s11"/>
        </w:rPr>
        <w:t>Постановлением Правительства Российской Федерации от 21 октября 2022 года №1882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 согласно которым освидетельствованию на состояние алкогольного опьянения подлежит лицо,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алкоголя</w:t>
      </w:r>
      <w:r w:rsidRPr="00661089">
        <w:rPr>
          <w:rStyle w:val="s11"/>
        </w:rPr>
        <w:t xml:space="preserve"> </w:t>
      </w:r>
      <w:r w:rsidRPr="00661089">
        <w:rPr>
          <w:rStyle w:val="s11"/>
        </w:rPr>
        <w:t>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КоАП РФ (пункт 2).</w:t>
      </w:r>
    </w:p>
    <w:p w:rsidR="00661089" w:rsidRPr="00661089" w:rsidP="00661089">
      <w:pPr>
        <w:ind w:firstLine="708"/>
        <w:jc w:val="both"/>
        <w:rPr>
          <w:rStyle w:val="s11"/>
        </w:rPr>
      </w:pPr>
      <w:r w:rsidRPr="00661089">
        <w:rPr>
          <w:rStyle w:val="s11"/>
        </w:rPr>
        <w:t>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(подпункт «а» пункта 8).</w:t>
      </w:r>
    </w:p>
    <w:p w:rsidR="00661089" w:rsidRPr="00661089" w:rsidP="00661089">
      <w:pPr>
        <w:ind w:firstLine="708"/>
        <w:jc w:val="both"/>
        <w:rPr>
          <w:rStyle w:val="s11"/>
        </w:rPr>
      </w:pPr>
      <w:r w:rsidRPr="00661089">
        <w:rPr>
          <w:rStyle w:val="s11"/>
        </w:rPr>
        <w:t>Указанные в Правилах требования законодательства должностным лицом ГИБДД были соблюдены полностью.</w:t>
      </w:r>
    </w:p>
    <w:p w:rsidR="00661089" w:rsidRPr="00661089" w:rsidP="00661089">
      <w:pPr>
        <w:ind w:firstLine="708"/>
        <w:jc w:val="both"/>
        <w:rPr>
          <w:rStyle w:val="s11"/>
        </w:rPr>
      </w:pPr>
      <w:r w:rsidRPr="00661089">
        <w:rPr>
          <w:rStyle w:val="s11"/>
        </w:rPr>
        <w:t xml:space="preserve">Как усматривается из материала, у сотрудника ГИБДД основаниями полагать, что водитель Габриелян С.А. </w:t>
      </w:r>
      <w:r w:rsidR="00322F2F">
        <w:t>/данные изъяты/</w:t>
      </w:r>
      <w:r w:rsidRPr="00661089">
        <w:rPr>
          <w:rStyle w:val="s11"/>
        </w:rPr>
        <w:t xml:space="preserve"> минуту находился в состоянии опьянения, явилось у него наличия запаха алкоголя изо рта, что согласуется с пунктом 2 Правил и отражено в протоколе от </w:t>
      </w:r>
      <w:r w:rsidR="00322F2F">
        <w:t>/данные изъяты/</w:t>
      </w:r>
      <w:r w:rsidRPr="00661089">
        <w:rPr>
          <w:rStyle w:val="s11"/>
        </w:rPr>
        <w:t xml:space="preserve"> года серии </w:t>
      </w:r>
      <w:r w:rsidR="00322F2F">
        <w:t>/данные изъяты/</w:t>
      </w:r>
      <w:r w:rsidRPr="00661089">
        <w:rPr>
          <w:rStyle w:val="s11"/>
        </w:rPr>
        <w:t xml:space="preserve"> об отстранении от управления транспортным средством (л.д.2).</w:t>
      </w:r>
    </w:p>
    <w:p w:rsidR="00661089" w:rsidRPr="00661089" w:rsidP="00661089">
      <w:pPr>
        <w:ind w:firstLine="708"/>
        <w:jc w:val="both"/>
        <w:rPr>
          <w:rStyle w:val="s11"/>
        </w:rPr>
      </w:pPr>
      <w:r w:rsidRPr="00661089">
        <w:rPr>
          <w:rStyle w:val="s11"/>
        </w:rPr>
        <w:t xml:space="preserve">Поскольку Габриеляном С.А. на неоднократно поставленный вопрос о согласии либо отказе от прохождения освидетельствования на состояние алкогольного опьянения не было дано однозначного чёткого ответа, инспектором ДПС данные действия были расценены как отказ от прохождения освидетельствования на состояние алкогольного опьянения. В </w:t>
      </w:r>
      <w:r w:rsidRPr="00661089">
        <w:rPr>
          <w:rStyle w:val="s11"/>
        </w:rPr>
        <w:t>связи</w:t>
      </w:r>
      <w:r w:rsidRPr="00661089">
        <w:rPr>
          <w:rStyle w:val="s11"/>
        </w:rPr>
        <w:t xml:space="preserve"> с чем Габриелян С. А. был направлен для прохождения медицинского освидетельствования на состояние опьянения.</w:t>
      </w:r>
    </w:p>
    <w:p w:rsidR="00661089" w:rsidRPr="00661089" w:rsidP="00661089">
      <w:pPr>
        <w:ind w:firstLine="708"/>
        <w:jc w:val="both"/>
        <w:rPr>
          <w:rStyle w:val="s11"/>
        </w:rPr>
      </w:pPr>
      <w:r w:rsidRPr="00661089">
        <w:rPr>
          <w:rStyle w:val="s11"/>
        </w:rPr>
        <w:t xml:space="preserve">В протоколе от </w:t>
      </w:r>
      <w:r w:rsidR="00322F2F">
        <w:t>/данные изъяты/</w:t>
      </w:r>
      <w:r w:rsidRPr="00661089">
        <w:rPr>
          <w:rStyle w:val="s11"/>
        </w:rPr>
        <w:t xml:space="preserve"> года серии </w:t>
      </w:r>
      <w:r w:rsidR="00322F2F">
        <w:t>/данные изъяты/</w:t>
      </w:r>
      <w:r w:rsidRPr="00661089">
        <w:rPr>
          <w:rStyle w:val="s11"/>
        </w:rPr>
        <w:t xml:space="preserve"> о направлении на медицинское освидетельствование на состояние опьянения, Габриелян С.А. от подписи отказался, как и отказался сделать отметку в графе «</w:t>
      </w:r>
      <w:r w:rsidRPr="00661089">
        <w:rPr>
          <w:rStyle w:val="s11"/>
        </w:rPr>
        <w:t>согласен</w:t>
      </w:r>
      <w:r w:rsidRPr="00661089">
        <w:rPr>
          <w:rStyle w:val="s11"/>
        </w:rPr>
        <w:t>/не согласен» (л.д.3).</w:t>
      </w:r>
    </w:p>
    <w:p w:rsidR="00661089" w:rsidRPr="00661089" w:rsidP="00661089">
      <w:pPr>
        <w:ind w:firstLine="708"/>
        <w:jc w:val="both"/>
        <w:rPr>
          <w:rStyle w:val="s11"/>
        </w:rPr>
      </w:pPr>
      <w:r w:rsidRPr="00661089">
        <w:rPr>
          <w:rStyle w:val="s11"/>
        </w:rPr>
        <w:t>Должностным лицом органа внутренних дел освидетельствование Габриеляна С.А. на состояние опьянения не проводилось в связи с тем, что он на неоднократно поставленный вопрос не дал однозначного чёткого ответа, отказался ставить отметку в графе протокола «</w:t>
      </w:r>
      <w:r w:rsidRPr="00661089">
        <w:rPr>
          <w:rStyle w:val="s11"/>
        </w:rPr>
        <w:t>согласен</w:t>
      </w:r>
      <w:r w:rsidRPr="00661089">
        <w:rPr>
          <w:rStyle w:val="s11"/>
        </w:rPr>
        <w:t>/не согласен», что было расценено инспектором ДПС как отказ водителя от прохождения</w:t>
      </w:r>
      <w:r w:rsidRPr="00661089">
        <w:rPr>
          <w:sz w:val="24"/>
          <w:szCs w:val="24"/>
        </w:rPr>
        <w:t xml:space="preserve"> </w:t>
      </w:r>
      <w:r w:rsidRPr="00661089">
        <w:rPr>
          <w:rStyle w:val="s11"/>
        </w:rPr>
        <w:t>освидетельствования, что зафиксировано на видеокамеру, CD-диск с видеоматериалом приобщён к материалам дела (л.д.11).</w:t>
      </w:r>
    </w:p>
    <w:p w:rsidR="00661089" w:rsidRPr="00661089" w:rsidP="00661089">
      <w:pPr>
        <w:ind w:firstLine="708"/>
        <w:jc w:val="both"/>
        <w:rPr>
          <w:rStyle w:val="s11"/>
        </w:rPr>
      </w:pPr>
      <w:r w:rsidRPr="00661089">
        <w:rPr>
          <w:rStyle w:val="s11"/>
        </w:rPr>
        <w:t>Согласно данным ФИС ГИБДД М, Габриелян С.А. водительского удостоверения не получал (л.д.10).</w:t>
      </w:r>
    </w:p>
    <w:p w:rsidR="00661089" w:rsidRPr="00661089" w:rsidP="00661089">
      <w:pPr>
        <w:ind w:firstLine="708"/>
        <w:jc w:val="both"/>
        <w:rPr>
          <w:rStyle w:val="s11"/>
        </w:rPr>
      </w:pPr>
      <w:r w:rsidRPr="00661089">
        <w:rPr>
          <w:rStyle w:val="s11"/>
        </w:rPr>
        <w:t xml:space="preserve">Диспозицией части 2 статьи 12.26 КоАП РФ предусмотрена административная ответственность за невыполнение водителем транспортного средства, не имеющим права </w:t>
      </w:r>
      <w:r w:rsidRPr="00661089">
        <w:rPr>
          <w:rStyle w:val="s11"/>
        </w:rPr>
        <w:t>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661089" w:rsidRPr="00661089" w:rsidP="00661089">
      <w:pPr>
        <w:ind w:firstLine="708"/>
        <w:jc w:val="both"/>
        <w:rPr>
          <w:rStyle w:val="s11"/>
        </w:rPr>
      </w:pPr>
      <w:r w:rsidRPr="00661089">
        <w:rPr>
          <w:rStyle w:val="s11"/>
        </w:rPr>
        <w:t xml:space="preserve">В силу статьи 26.11 КоАП РФ оцениваю представленные материалы дела: протокол от </w:t>
      </w:r>
      <w:r w:rsidR="00322F2F">
        <w:t>/данные изъяты/</w:t>
      </w:r>
      <w:r w:rsidRPr="00661089">
        <w:rPr>
          <w:rStyle w:val="s11"/>
        </w:rPr>
        <w:t xml:space="preserve"> года серии </w:t>
      </w:r>
      <w:r w:rsidR="00322F2F">
        <w:t>/данные изъяты/</w:t>
      </w:r>
      <w:r w:rsidRPr="00661089">
        <w:rPr>
          <w:rStyle w:val="s11"/>
        </w:rPr>
        <w:t xml:space="preserve"> об административном правонарушении (л.д.1), протокол от </w:t>
      </w:r>
      <w:r w:rsidR="00322F2F">
        <w:t>/данные изъяты/</w:t>
      </w:r>
      <w:r w:rsidRPr="00661089">
        <w:rPr>
          <w:rStyle w:val="s11"/>
        </w:rPr>
        <w:t xml:space="preserve"> года серии </w:t>
      </w:r>
      <w:r w:rsidR="00322F2F">
        <w:t>/данные изъяты/</w:t>
      </w:r>
      <w:r w:rsidRPr="00661089">
        <w:rPr>
          <w:rStyle w:val="s11"/>
        </w:rPr>
        <w:t xml:space="preserve"> об отстранении от управления транспортным средством (л.д.2), протокол от </w:t>
      </w:r>
      <w:r w:rsidR="00322F2F">
        <w:t>/данные изъяты/</w:t>
      </w:r>
      <w:r w:rsidRPr="00661089">
        <w:rPr>
          <w:rStyle w:val="s11"/>
        </w:rPr>
        <w:t xml:space="preserve"> года серии </w:t>
      </w:r>
      <w:r w:rsidR="00322F2F">
        <w:t>/данные изъяты/</w:t>
      </w:r>
      <w:r w:rsidRPr="00661089">
        <w:rPr>
          <w:rStyle w:val="s11"/>
        </w:rPr>
        <w:t xml:space="preserve"> о направлении на медицинское освидетельствование на состояние опьянения (л.д.3</w:t>
      </w:r>
      <w:r w:rsidRPr="00661089">
        <w:rPr>
          <w:rStyle w:val="s11"/>
        </w:rPr>
        <w:t xml:space="preserve">), </w:t>
      </w:r>
      <w:r w:rsidRPr="00661089">
        <w:rPr>
          <w:rStyle w:val="s11"/>
        </w:rPr>
        <w:t>параметры поиска (л.д.7), справку (лд.8), карточку учёта транспортного средства (л.д.9), данные ФИС ГИБДД М (л.д.10), CD-диски с видеоматериалами (л.д.11), а также иные материалы, как надлежащие доказательства.</w:t>
      </w:r>
    </w:p>
    <w:p w:rsidR="00661089" w:rsidRPr="00661089" w:rsidP="00661089">
      <w:pPr>
        <w:ind w:firstLine="708"/>
        <w:jc w:val="both"/>
        <w:rPr>
          <w:rStyle w:val="s11"/>
        </w:rPr>
      </w:pPr>
      <w:r w:rsidRPr="00661089">
        <w:rPr>
          <w:rStyle w:val="s11"/>
        </w:rPr>
        <w:t>Суд относится критически к доводам стороны защиты о том, Габриелян С.А. не являлся водителем транспортного средства при обстоятельствах, указанных в протоколе об административном правонарушении.</w:t>
      </w:r>
    </w:p>
    <w:p w:rsidR="00661089" w:rsidRPr="00661089" w:rsidP="00661089">
      <w:pPr>
        <w:ind w:firstLine="708"/>
        <w:jc w:val="both"/>
        <w:rPr>
          <w:rStyle w:val="s11"/>
        </w:rPr>
      </w:pPr>
      <w:r w:rsidRPr="00661089">
        <w:rPr>
          <w:rStyle w:val="s11"/>
        </w:rPr>
        <w:t xml:space="preserve">Так, свидетель инспектор ДПС </w:t>
      </w:r>
      <w:r w:rsidR="00322F2F">
        <w:t>/данные изъяты/</w:t>
      </w:r>
      <w:r w:rsidRPr="00661089">
        <w:rPr>
          <w:rStyle w:val="s11"/>
        </w:rPr>
        <w:t>, предупреждённый об ответственности за дачу заведомо ложных показаний, в соответствии со ст. 17.9 КоАП РФ, с достоверностью подтвердил факт управления Габриеляном С.А. транспортным средством, очевидцем которого он являлся.</w:t>
      </w:r>
    </w:p>
    <w:p w:rsidR="00661089" w:rsidRPr="00661089" w:rsidP="00661089">
      <w:pPr>
        <w:ind w:firstLine="708"/>
        <w:jc w:val="both"/>
        <w:rPr>
          <w:rStyle w:val="s11"/>
        </w:rPr>
      </w:pPr>
      <w:r w:rsidRPr="00661089">
        <w:rPr>
          <w:rStyle w:val="s11"/>
        </w:rPr>
        <w:t xml:space="preserve">Суд относится критически к доводам стороны защиты о том, что имеющаяся в материале видеозапись (диск 2) не соответствует признакам относительности по данному делу поскольку, согласно показаний инспектора ДПС </w:t>
      </w:r>
      <w:r w:rsidR="00322F2F">
        <w:t>/данные изъяты/</w:t>
      </w:r>
      <w:r w:rsidRPr="00661089">
        <w:rPr>
          <w:rStyle w:val="s11"/>
        </w:rPr>
        <w:t>, после остановки транспортного средства Габриелян С.А. всяческими способами пытался избежать прохождения административной процедуры, некоторое время отказывался пройти в служебный автомобиль ДПС, и, как следствие, данная процедура в отношении него</w:t>
      </w:r>
      <w:r w:rsidRPr="00661089">
        <w:rPr>
          <w:rStyle w:val="s11"/>
        </w:rPr>
        <w:t xml:space="preserve"> была проведена не сразу.</w:t>
      </w:r>
    </w:p>
    <w:p w:rsidR="00661089" w:rsidRPr="00661089" w:rsidP="00661089">
      <w:pPr>
        <w:ind w:firstLine="708"/>
        <w:jc w:val="both"/>
        <w:rPr>
          <w:rStyle w:val="s11"/>
        </w:rPr>
      </w:pPr>
      <w:r w:rsidRPr="00661089">
        <w:rPr>
          <w:rStyle w:val="s11"/>
        </w:rPr>
        <w:t xml:space="preserve">Оснований </w:t>
      </w:r>
      <w:r w:rsidRPr="00661089">
        <w:rPr>
          <w:rStyle w:val="s11"/>
        </w:rPr>
        <w:t xml:space="preserve">ставить под сомнение правдивость показаний инспектора ДПС </w:t>
      </w:r>
      <w:r w:rsidR="00322F2F">
        <w:t>/данные изъяты/</w:t>
      </w:r>
      <w:r w:rsidRPr="00661089">
        <w:rPr>
          <w:rStyle w:val="s11"/>
        </w:rPr>
        <w:t xml:space="preserve"> суд не усматривает</w:t>
      </w:r>
      <w:r w:rsidRPr="00661089">
        <w:rPr>
          <w:rStyle w:val="s11"/>
        </w:rPr>
        <w:t>, поскольку они согласуются с иными доказательствами.</w:t>
      </w:r>
    </w:p>
    <w:p w:rsidR="00661089" w:rsidRPr="00661089" w:rsidP="00661089">
      <w:pPr>
        <w:ind w:firstLine="708"/>
        <w:jc w:val="both"/>
        <w:rPr>
          <w:rStyle w:val="s11"/>
        </w:rPr>
      </w:pPr>
      <w:r w:rsidRPr="00661089">
        <w:rPr>
          <w:rStyle w:val="s11"/>
        </w:rPr>
        <w:t xml:space="preserve">Таким образом, прихожу к выводу о том, что требование инспектора ДПС </w:t>
      </w:r>
      <w:r w:rsidR="00322F2F">
        <w:t>/данные изъяты/</w:t>
      </w:r>
      <w:r w:rsidRPr="00661089">
        <w:rPr>
          <w:rStyle w:val="s11"/>
        </w:rPr>
        <w:t xml:space="preserve"> о прохождении медицинского освидетельствования было адресовано Габриеляну С.А., находившемуся в правовом положении водителя, а не пешехода, в </w:t>
      </w:r>
      <w:r w:rsidRPr="00661089">
        <w:rPr>
          <w:rStyle w:val="s11"/>
        </w:rPr>
        <w:t>связи</w:t>
      </w:r>
      <w:r w:rsidRPr="00661089">
        <w:rPr>
          <w:rStyle w:val="s11"/>
        </w:rPr>
        <w:t xml:space="preserve"> с чем оснований для признания такого требования незаконным не усматривается.</w:t>
      </w:r>
    </w:p>
    <w:p w:rsidR="00661089" w:rsidRPr="00661089" w:rsidP="00661089">
      <w:pPr>
        <w:ind w:firstLine="708"/>
        <w:jc w:val="both"/>
        <w:rPr>
          <w:rStyle w:val="s11"/>
        </w:rPr>
      </w:pPr>
      <w:r w:rsidRPr="00661089">
        <w:rPr>
          <w:rStyle w:val="s11"/>
        </w:rPr>
        <w:t>Оценивая доказательства по делу, суд также исходит из презумпции добросовестности должностных лиц органов полиции, которых государство уполномочило на исполнение государственной функции по осуществлению федерального государственного надзора в области безопасности дорожного движения. Исполнение служебных обязанностей, включая выявление правонарушений, само по себе не может свидетельствовать о заинтересованности инспектором ДПС в исходе дела.</w:t>
      </w:r>
    </w:p>
    <w:p w:rsidR="00661089" w:rsidRPr="00661089" w:rsidP="00661089">
      <w:pPr>
        <w:ind w:firstLine="708"/>
        <w:jc w:val="both"/>
        <w:rPr>
          <w:rStyle w:val="s11"/>
        </w:rPr>
      </w:pPr>
      <w:r w:rsidRPr="00661089">
        <w:rPr>
          <w:rStyle w:val="s11"/>
        </w:rPr>
        <w:t xml:space="preserve">Кроме того, Габриеляном С.А. собственноручно указано в протоколе об административном правонарушении «с нарушением </w:t>
      </w:r>
      <w:r w:rsidRPr="00661089">
        <w:rPr>
          <w:rStyle w:val="s11"/>
        </w:rPr>
        <w:t>согласен</w:t>
      </w:r>
      <w:r w:rsidRPr="00661089">
        <w:rPr>
          <w:rStyle w:val="s11"/>
        </w:rPr>
        <w:t>, прошу вынести минимальное наказание».</w:t>
      </w:r>
    </w:p>
    <w:p w:rsidR="00661089" w:rsidRPr="00661089" w:rsidP="00661089">
      <w:pPr>
        <w:ind w:firstLine="708"/>
        <w:jc w:val="both"/>
        <w:rPr>
          <w:rStyle w:val="s11"/>
        </w:rPr>
      </w:pPr>
      <w:r w:rsidRPr="00661089">
        <w:rPr>
          <w:rStyle w:val="s11"/>
        </w:rPr>
        <w:t>С учётом изложенного, прихожу к выводу, что материалами дела об административном правонарушении доказано, что Габриелян С.А. совершил административное правонарушение, предусмотренное частью 2 статьи 12.26 КоАП РФ.</w:t>
      </w:r>
    </w:p>
    <w:p w:rsidR="00661089" w:rsidRPr="00661089" w:rsidP="00661089">
      <w:pPr>
        <w:ind w:firstLine="708"/>
        <w:jc w:val="both"/>
        <w:rPr>
          <w:rStyle w:val="s11"/>
        </w:rPr>
      </w:pPr>
      <w:r w:rsidRPr="00661089">
        <w:rPr>
          <w:rStyle w:val="s11"/>
        </w:rPr>
        <w:t>При назначении наказания учитывается характер совершенного правонарушения, личность правонарушителя, осуществление ухода за братом в качестве смягчающего обстоятельства, отсутствие отягчающих обстоятельств.</w:t>
      </w:r>
    </w:p>
    <w:p w:rsidR="00661089" w:rsidRPr="00661089" w:rsidP="00661089">
      <w:pPr>
        <w:jc w:val="both"/>
        <w:rPr>
          <w:sz w:val="24"/>
          <w:szCs w:val="24"/>
        </w:rPr>
      </w:pPr>
      <w:r w:rsidRPr="00661089">
        <w:rPr>
          <w:sz w:val="24"/>
          <w:szCs w:val="24"/>
        </w:rPr>
        <w:t>Документальное подтверждение наличия препятствий, определенных частью 2 статьи 3.9 КоАП РФ, для назначения Габриеляну С.А. административного наказания в виде административного ареста, в материалах дела отсутствует и суду не представлено.</w:t>
      </w:r>
    </w:p>
    <w:p w:rsidR="00661089" w:rsidRPr="00661089" w:rsidP="00661089">
      <w:pPr>
        <w:jc w:val="both"/>
        <w:rPr>
          <w:sz w:val="24"/>
          <w:szCs w:val="24"/>
        </w:rPr>
      </w:pPr>
      <w:r w:rsidRPr="00661089">
        <w:rPr>
          <w:sz w:val="24"/>
          <w:szCs w:val="24"/>
        </w:rPr>
        <w:t>Учитывая раскаяние Габриеляна С.А. и признание им вины, наказание подлежит назначению на минимальный срок, предусмотренный санкцией части 2 статьи 12.26 КоАП РФ.</w:t>
      </w:r>
    </w:p>
    <w:p w:rsidR="00661089" w:rsidRPr="00661089" w:rsidP="00661089">
      <w:pPr>
        <w:ind w:firstLine="709"/>
        <w:jc w:val="both"/>
        <w:rPr>
          <w:sz w:val="24"/>
          <w:szCs w:val="24"/>
        </w:rPr>
      </w:pPr>
      <w:r w:rsidRPr="00661089">
        <w:rPr>
          <w:sz w:val="24"/>
          <w:szCs w:val="24"/>
        </w:rPr>
        <w:t>На основании изложенного, руководствуясь статьями 29.10 и 29.11 Кодекса Российской Федерации об административных правонарушениях, мировой судья</w:t>
      </w:r>
    </w:p>
    <w:p w:rsidR="00661089" w:rsidP="00661089">
      <w:pPr>
        <w:ind w:firstLine="709"/>
        <w:jc w:val="both"/>
        <w:rPr>
          <w:sz w:val="24"/>
          <w:szCs w:val="24"/>
        </w:rPr>
      </w:pPr>
    </w:p>
    <w:p w:rsidR="00661089" w:rsidRPr="00661089" w:rsidP="00661089">
      <w:pPr>
        <w:ind w:firstLine="709"/>
        <w:jc w:val="center"/>
        <w:rPr>
          <w:sz w:val="24"/>
          <w:szCs w:val="24"/>
        </w:rPr>
      </w:pPr>
      <w:r w:rsidRPr="00661089">
        <w:rPr>
          <w:sz w:val="24"/>
          <w:szCs w:val="24"/>
        </w:rPr>
        <w:t>постановил:</w:t>
      </w:r>
    </w:p>
    <w:p w:rsidR="00661089" w:rsidRPr="00661089" w:rsidP="00661089">
      <w:pPr>
        <w:ind w:firstLine="709"/>
        <w:jc w:val="both"/>
        <w:rPr>
          <w:sz w:val="24"/>
          <w:szCs w:val="24"/>
        </w:rPr>
      </w:pPr>
      <w:r w:rsidRPr="00661089">
        <w:rPr>
          <w:sz w:val="24"/>
          <w:szCs w:val="24"/>
        </w:rPr>
        <w:t xml:space="preserve">признать Габриеляна </w:t>
      </w:r>
      <w:r w:rsidR="00322F2F">
        <w:t>/данные изъяты/</w:t>
      </w:r>
      <w:r w:rsidRPr="00661089">
        <w:rPr>
          <w:sz w:val="24"/>
          <w:szCs w:val="24"/>
        </w:rPr>
        <w:t xml:space="preserve"> виновным в совершении административного правонарушения, предусмотренного частью 2 статьи 12.26 Кодекса Российской Федерации об административных правонарушениях, и назначить ему наказание в виде административного ареста сроком на 10 (десять) суток.</w:t>
      </w:r>
    </w:p>
    <w:p w:rsidR="00661089" w:rsidRPr="00661089" w:rsidP="00661089">
      <w:pPr>
        <w:ind w:firstLine="709"/>
        <w:jc w:val="both"/>
        <w:rPr>
          <w:sz w:val="24"/>
          <w:szCs w:val="24"/>
        </w:rPr>
      </w:pPr>
      <w:r w:rsidRPr="00661089">
        <w:rPr>
          <w:sz w:val="24"/>
          <w:szCs w:val="24"/>
        </w:rPr>
        <w:t>Постановление судьи об административном аресте исполняется сотрудниками органов внутренних дел немедленно после вынесения такого постановления.</w:t>
      </w:r>
    </w:p>
    <w:p w:rsidR="00661089" w:rsidRPr="00661089" w:rsidP="00661089">
      <w:pPr>
        <w:ind w:firstLine="709"/>
        <w:jc w:val="both"/>
        <w:rPr>
          <w:sz w:val="24"/>
          <w:szCs w:val="24"/>
        </w:rPr>
      </w:pPr>
      <w:r w:rsidRPr="00661089">
        <w:rPr>
          <w:sz w:val="24"/>
          <w:szCs w:val="24"/>
        </w:rPr>
        <w:t>Исполнение административного ареста поручить ОСБ ДПС ГИБДД МВД по Республике Крым.</w:t>
      </w:r>
    </w:p>
    <w:p w:rsidR="000226D1" w:rsidRPr="00661089" w:rsidP="00661089">
      <w:pPr>
        <w:ind w:firstLine="709"/>
        <w:jc w:val="both"/>
        <w:rPr>
          <w:sz w:val="24"/>
          <w:szCs w:val="24"/>
        </w:rPr>
      </w:pPr>
      <w:r w:rsidRPr="00661089">
        <w:rPr>
          <w:sz w:val="24"/>
          <w:szCs w:val="24"/>
        </w:rPr>
        <w:t>Постановление может быть обжаловано в Железнодорожный районный суд г. Симферополя Республики Крым в течение 10 дней со дня получения его копии.</w:t>
      </w:r>
    </w:p>
    <w:p w:rsidR="00661089" w:rsidRPr="00661089" w:rsidP="00661089">
      <w:pPr>
        <w:jc w:val="both"/>
        <w:rPr>
          <w:sz w:val="24"/>
          <w:szCs w:val="24"/>
        </w:rPr>
      </w:pPr>
    </w:p>
    <w:p w:rsidR="000E4D4B" w:rsidRPr="00661089" w:rsidP="00661089">
      <w:pPr>
        <w:jc w:val="both"/>
        <w:rPr>
          <w:sz w:val="24"/>
          <w:szCs w:val="24"/>
        </w:rPr>
      </w:pPr>
      <w:r w:rsidRPr="00661089">
        <w:rPr>
          <w:sz w:val="24"/>
          <w:szCs w:val="24"/>
        </w:rPr>
        <w:t>Мировой судья</w:t>
      </w:r>
      <w:r w:rsidRPr="00661089">
        <w:rPr>
          <w:sz w:val="24"/>
          <w:szCs w:val="24"/>
        </w:rPr>
        <w:tab/>
      </w:r>
      <w:r w:rsidRPr="00661089">
        <w:rPr>
          <w:sz w:val="24"/>
          <w:szCs w:val="24"/>
        </w:rPr>
        <w:tab/>
      </w:r>
      <w:r w:rsidRPr="00661089">
        <w:rPr>
          <w:sz w:val="24"/>
          <w:szCs w:val="24"/>
        </w:rPr>
        <w:tab/>
      </w:r>
      <w:r w:rsidRPr="00661089">
        <w:rPr>
          <w:sz w:val="24"/>
          <w:szCs w:val="24"/>
        </w:rPr>
        <w:tab/>
      </w:r>
      <w:r w:rsidRPr="00661089">
        <w:rPr>
          <w:sz w:val="24"/>
          <w:szCs w:val="24"/>
        </w:rPr>
        <w:tab/>
        <w:t>/подпись/</w:t>
      </w:r>
      <w:r w:rsidRPr="00661089">
        <w:rPr>
          <w:sz w:val="24"/>
          <w:szCs w:val="24"/>
        </w:rPr>
        <w:tab/>
      </w:r>
      <w:r w:rsidRPr="00661089">
        <w:rPr>
          <w:sz w:val="24"/>
          <w:szCs w:val="24"/>
        </w:rPr>
        <w:tab/>
      </w:r>
      <w:r w:rsidRPr="00661089">
        <w:rPr>
          <w:sz w:val="24"/>
          <w:szCs w:val="24"/>
        </w:rPr>
        <w:tab/>
      </w:r>
      <w:r w:rsidRPr="00661089" w:rsidR="00143B35">
        <w:rPr>
          <w:sz w:val="24"/>
          <w:szCs w:val="24"/>
        </w:rPr>
        <w:t>А.А. Оникий</w:t>
      </w:r>
    </w:p>
    <w:p w:rsidR="00060BC5" w:rsidRPr="00661089" w:rsidP="00661089">
      <w:pPr>
        <w:jc w:val="both"/>
        <w:rPr>
          <w:sz w:val="24"/>
          <w:szCs w:val="24"/>
        </w:rPr>
      </w:pPr>
    </w:p>
    <w:sectPr w:rsidSect="00BF6792">
      <w:pgSz w:w="11906" w:h="16838"/>
      <w:pgMar w:top="568" w:right="566"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6D1"/>
    <w:rsid w:val="00006B86"/>
    <w:rsid w:val="00007BFE"/>
    <w:rsid w:val="00011156"/>
    <w:rsid w:val="000226D1"/>
    <w:rsid w:val="00060BC5"/>
    <w:rsid w:val="00097B8F"/>
    <w:rsid w:val="000C304F"/>
    <w:rsid w:val="000D3AF0"/>
    <w:rsid w:val="000E4D4B"/>
    <w:rsid w:val="000F04D1"/>
    <w:rsid w:val="001223C3"/>
    <w:rsid w:val="00124555"/>
    <w:rsid w:val="001270E5"/>
    <w:rsid w:val="00143B35"/>
    <w:rsid w:val="00145153"/>
    <w:rsid w:val="00145AAE"/>
    <w:rsid w:val="00147D60"/>
    <w:rsid w:val="00171699"/>
    <w:rsid w:val="0019456E"/>
    <w:rsid w:val="001A6FA5"/>
    <w:rsid w:val="001B2D3E"/>
    <w:rsid w:val="001B58D7"/>
    <w:rsid w:val="001E56B3"/>
    <w:rsid w:val="001E752F"/>
    <w:rsid w:val="00237E5C"/>
    <w:rsid w:val="00271C47"/>
    <w:rsid w:val="002A079F"/>
    <w:rsid w:val="002B3471"/>
    <w:rsid w:val="002D000E"/>
    <w:rsid w:val="002E1AE9"/>
    <w:rsid w:val="00303798"/>
    <w:rsid w:val="00320638"/>
    <w:rsid w:val="00322F2F"/>
    <w:rsid w:val="00354535"/>
    <w:rsid w:val="003D6CB0"/>
    <w:rsid w:val="003D7805"/>
    <w:rsid w:val="004606ED"/>
    <w:rsid w:val="004B051E"/>
    <w:rsid w:val="004B2E0E"/>
    <w:rsid w:val="005277F5"/>
    <w:rsid w:val="00532487"/>
    <w:rsid w:val="00532FC6"/>
    <w:rsid w:val="00582C90"/>
    <w:rsid w:val="005B4360"/>
    <w:rsid w:val="005C3D05"/>
    <w:rsid w:val="00634F2C"/>
    <w:rsid w:val="00651ECE"/>
    <w:rsid w:val="00661089"/>
    <w:rsid w:val="00682D97"/>
    <w:rsid w:val="007951CA"/>
    <w:rsid w:val="007A3CAE"/>
    <w:rsid w:val="007B7CE1"/>
    <w:rsid w:val="00806A24"/>
    <w:rsid w:val="008070CC"/>
    <w:rsid w:val="00827788"/>
    <w:rsid w:val="00844DA1"/>
    <w:rsid w:val="008705FC"/>
    <w:rsid w:val="008A216B"/>
    <w:rsid w:val="008C6676"/>
    <w:rsid w:val="008F73F1"/>
    <w:rsid w:val="009724AB"/>
    <w:rsid w:val="009F11C6"/>
    <w:rsid w:val="009F1479"/>
    <w:rsid w:val="009F5F32"/>
    <w:rsid w:val="00A0021C"/>
    <w:rsid w:val="00A460F1"/>
    <w:rsid w:val="00A57145"/>
    <w:rsid w:val="00A602EE"/>
    <w:rsid w:val="00A77F90"/>
    <w:rsid w:val="00A8509F"/>
    <w:rsid w:val="00AC2D1F"/>
    <w:rsid w:val="00BA42C9"/>
    <w:rsid w:val="00BC01DE"/>
    <w:rsid w:val="00BD5041"/>
    <w:rsid w:val="00BD578E"/>
    <w:rsid w:val="00BE0910"/>
    <w:rsid w:val="00BE4C6D"/>
    <w:rsid w:val="00BE5F0E"/>
    <w:rsid w:val="00BF6792"/>
    <w:rsid w:val="00C17FAF"/>
    <w:rsid w:val="00C57F59"/>
    <w:rsid w:val="00C7269D"/>
    <w:rsid w:val="00CD6FD0"/>
    <w:rsid w:val="00D039FD"/>
    <w:rsid w:val="00D21194"/>
    <w:rsid w:val="00D42078"/>
    <w:rsid w:val="00D63F77"/>
    <w:rsid w:val="00D8537C"/>
    <w:rsid w:val="00DA69E5"/>
    <w:rsid w:val="00DB44B3"/>
    <w:rsid w:val="00E22F19"/>
    <w:rsid w:val="00E248AE"/>
    <w:rsid w:val="00E377BC"/>
    <w:rsid w:val="00EA3E68"/>
    <w:rsid w:val="00F00D48"/>
    <w:rsid w:val="00F1203C"/>
    <w:rsid w:val="00F14415"/>
    <w:rsid w:val="00F16825"/>
    <w:rsid w:val="00F21822"/>
    <w:rsid w:val="00F71F8E"/>
    <w:rsid w:val="00F762C5"/>
    <w:rsid w:val="00F96948"/>
    <w:rsid w:val="00FA28DA"/>
    <w:rsid w:val="00FC28EB"/>
    <w:rsid w:val="00FF0045"/>
    <w:rsid w:val="00FF0A4B"/>
    <w:rsid w:val="00FF555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D1"/>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0226D1"/>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0226D1"/>
    <w:rPr>
      <w:rFonts w:ascii="Times New Roman" w:eastAsia="Times New Roman" w:hAnsi="Times New Roman" w:cs="Times New Roman"/>
      <w:b/>
      <w:bCs/>
      <w:sz w:val="24"/>
      <w:szCs w:val="24"/>
      <w:lang w:eastAsia="ru-RU"/>
    </w:rPr>
  </w:style>
  <w:style w:type="character" w:customStyle="1" w:styleId="s11">
    <w:name w:val="s11"/>
    <w:basedOn w:val="DefaultParagraphFont"/>
    <w:rsid w:val="000226D1"/>
    <w:rPr>
      <w:rFonts w:ascii="Times New Roman" w:hAnsi="Times New Roman" w:cs="Times New Roman" w:hint="default"/>
      <w:sz w:val="24"/>
      <w:szCs w:val="24"/>
    </w:rPr>
  </w:style>
  <w:style w:type="paragraph" w:styleId="NoSpacing">
    <w:name w:val="No Spacing"/>
    <w:qFormat/>
    <w:rsid w:val="000226D1"/>
    <w:pPr>
      <w:spacing w:after="0" w:line="240" w:lineRule="auto"/>
    </w:pPr>
    <w:rPr>
      <w:rFonts w:ascii="Calibri" w:eastAsia="Calibri" w:hAnsi="Calibri" w:cs="Times New Roman"/>
    </w:rPr>
  </w:style>
  <w:style w:type="paragraph" w:styleId="BalloonText">
    <w:name w:val="Balloon Text"/>
    <w:basedOn w:val="Normal"/>
    <w:link w:val="a"/>
    <w:uiPriority w:val="99"/>
    <w:semiHidden/>
    <w:unhideWhenUsed/>
    <w:rsid w:val="00582C90"/>
    <w:rPr>
      <w:rFonts w:ascii="Tahoma" w:hAnsi="Tahoma" w:cs="Tahoma"/>
      <w:sz w:val="16"/>
      <w:szCs w:val="16"/>
    </w:rPr>
  </w:style>
  <w:style w:type="character" w:customStyle="1" w:styleId="a">
    <w:name w:val="Текст выноски Знак"/>
    <w:basedOn w:val="DefaultParagraphFont"/>
    <w:link w:val="BalloonText"/>
    <w:uiPriority w:val="99"/>
    <w:semiHidden/>
    <w:rsid w:val="00582C90"/>
    <w:rPr>
      <w:rFonts w:ascii="Tahoma" w:eastAsia="Times New Roman" w:hAnsi="Tahoma" w:cs="Tahoma"/>
      <w:sz w:val="16"/>
      <w:szCs w:val="16"/>
      <w:lang w:eastAsia="ru-RU"/>
    </w:rPr>
  </w:style>
  <w:style w:type="paragraph" w:styleId="NormalWeb">
    <w:name w:val="Normal (Web)"/>
    <w:basedOn w:val="Normal"/>
    <w:uiPriority w:val="99"/>
    <w:semiHidden/>
    <w:unhideWhenUsed/>
    <w:rsid w:val="00BF679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A3AFA-DD91-48DD-BC0D-66F08959D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