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D05B0" w:rsidP="000D05B0">
      <w:pPr>
        <w:jc w:val="right"/>
        <w:rPr>
          <w:sz w:val="22"/>
          <w:szCs w:val="22"/>
        </w:rPr>
      </w:pPr>
      <w:r w:rsidRPr="000D05B0">
        <w:rPr>
          <w:sz w:val="22"/>
          <w:szCs w:val="22"/>
        </w:rPr>
        <w:t xml:space="preserve">Дело № 5-1-527/2020 </w:t>
      </w:r>
    </w:p>
    <w:p w:rsidR="00A77B3E" w:rsidRPr="000D05B0" w:rsidP="000D05B0">
      <w:pPr>
        <w:jc w:val="center"/>
        <w:rPr>
          <w:sz w:val="22"/>
          <w:szCs w:val="22"/>
        </w:rPr>
      </w:pPr>
      <w:r w:rsidRPr="000D05B0">
        <w:rPr>
          <w:sz w:val="22"/>
          <w:szCs w:val="22"/>
        </w:rPr>
        <w:t>ПОСТАНОВЛЕНИЕ</w:t>
      </w:r>
    </w:p>
    <w:p w:rsidR="00A77B3E" w:rsidRPr="000D05B0" w:rsidP="000D05B0">
      <w:pPr>
        <w:jc w:val="both"/>
        <w:rPr>
          <w:sz w:val="22"/>
          <w:szCs w:val="22"/>
        </w:rPr>
      </w:pPr>
    </w:p>
    <w:p w:rsidR="00A77B3E" w:rsidRPr="000D05B0" w:rsidP="000D05B0">
      <w:pPr>
        <w:jc w:val="both"/>
        <w:rPr>
          <w:sz w:val="22"/>
          <w:szCs w:val="22"/>
        </w:rPr>
      </w:pPr>
      <w:r w:rsidRPr="000D05B0">
        <w:rPr>
          <w:sz w:val="22"/>
          <w:szCs w:val="22"/>
        </w:rPr>
        <w:t>21 декабря 2020 года</w:t>
      </w:r>
      <w:r w:rsidRPr="000D05B0">
        <w:rPr>
          <w:sz w:val="22"/>
          <w:szCs w:val="22"/>
        </w:rPr>
        <w:tab/>
      </w:r>
      <w:r w:rsidRPr="000D05B0">
        <w:rPr>
          <w:sz w:val="22"/>
          <w:szCs w:val="22"/>
        </w:rPr>
        <w:tab/>
      </w:r>
      <w:r w:rsidRPr="000D05B0">
        <w:rPr>
          <w:sz w:val="22"/>
          <w:szCs w:val="22"/>
        </w:rPr>
        <w:tab/>
      </w:r>
      <w:r w:rsidRPr="000D05B0">
        <w:rPr>
          <w:sz w:val="22"/>
          <w:szCs w:val="22"/>
        </w:rPr>
        <w:tab/>
      </w:r>
      <w:r w:rsidRPr="000D05B0">
        <w:rPr>
          <w:sz w:val="22"/>
          <w:szCs w:val="22"/>
        </w:rPr>
        <w:tab/>
      </w:r>
      <w:r w:rsidRPr="000D05B0">
        <w:rPr>
          <w:sz w:val="22"/>
          <w:szCs w:val="22"/>
        </w:rPr>
        <w:tab/>
      </w:r>
      <w:r w:rsidRPr="000D05B0">
        <w:rPr>
          <w:sz w:val="22"/>
          <w:szCs w:val="22"/>
        </w:rPr>
        <w:tab/>
      </w:r>
      <w:r w:rsidRPr="000D05B0">
        <w:rPr>
          <w:sz w:val="22"/>
          <w:szCs w:val="22"/>
        </w:rPr>
        <w:t>г. Симферополь</w:t>
      </w:r>
    </w:p>
    <w:p w:rsidR="00A77B3E" w:rsidRPr="000D05B0" w:rsidP="000D05B0">
      <w:pPr>
        <w:jc w:val="both"/>
        <w:rPr>
          <w:sz w:val="22"/>
          <w:szCs w:val="22"/>
        </w:rPr>
      </w:pPr>
    </w:p>
    <w:p w:rsidR="00A77B3E" w:rsidRPr="000D05B0" w:rsidP="000D05B0">
      <w:pPr>
        <w:jc w:val="both"/>
        <w:rPr>
          <w:sz w:val="22"/>
          <w:szCs w:val="22"/>
        </w:rPr>
      </w:pPr>
      <w:r w:rsidRPr="000D05B0">
        <w:rPr>
          <w:sz w:val="22"/>
          <w:szCs w:val="22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 w:rsidRPr="000D05B0">
        <w:rPr>
          <w:sz w:val="22"/>
          <w:szCs w:val="22"/>
        </w:rPr>
        <w:t>поступившее из Инспекции Федеральной налоговой службы России по г. Симферополю, в отношении</w:t>
      </w:r>
    </w:p>
    <w:p w:rsidR="00A77B3E" w:rsidRPr="000D05B0" w:rsidP="000D05B0">
      <w:pPr>
        <w:jc w:val="both"/>
        <w:rPr>
          <w:sz w:val="22"/>
          <w:szCs w:val="22"/>
        </w:rPr>
      </w:pPr>
      <w:r w:rsidRPr="000D05B0">
        <w:rPr>
          <w:sz w:val="22"/>
          <w:szCs w:val="22"/>
        </w:rPr>
        <w:t>Комарова Андрея Викторовича,</w:t>
      </w:r>
    </w:p>
    <w:p w:rsidR="00A77B3E" w:rsidRPr="000D05B0" w:rsidP="000D05B0">
      <w:pPr>
        <w:jc w:val="both"/>
        <w:rPr>
          <w:sz w:val="22"/>
          <w:szCs w:val="22"/>
        </w:rPr>
      </w:pPr>
      <w:r w:rsidRPr="000D05B0">
        <w:rPr>
          <w:sz w:val="22"/>
          <w:szCs w:val="22"/>
        </w:rPr>
        <w:t>паспортные данные, генерального директора ООО «</w:t>
      </w:r>
      <w:r w:rsidRPr="000D05B0">
        <w:rPr>
          <w:sz w:val="22"/>
          <w:szCs w:val="22"/>
        </w:rPr>
        <w:t>СВ</w:t>
      </w:r>
      <w:r w:rsidRPr="000D05B0">
        <w:rPr>
          <w:sz w:val="22"/>
          <w:szCs w:val="22"/>
        </w:rPr>
        <w:t xml:space="preserve"> ЮГ», проживающего по адресу: адрес, ...</w:t>
      </w:r>
    </w:p>
    <w:p w:rsidR="00A77B3E" w:rsidRPr="000D05B0" w:rsidP="000D05B0">
      <w:pPr>
        <w:jc w:val="both"/>
        <w:rPr>
          <w:sz w:val="22"/>
          <w:szCs w:val="22"/>
        </w:rPr>
      </w:pPr>
      <w:r w:rsidRPr="000D05B0">
        <w:rPr>
          <w:sz w:val="22"/>
          <w:szCs w:val="22"/>
        </w:rPr>
        <w:t>о привлечении его к административной ответств</w:t>
      </w:r>
      <w:r w:rsidRPr="000D05B0">
        <w:rPr>
          <w:sz w:val="22"/>
          <w:szCs w:val="22"/>
        </w:rPr>
        <w:t>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RPr="000D05B0" w:rsidP="000D05B0">
      <w:pPr>
        <w:jc w:val="both"/>
        <w:rPr>
          <w:sz w:val="22"/>
          <w:szCs w:val="22"/>
        </w:rPr>
      </w:pPr>
    </w:p>
    <w:p w:rsidR="00A77B3E" w:rsidRPr="000D05B0" w:rsidP="000D05B0">
      <w:pPr>
        <w:jc w:val="both"/>
        <w:rPr>
          <w:sz w:val="22"/>
          <w:szCs w:val="22"/>
        </w:rPr>
      </w:pPr>
      <w:r w:rsidRPr="000D05B0">
        <w:rPr>
          <w:sz w:val="22"/>
          <w:szCs w:val="22"/>
        </w:rPr>
        <w:t>УСТАНОВИЛ:</w:t>
      </w:r>
    </w:p>
    <w:p w:rsidR="00A77B3E" w:rsidRPr="000D05B0" w:rsidP="000D05B0">
      <w:pPr>
        <w:jc w:val="both"/>
        <w:rPr>
          <w:sz w:val="22"/>
          <w:szCs w:val="22"/>
        </w:rPr>
      </w:pPr>
    </w:p>
    <w:p w:rsidR="00A77B3E" w:rsidRPr="000D05B0" w:rsidP="000D05B0">
      <w:pPr>
        <w:jc w:val="both"/>
        <w:rPr>
          <w:sz w:val="22"/>
          <w:szCs w:val="22"/>
        </w:rPr>
      </w:pPr>
      <w:r w:rsidRPr="000D05B0">
        <w:rPr>
          <w:sz w:val="22"/>
          <w:szCs w:val="22"/>
        </w:rPr>
        <w:t xml:space="preserve">Государственным налоговым инспектором ИФНС России                             по г. Симферополю составлен протокол об </w:t>
      </w:r>
      <w:r w:rsidRPr="000D05B0">
        <w:rPr>
          <w:sz w:val="22"/>
          <w:szCs w:val="22"/>
        </w:rPr>
        <w:t>административном правонарушении в отношении Комарова А.В., который являясь генеральным директором Общества с ограниченной ответственностью «</w:t>
      </w:r>
      <w:r w:rsidRPr="000D05B0">
        <w:rPr>
          <w:sz w:val="22"/>
          <w:szCs w:val="22"/>
        </w:rPr>
        <w:t>СВ</w:t>
      </w:r>
      <w:r w:rsidRPr="000D05B0">
        <w:rPr>
          <w:sz w:val="22"/>
          <w:szCs w:val="22"/>
        </w:rPr>
        <w:t xml:space="preserve"> ЮГ», расположенного по адресу: адрес, не предоставил в ИФНС России по г. Симферополю в установленный законодатель</w:t>
      </w:r>
      <w:r w:rsidRPr="000D05B0">
        <w:rPr>
          <w:sz w:val="22"/>
          <w:szCs w:val="22"/>
        </w:rPr>
        <w:t>ством о налогах и сборах срок сведения о среднесписочной численности работников                          за 2019 календарный год.</w:t>
      </w:r>
    </w:p>
    <w:p w:rsidR="00A77B3E" w:rsidRPr="000D05B0" w:rsidP="000D05B0">
      <w:pPr>
        <w:jc w:val="both"/>
        <w:rPr>
          <w:sz w:val="22"/>
          <w:szCs w:val="22"/>
        </w:rPr>
      </w:pPr>
      <w:r w:rsidRPr="000D05B0">
        <w:rPr>
          <w:sz w:val="22"/>
          <w:szCs w:val="22"/>
        </w:rPr>
        <w:t xml:space="preserve">В судебное заседание Комаров А.В. не явился, извещен надлежащим образом, что подтверждается возвращенным конвертом с почтовой </w:t>
      </w:r>
      <w:r w:rsidRPr="000D05B0">
        <w:rPr>
          <w:sz w:val="22"/>
          <w:szCs w:val="22"/>
        </w:rPr>
        <w:t xml:space="preserve">отметкой в связи с «истечением срока хранения», имеющимся в материалах дела. </w:t>
      </w:r>
      <w:r w:rsidRPr="000D05B0">
        <w:rPr>
          <w:sz w:val="22"/>
          <w:szCs w:val="22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</w:t>
      </w:r>
      <w:r w:rsidRPr="000D05B0">
        <w:rPr>
          <w:sz w:val="22"/>
          <w:szCs w:val="22"/>
        </w:rPr>
        <w:t>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D05B0">
        <w:rPr>
          <w:sz w:val="22"/>
          <w:szCs w:val="22"/>
        </w:rPr>
        <w:t xml:space="preserve"> истечении ср</w:t>
      </w:r>
      <w:r w:rsidRPr="000D05B0">
        <w:rPr>
          <w:sz w:val="22"/>
          <w:szCs w:val="22"/>
        </w:rPr>
        <w:t>ока хранения, если были соблюдены положения Особых условий приема, вручения, хранения и возврата почтовых отправлений разряда «</w:t>
      </w:r>
      <w:r w:rsidRPr="000D05B0">
        <w:rPr>
          <w:sz w:val="22"/>
          <w:szCs w:val="22"/>
        </w:rPr>
        <w:t>Судебное</w:t>
      </w:r>
      <w:r w:rsidRPr="000D05B0">
        <w:rPr>
          <w:sz w:val="22"/>
          <w:szCs w:val="22"/>
        </w:rPr>
        <w:t>», утвержденных приказом ФГУП «Почта России» от 31 августа 2005 года № 343. Согласно ч. 2                     ст. 25.1 Ко</w:t>
      </w:r>
      <w:r w:rsidRPr="000D05B0">
        <w:rPr>
          <w:sz w:val="22"/>
          <w:szCs w:val="22"/>
        </w:rPr>
        <w:t>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</w:t>
      </w:r>
      <w:r w:rsidRPr="000D05B0">
        <w:rPr>
          <w:sz w:val="22"/>
          <w:szCs w:val="22"/>
        </w:rPr>
        <w:t>атайство об отложении рассмотрения дела.</w:t>
      </w:r>
    </w:p>
    <w:p w:rsidR="00A77B3E" w:rsidRPr="000D05B0" w:rsidP="000D05B0">
      <w:pPr>
        <w:jc w:val="both"/>
        <w:rPr>
          <w:sz w:val="22"/>
          <w:szCs w:val="22"/>
        </w:rPr>
      </w:pPr>
      <w:r w:rsidRPr="000D05B0">
        <w:rPr>
          <w:sz w:val="22"/>
          <w:szCs w:val="22"/>
        </w:rPr>
        <w:t xml:space="preserve">Учитывая данные о надлежащем извещении Комарова А.В.,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</w:t>
      </w:r>
      <w:r w:rsidRPr="000D05B0">
        <w:rPr>
          <w:sz w:val="22"/>
          <w:szCs w:val="22"/>
        </w:rPr>
        <w:t>в его отсутствие.</w:t>
      </w:r>
    </w:p>
    <w:p w:rsidR="00A77B3E" w:rsidRPr="000D05B0" w:rsidP="000D05B0">
      <w:pPr>
        <w:jc w:val="both"/>
        <w:rPr>
          <w:sz w:val="22"/>
          <w:szCs w:val="22"/>
        </w:rPr>
      </w:pPr>
      <w:r w:rsidRPr="000D05B0">
        <w:rPr>
          <w:sz w:val="22"/>
          <w:szCs w:val="22"/>
        </w:rPr>
        <w:t>Исследовав материалы дела, мировой судья пришел к выводу о наличии в действиях Комарова А.В. состава правонарушения, предусмотренного ч. 1               ст. 15.6 КоАП РФ, исходя из следующего.</w:t>
      </w:r>
    </w:p>
    <w:p w:rsidR="00A77B3E" w:rsidRPr="000D05B0" w:rsidP="000D05B0">
      <w:pPr>
        <w:jc w:val="both"/>
        <w:rPr>
          <w:sz w:val="22"/>
          <w:szCs w:val="22"/>
        </w:rPr>
      </w:pPr>
      <w:r w:rsidRPr="000D05B0">
        <w:rPr>
          <w:sz w:val="22"/>
          <w:szCs w:val="22"/>
        </w:rPr>
        <w:t xml:space="preserve">Согласно протоколу № ... об административном </w:t>
      </w:r>
      <w:r w:rsidRPr="000D05B0">
        <w:rPr>
          <w:sz w:val="22"/>
          <w:szCs w:val="22"/>
        </w:rPr>
        <w:t>правонарушении от дата, составленного в отношении Комарова А.В., который являясь генеральным директором Общества с ограниченной ответственностью «</w:t>
      </w:r>
      <w:r w:rsidRPr="000D05B0">
        <w:rPr>
          <w:sz w:val="22"/>
          <w:szCs w:val="22"/>
        </w:rPr>
        <w:t>СВ</w:t>
      </w:r>
      <w:r w:rsidRPr="000D05B0">
        <w:rPr>
          <w:sz w:val="22"/>
          <w:szCs w:val="22"/>
        </w:rPr>
        <w:t xml:space="preserve"> ЮГ», расположенного по адресу: адрес, не предоставил в ИФНС России                    по г. Симферополю в у</w:t>
      </w:r>
      <w:r w:rsidRPr="000D05B0">
        <w:rPr>
          <w:sz w:val="22"/>
          <w:szCs w:val="22"/>
        </w:rPr>
        <w:t xml:space="preserve">становленный законодательством о налогах и сборах срок сведения о среднесписочной численности работников за 2019 календарный год Предельный срок предоставления сведений о среднесписочной численности работников </w:t>
      </w:r>
      <w:r w:rsidRPr="000D05B0">
        <w:rPr>
          <w:sz w:val="22"/>
          <w:szCs w:val="22"/>
        </w:rPr>
        <w:t>за</w:t>
      </w:r>
      <w:r w:rsidRPr="000D05B0">
        <w:rPr>
          <w:sz w:val="22"/>
          <w:szCs w:val="22"/>
        </w:rPr>
        <w:t xml:space="preserve"> дата – дата</w:t>
      </w:r>
    </w:p>
    <w:p w:rsidR="00A77B3E" w:rsidRPr="000D05B0" w:rsidP="000D05B0">
      <w:pPr>
        <w:jc w:val="both"/>
        <w:rPr>
          <w:sz w:val="22"/>
          <w:szCs w:val="22"/>
        </w:rPr>
      </w:pPr>
      <w:r w:rsidRPr="000D05B0">
        <w:rPr>
          <w:sz w:val="22"/>
          <w:szCs w:val="22"/>
        </w:rPr>
        <w:t>Указанные в протоколе об админи</w:t>
      </w:r>
      <w:r w:rsidRPr="000D05B0">
        <w:rPr>
          <w:sz w:val="22"/>
          <w:szCs w:val="22"/>
        </w:rPr>
        <w:t xml:space="preserve">стративном правонарушении обстоятельства </w:t>
      </w:r>
      <w:r w:rsidRPr="000D05B0">
        <w:rPr>
          <w:sz w:val="22"/>
          <w:szCs w:val="22"/>
        </w:rPr>
        <w:t>непредоставления</w:t>
      </w:r>
      <w:r w:rsidRPr="000D05B0">
        <w:rPr>
          <w:sz w:val="22"/>
          <w:szCs w:val="22"/>
        </w:rPr>
        <w:t xml:space="preserve"> в установленный законодательством о налогах и сборах срок в </w:t>
      </w:r>
      <w:r w:rsidRPr="000D05B0">
        <w:rPr>
          <w:sz w:val="22"/>
          <w:szCs w:val="22"/>
        </w:rPr>
        <w:t>налоговые органы оформленных в установленном порядке документов и сведений, необходимых для налогового контроля, о которых указано в прото</w:t>
      </w:r>
      <w:r w:rsidRPr="000D05B0">
        <w:rPr>
          <w:sz w:val="22"/>
          <w:szCs w:val="22"/>
        </w:rPr>
        <w:t>коле об административном правонарушении, подтверждается имеющимися в материалах дела сведениями, согласно которым Комаров А.В. является генеральным директором Общества с ограниченной ответственностью «</w:t>
      </w:r>
      <w:r w:rsidRPr="000D05B0">
        <w:rPr>
          <w:sz w:val="22"/>
          <w:szCs w:val="22"/>
        </w:rPr>
        <w:t>СВ</w:t>
      </w:r>
      <w:r w:rsidRPr="000D05B0">
        <w:rPr>
          <w:sz w:val="22"/>
          <w:szCs w:val="22"/>
        </w:rPr>
        <w:t xml:space="preserve"> ЮГ», расположенного по адресу: адрес.</w:t>
      </w:r>
    </w:p>
    <w:p w:rsidR="00A77B3E" w:rsidRPr="000D05B0" w:rsidP="000D05B0">
      <w:pPr>
        <w:jc w:val="both"/>
        <w:rPr>
          <w:sz w:val="22"/>
          <w:szCs w:val="22"/>
        </w:rPr>
      </w:pPr>
      <w:r w:rsidRPr="000D05B0">
        <w:rPr>
          <w:sz w:val="22"/>
          <w:szCs w:val="22"/>
        </w:rPr>
        <w:t xml:space="preserve">Согласно </w:t>
      </w:r>
      <w:r w:rsidRPr="000D05B0">
        <w:rPr>
          <w:sz w:val="22"/>
          <w:szCs w:val="22"/>
        </w:rPr>
        <w:t>п.п</w:t>
      </w:r>
      <w:r w:rsidRPr="000D05B0">
        <w:rPr>
          <w:sz w:val="22"/>
          <w:szCs w:val="22"/>
        </w:rPr>
        <w:t xml:space="preserve">. </w:t>
      </w:r>
      <w:r w:rsidRPr="000D05B0">
        <w:rPr>
          <w:sz w:val="22"/>
          <w:szCs w:val="22"/>
        </w:rPr>
        <w:t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RPr="000D05B0" w:rsidP="000D05B0">
      <w:pPr>
        <w:jc w:val="both"/>
        <w:rPr>
          <w:sz w:val="22"/>
          <w:szCs w:val="22"/>
        </w:rPr>
      </w:pPr>
      <w:r w:rsidRPr="000D05B0">
        <w:rPr>
          <w:sz w:val="22"/>
          <w:szCs w:val="22"/>
        </w:rPr>
        <w:t xml:space="preserve">В соответствии с </w:t>
      </w:r>
      <w:r w:rsidRPr="000D05B0">
        <w:rPr>
          <w:sz w:val="22"/>
          <w:szCs w:val="22"/>
        </w:rPr>
        <w:t>п. 3 ст. 80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</w:t>
      </w:r>
      <w:r w:rsidRPr="000D05B0">
        <w:rPr>
          <w:sz w:val="22"/>
          <w:szCs w:val="22"/>
        </w:rPr>
        <w:t>днее дата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 w:rsidRPr="000D05B0">
        <w:rPr>
          <w:sz w:val="22"/>
          <w:szCs w:val="22"/>
        </w:rPr>
        <w:t xml:space="preserve"> Указанные сведения представляются по форме, утвержденной федеральным орган</w:t>
      </w:r>
      <w:r w:rsidRPr="000D05B0">
        <w:rPr>
          <w:sz w:val="22"/>
          <w:szCs w:val="22"/>
        </w:rPr>
        <w:t>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RPr="000D05B0" w:rsidP="000D05B0">
      <w:pPr>
        <w:jc w:val="both"/>
        <w:rPr>
          <w:sz w:val="22"/>
          <w:szCs w:val="22"/>
        </w:rPr>
      </w:pPr>
      <w:r w:rsidRPr="000D05B0">
        <w:rPr>
          <w:sz w:val="22"/>
          <w:szCs w:val="22"/>
        </w:rPr>
        <w:t xml:space="preserve">При таких обстоятельствах в действиях Комарова А.В. имеется </w:t>
      </w:r>
      <w:r w:rsidRPr="000D05B0">
        <w:rPr>
          <w:sz w:val="22"/>
          <w:szCs w:val="22"/>
        </w:rPr>
        <w:t>состав правонарушения,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</w:t>
      </w:r>
      <w:r w:rsidRPr="000D05B0">
        <w:rPr>
          <w:sz w:val="22"/>
          <w:szCs w:val="22"/>
        </w:rPr>
        <w:t>ствления налогового контроля.</w:t>
      </w:r>
    </w:p>
    <w:p w:rsidR="00A77B3E" w:rsidRPr="000D05B0" w:rsidP="000D05B0">
      <w:pPr>
        <w:jc w:val="both"/>
        <w:rPr>
          <w:sz w:val="22"/>
          <w:szCs w:val="22"/>
        </w:rPr>
      </w:pPr>
      <w:r w:rsidRPr="000D05B0">
        <w:rPr>
          <w:sz w:val="22"/>
          <w:szCs w:val="22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</w:t>
      </w:r>
      <w:r w:rsidRPr="000D05B0">
        <w:rPr>
          <w:sz w:val="22"/>
          <w:szCs w:val="22"/>
        </w:rPr>
        <w:t>ающие административную ответственность.</w:t>
      </w:r>
    </w:p>
    <w:p w:rsidR="00A77B3E" w:rsidRPr="000D05B0" w:rsidP="000D05B0">
      <w:pPr>
        <w:jc w:val="both"/>
        <w:rPr>
          <w:sz w:val="22"/>
          <w:szCs w:val="22"/>
        </w:rPr>
      </w:pPr>
      <w:r w:rsidRPr="000D05B0">
        <w:rPr>
          <w:sz w:val="22"/>
          <w:szCs w:val="22"/>
        </w:rPr>
        <w:t>Принимая во внимание характер совершенного административного правонарушения, данные о личности Комарова А.В., мировой судья пришел к выводу о назначении ему административного наказания в виде штрафа.</w:t>
      </w:r>
    </w:p>
    <w:p w:rsidR="00A77B3E" w:rsidRPr="000D05B0" w:rsidP="000D05B0">
      <w:pPr>
        <w:jc w:val="both"/>
        <w:rPr>
          <w:sz w:val="22"/>
          <w:szCs w:val="22"/>
        </w:rPr>
      </w:pPr>
      <w:r w:rsidRPr="000D05B0">
        <w:rPr>
          <w:sz w:val="22"/>
          <w:szCs w:val="22"/>
        </w:rPr>
        <w:t xml:space="preserve">На основании </w:t>
      </w:r>
      <w:r w:rsidRPr="000D05B0">
        <w:rPr>
          <w:sz w:val="22"/>
          <w:szCs w:val="22"/>
        </w:rPr>
        <w:t>изл</w:t>
      </w:r>
      <w:r w:rsidRPr="000D05B0">
        <w:rPr>
          <w:sz w:val="22"/>
          <w:szCs w:val="22"/>
        </w:rPr>
        <w:t>оженного</w:t>
      </w:r>
      <w:r w:rsidRPr="000D05B0">
        <w:rPr>
          <w:sz w:val="22"/>
          <w:szCs w:val="22"/>
        </w:rPr>
        <w:t>, руководствуясь ст. ст. 15.6, 25.1, 29.9, 29.10 КоАП РФ, мировой судья -</w:t>
      </w:r>
    </w:p>
    <w:p w:rsidR="00A77B3E" w:rsidRPr="000D05B0" w:rsidP="000D05B0">
      <w:pPr>
        <w:jc w:val="both"/>
        <w:rPr>
          <w:sz w:val="22"/>
          <w:szCs w:val="22"/>
        </w:rPr>
      </w:pPr>
    </w:p>
    <w:p w:rsidR="00A77B3E" w:rsidRPr="000D05B0" w:rsidP="000D05B0">
      <w:pPr>
        <w:jc w:val="both"/>
        <w:rPr>
          <w:sz w:val="22"/>
          <w:szCs w:val="22"/>
        </w:rPr>
      </w:pPr>
      <w:r w:rsidRPr="000D05B0">
        <w:rPr>
          <w:sz w:val="22"/>
          <w:szCs w:val="22"/>
        </w:rPr>
        <w:t>ПОСТАНОВИЛ:</w:t>
      </w:r>
    </w:p>
    <w:p w:rsidR="00A77B3E" w:rsidRPr="000D05B0" w:rsidP="000D05B0">
      <w:pPr>
        <w:jc w:val="both"/>
        <w:rPr>
          <w:sz w:val="22"/>
          <w:szCs w:val="22"/>
        </w:rPr>
      </w:pPr>
    </w:p>
    <w:p w:rsidR="00A77B3E" w:rsidRPr="000D05B0" w:rsidP="000D05B0">
      <w:pPr>
        <w:jc w:val="both"/>
        <w:rPr>
          <w:sz w:val="22"/>
          <w:szCs w:val="22"/>
        </w:rPr>
      </w:pPr>
      <w:r w:rsidRPr="000D05B0">
        <w:rPr>
          <w:sz w:val="22"/>
          <w:szCs w:val="22"/>
        </w:rPr>
        <w:t>Генерального директора Общества с ограниченной ответственностью      «</w:t>
      </w:r>
      <w:r w:rsidRPr="000D05B0">
        <w:rPr>
          <w:sz w:val="22"/>
          <w:szCs w:val="22"/>
        </w:rPr>
        <w:t>СВ</w:t>
      </w:r>
      <w:r w:rsidRPr="000D05B0">
        <w:rPr>
          <w:sz w:val="22"/>
          <w:szCs w:val="22"/>
        </w:rPr>
        <w:t xml:space="preserve"> ЮГ» Комарова Андрея Викторовича признать виновным в совершении административного правон</w:t>
      </w:r>
      <w:r w:rsidRPr="000D05B0">
        <w:rPr>
          <w:sz w:val="22"/>
          <w:szCs w:val="22"/>
        </w:rPr>
        <w:t>арушения, предусмотренного ч. 1 ст. 15.6 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RPr="000D05B0" w:rsidP="000D05B0">
      <w:pPr>
        <w:jc w:val="both"/>
        <w:rPr>
          <w:sz w:val="22"/>
          <w:szCs w:val="22"/>
        </w:rPr>
      </w:pPr>
      <w:r w:rsidRPr="000D05B0">
        <w:rPr>
          <w:sz w:val="22"/>
          <w:szCs w:val="22"/>
        </w:rPr>
        <w:t xml:space="preserve">Штраф подлежит уплате на </w:t>
      </w:r>
      <w:r w:rsidRPr="000D05B0">
        <w:rPr>
          <w:sz w:val="22"/>
          <w:szCs w:val="22"/>
        </w:rPr>
        <w:t>р</w:t>
      </w:r>
      <w:r w:rsidRPr="000D05B0">
        <w:rPr>
          <w:sz w:val="22"/>
          <w:szCs w:val="22"/>
        </w:rPr>
        <w:t>/с № ... в Отделение по Республике Кры</w:t>
      </w:r>
      <w:r w:rsidRPr="000D05B0">
        <w:rPr>
          <w:sz w:val="22"/>
          <w:szCs w:val="22"/>
        </w:rPr>
        <w:t>м Южного главного управления ЦБ РФ, получатель УФК по Республике Крым (Министерство юстиции Республики Крым, л/с ...), КПП телефон, ИНН телефон, код ОКТМО телефон, БИК телефон,            код бюджетной классификации ....</w:t>
      </w:r>
    </w:p>
    <w:p w:rsidR="00A77B3E" w:rsidRPr="000D05B0" w:rsidP="000D05B0">
      <w:pPr>
        <w:jc w:val="both"/>
        <w:rPr>
          <w:sz w:val="22"/>
          <w:szCs w:val="22"/>
        </w:rPr>
      </w:pPr>
      <w:r w:rsidRPr="000D05B0">
        <w:rPr>
          <w:sz w:val="22"/>
          <w:szCs w:val="22"/>
        </w:rPr>
        <w:t xml:space="preserve">Согласно ст. 32.2 КоАП РФ, </w:t>
      </w:r>
      <w:r w:rsidRPr="000D05B0">
        <w:rPr>
          <w:sz w:val="22"/>
          <w:szCs w:val="22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0D05B0" w:rsidP="000D05B0">
      <w:pPr>
        <w:jc w:val="both"/>
        <w:rPr>
          <w:sz w:val="22"/>
          <w:szCs w:val="22"/>
        </w:rPr>
      </w:pPr>
      <w:r w:rsidRPr="000D05B0">
        <w:rPr>
          <w:sz w:val="22"/>
          <w:szCs w:val="22"/>
        </w:rPr>
        <w:t>Постановление может быть обжаловано в течен</w:t>
      </w:r>
      <w:r w:rsidRPr="000D05B0">
        <w:rPr>
          <w:sz w:val="22"/>
          <w:szCs w:val="22"/>
        </w:rPr>
        <w:t>ие 10 суток со дня вручения или получения копии постановления в Железнодорожный районный суд                г. Симферополя Республики Крым через судебный участок № 1 Железнодорожного района г. Симферополя (Республика Крым, г. Симферополь, ул. Киевская 55/2</w:t>
      </w:r>
      <w:r w:rsidRPr="000D05B0">
        <w:rPr>
          <w:sz w:val="22"/>
          <w:szCs w:val="22"/>
        </w:rPr>
        <w:t>).</w:t>
      </w:r>
    </w:p>
    <w:p w:rsidR="00A77B3E" w:rsidRPr="000D05B0" w:rsidP="000D05B0">
      <w:pPr>
        <w:jc w:val="both"/>
        <w:rPr>
          <w:sz w:val="22"/>
          <w:szCs w:val="22"/>
        </w:rPr>
      </w:pPr>
    </w:p>
    <w:p w:rsidR="00A77B3E" w:rsidRPr="000D05B0" w:rsidP="000D05B0">
      <w:pPr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D05B0">
        <w:rPr>
          <w:sz w:val="22"/>
          <w:szCs w:val="22"/>
        </w:rPr>
        <w:tab/>
        <w:t>/подпись/</w:t>
      </w:r>
      <w:r w:rsidRPr="000D05B0">
        <w:rPr>
          <w:sz w:val="22"/>
          <w:szCs w:val="22"/>
        </w:rPr>
        <w:tab/>
      </w:r>
      <w:r w:rsidRPr="000D05B0">
        <w:rPr>
          <w:sz w:val="22"/>
          <w:szCs w:val="22"/>
        </w:rPr>
        <w:tab/>
      </w:r>
      <w:r w:rsidRPr="000D05B0">
        <w:rPr>
          <w:sz w:val="22"/>
          <w:szCs w:val="22"/>
        </w:rPr>
        <w:tab/>
        <w:t>Д.С. Щербина</w:t>
      </w:r>
    </w:p>
    <w:p w:rsidR="00A77B3E" w:rsidRPr="000D05B0" w:rsidP="000D05B0">
      <w:pPr>
        <w:jc w:val="both"/>
        <w:rPr>
          <w:sz w:val="22"/>
          <w:szCs w:val="22"/>
        </w:rPr>
      </w:pPr>
    </w:p>
    <w:sectPr w:rsidSect="000D05B0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B0"/>
    <w:rsid w:val="000D05B0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