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28C" w:rsidRPr="00EC404B" w:rsidP="005E10FA">
      <w:pPr>
        <w:pStyle w:val="Heading1"/>
        <w:jc w:val="right"/>
        <w:rPr>
          <w:b w:val="0"/>
          <w:sz w:val="28"/>
          <w:szCs w:val="28"/>
        </w:rPr>
      </w:pPr>
      <w:r w:rsidRPr="00EC404B">
        <w:rPr>
          <w:b w:val="0"/>
          <w:sz w:val="28"/>
          <w:szCs w:val="28"/>
        </w:rPr>
        <w:t>Дело № 5-</w:t>
      </w:r>
      <w:r w:rsidRPr="00EC404B" w:rsidR="0019786C">
        <w:rPr>
          <w:b w:val="0"/>
          <w:sz w:val="28"/>
          <w:szCs w:val="28"/>
        </w:rPr>
        <w:t>1</w:t>
      </w:r>
      <w:r w:rsidRPr="00EC404B">
        <w:rPr>
          <w:b w:val="0"/>
          <w:sz w:val="28"/>
          <w:szCs w:val="28"/>
        </w:rPr>
        <w:t>-</w:t>
      </w:r>
      <w:r w:rsidRPr="00EC404B" w:rsidR="00124DE8">
        <w:rPr>
          <w:b w:val="0"/>
          <w:sz w:val="28"/>
          <w:szCs w:val="28"/>
        </w:rPr>
        <w:t>728</w:t>
      </w:r>
      <w:r w:rsidRPr="00EC404B">
        <w:rPr>
          <w:b w:val="0"/>
          <w:sz w:val="28"/>
          <w:szCs w:val="28"/>
        </w:rPr>
        <w:t>/20</w:t>
      </w:r>
      <w:r w:rsidRPr="00EC404B" w:rsidR="0019786C">
        <w:rPr>
          <w:b w:val="0"/>
          <w:sz w:val="28"/>
          <w:szCs w:val="28"/>
        </w:rPr>
        <w:t>2</w:t>
      </w:r>
      <w:r w:rsidRPr="00EC404B" w:rsidR="00620D40">
        <w:rPr>
          <w:b w:val="0"/>
          <w:sz w:val="28"/>
          <w:szCs w:val="28"/>
        </w:rPr>
        <w:t>5</w:t>
      </w:r>
      <w:r w:rsidRPr="00EC404B">
        <w:rPr>
          <w:b w:val="0"/>
          <w:sz w:val="28"/>
          <w:szCs w:val="28"/>
        </w:rPr>
        <w:t xml:space="preserve"> </w:t>
      </w:r>
    </w:p>
    <w:p w:rsidR="0064128C" w:rsidRPr="00EC404B" w:rsidP="005E10FA">
      <w:pPr>
        <w:pStyle w:val="Heading1"/>
        <w:rPr>
          <w:b w:val="0"/>
          <w:bCs w:val="0"/>
          <w:sz w:val="28"/>
          <w:szCs w:val="28"/>
        </w:rPr>
      </w:pPr>
      <w:r w:rsidRPr="00EC404B">
        <w:rPr>
          <w:b w:val="0"/>
          <w:bCs w:val="0"/>
          <w:sz w:val="28"/>
          <w:szCs w:val="28"/>
        </w:rPr>
        <w:t>ПОСТАНОВЛЕНИЕ</w:t>
      </w:r>
    </w:p>
    <w:p w:rsidR="0064128C" w:rsidRPr="00EC404B" w:rsidP="005E10FA">
      <w:pPr>
        <w:jc w:val="both"/>
        <w:rPr>
          <w:sz w:val="28"/>
          <w:szCs w:val="28"/>
        </w:rPr>
      </w:pPr>
      <w:r w:rsidRPr="00EC404B">
        <w:rPr>
          <w:sz w:val="28"/>
          <w:szCs w:val="28"/>
        </w:rPr>
        <w:t>2</w:t>
      </w:r>
      <w:r w:rsidRPr="00EC404B" w:rsidR="001918B6">
        <w:rPr>
          <w:sz w:val="28"/>
          <w:szCs w:val="28"/>
        </w:rPr>
        <w:t xml:space="preserve">0 </w:t>
      </w:r>
      <w:r w:rsidRPr="00EC404B" w:rsidR="00124DE8">
        <w:rPr>
          <w:sz w:val="28"/>
          <w:szCs w:val="28"/>
        </w:rPr>
        <w:t>ноября</w:t>
      </w:r>
      <w:r w:rsidRPr="00EC404B">
        <w:rPr>
          <w:sz w:val="28"/>
          <w:szCs w:val="28"/>
        </w:rPr>
        <w:t xml:space="preserve"> 20</w:t>
      </w:r>
      <w:r w:rsidRPr="00EC404B" w:rsidR="0019786C">
        <w:rPr>
          <w:sz w:val="28"/>
          <w:szCs w:val="28"/>
        </w:rPr>
        <w:t>2</w:t>
      </w:r>
      <w:r w:rsidRPr="00EC404B">
        <w:rPr>
          <w:sz w:val="28"/>
          <w:szCs w:val="28"/>
        </w:rPr>
        <w:t>5</w:t>
      </w:r>
      <w:r w:rsidRPr="00EC404B">
        <w:rPr>
          <w:sz w:val="28"/>
          <w:szCs w:val="28"/>
        </w:rPr>
        <w:t xml:space="preserve"> года</w:t>
      </w:r>
      <w:r w:rsidRPr="00EC404B">
        <w:rPr>
          <w:sz w:val="28"/>
          <w:szCs w:val="28"/>
        </w:rPr>
        <w:tab/>
      </w:r>
      <w:r w:rsidRPr="00EC404B">
        <w:rPr>
          <w:sz w:val="28"/>
          <w:szCs w:val="28"/>
        </w:rPr>
        <w:tab/>
      </w:r>
      <w:r w:rsidRPr="00EC404B">
        <w:rPr>
          <w:sz w:val="28"/>
          <w:szCs w:val="28"/>
        </w:rPr>
        <w:tab/>
      </w:r>
      <w:r w:rsidRPr="00EC404B">
        <w:rPr>
          <w:sz w:val="28"/>
          <w:szCs w:val="28"/>
        </w:rPr>
        <w:tab/>
      </w:r>
      <w:r w:rsidRPr="00EC404B">
        <w:rPr>
          <w:sz w:val="28"/>
          <w:szCs w:val="28"/>
        </w:rPr>
        <w:tab/>
      </w:r>
      <w:r w:rsidRPr="00EC404B">
        <w:rPr>
          <w:sz w:val="28"/>
          <w:szCs w:val="28"/>
        </w:rPr>
        <w:tab/>
      </w:r>
      <w:r w:rsidRPr="00EC404B" w:rsidR="009F6FFA">
        <w:rPr>
          <w:sz w:val="28"/>
          <w:szCs w:val="28"/>
        </w:rPr>
        <w:tab/>
      </w:r>
      <w:r w:rsidRPr="00EC404B" w:rsidR="002032F4">
        <w:rPr>
          <w:sz w:val="28"/>
          <w:szCs w:val="28"/>
        </w:rPr>
        <w:tab/>
      </w:r>
      <w:r w:rsidRPr="00EC404B">
        <w:rPr>
          <w:sz w:val="28"/>
          <w:szCs w:val="28"/>
        </w:rPr>
        <w:t>г. Симферополь</w:t>
      </w:r>
    </w:p>
    <w:p w:rsidR="0064128C" w:rsidRPr="00EC404B" w:rsidP="005E10FA">
      <w:pPr>
        <w:jc w:val="both"/>
        <w:rPr>
          <w:sz w:val="28"/>
          <w:szCs w:val="28"/>
        </w:rPr>
      </w:pPr>
    </w:p>
    <w:p w:rsidR="0064128C" w:rsidRPr="00EC404B" w:rsidP="005E10FA">
      <w:pPr>
        <w:ind w:firstLine="708"/>
        <w:jc w:val="both"/>
        <w:rPr>
          <w:sz w:val="28"/>
          <w:szCs w:val="28"/>
        </w:rPr>
      </w:pPr>
      <w:r w:rsidRPr="00EC404B">
        <w:rPr>
          <w:rStyle w:val="s11"/>
          <w:sz w:val="28"/>
          <w:szCs w:val="28"/>
        </w:rPr>
        <w:t>М</w:t>
      </w:r>
      <w:r w:rsidRPr="00EC404B">
        <w:rPr>
          <w:rStyle w:val="s11"/>
          <w:sz w:val="28"/>
          <w:szCs w:val="28"/>
        </w:rPr>
        <w:t>ировой</w:t>
      </w:r>
      <w:r w:rsidRPr="00EC404B" w:rsidR="00E71A3C">
        <w:rPr>
          <w:rStyle w:val="s11"/>
          <w:sz w:val="28"/>
          <w:szCs w:val="28"/>
        </w:rPr>
        <w:t xml:space="preserve"> </w:t>
      </w:r>
      <w:r w:rsidRPr="00EC404B">
        <w:rPr>
          <w:rStyle w:val="s11"/>
          <w:sz w:val="28"/>
          <w:szCs w:val="28"/>
        </w:rPr>
        <w:t>судья судебного участка № 1 Железнодорожного судебного района города Симферополя Республики Крым Щербина Д.С.</w:t>
      </w:r>
      <w:r w:rsidRPr="00EC404B">
        <w:rPr>
          <w:sz w:val="28"/>
          <w:szCs w:val="28"/>
        </w:rPr>
        <w:t xml:space="preserve">, рассмотрев дело об административном правонарушении, поступившее из </w:t>
      </w:r>
      <w:r w:rsidRPr="00EC404B" w:rsidR="00124DE8">
        <w:rPr>
          <w:sz w:val="28"/>
          <w:szCs w:val="28"/>
        </w:rPr>
        <w:t>Ф</w:t>
      </w:r>
      <w:r w:rsidRPr="00EC404B" w:rsidR="001918B6">
        <w:rPr>
          <w:sz w:val="28"/>
          <w:szCs w:val="28"/>
        </w:rPr>
        <w:t>едерального государственного казённого учреждения «Управление вневедомственной охраны войск национальной гвардии Российской Федерации по Республике Крым»</w:t>
      </w:r>
      <w:r w:rsidRPr="00EC404B" w:rsidR="00811709">
        <w:rPr>
          <w:sz w:val="28"/>
          <w:szCs w:val="28"/>
        </w:rPr>
        <w:t>,</w:t>
      </w:r>
      <w:r w:rsidRPr="00EC404B">
        <w:rPr>
          <w:sz w:val="28"/>
          <w:szCs w:val="28"/>
        </w:rPr>
        <w:t xml:space="preserve"> </w:t>
      </w:r>
      <w:r w:rsidRPr="00EC404B">
        <w:rPr>
          <w:rStyle w:val="s11"/>
          <w:sz w:val="28"/>
          <w:szCs w:val="28"/>
        </w:rPr>
        <w:t>в отношении</w:t>
      </w:r>
      <w:r w:rsidRPr="00EC404B" w:rsidR="006B0E1C">
        <w:rPr>
          <w:rStyle w:val="s11"/>
          <w:sz w:val="28"/>
          <w:szCs w:val="28"/>
        </w:rPr>
        <w:t xml:space="preserve"> </w:t>
      </w:r>
      <w:r w:rsidRPr="00EC404B" w:rsidR="00124DE8">
        <w:rPr>
          <w:rStyle w:val="s11"/>
          <w:sz w:val="28"/>
          <w:szCs w:val="28"/>
        </w:rPr>
        <w:t xml:space="preserve">Местной религиозной организации католической церкви византийского обряда – Приход священномученика </w:t>
      </w:r>
      <w:r w:rsidRPr="00EC404B" w:rsidR="00124DE8">
        <w:rPr>
          <w:rStyle w:val="s11"/>
          <w:sz w:val="28"/>
          <w:szCs w:val="28"/>
        </w:rPr>
        <w:t>Йос</w:t>
      </w:r>
      <w:r w:rsidR="005B3831">
        <w:rPr>
          <w:rStyle w:val="s11"/>
          <w:sz w:val="28"/>
          <w:szCs w:val="28"/>
        </w:rPr>
        <w:t>а</w:t>
      </w:r>
      <w:r w:rsidRPr="00EC404B" w:rsidR="00124DE8">
        <w:rPr>
          <w:rStyle w:val="s11"/>
          <w:sz w:val="28"/>
          <w:szCs w:val="28"/>
        </w:rPr>
        <w:t>фата</w:t>
      </w:r>
      <w:r w:rsidRPr="00EC404B" w:rsidR="00124DE8">
        <w:rPr>
          <w:rStyle w:val="s11"/>
          <w:sz w:val="28"/>
          <w:szCs w:val="28"/>
        </w:rPr>
        <w:t xml:space="preserve"> в г. Симферополе</w:t>
      </w:r>
      <w:r w:rsidRPr="00EC404B" w:rsidR="001918B6">
        <w:rPr>
          <w:rStyle w:val="s11"/>
          <w:sz w:val="28"/>
          <w:szCs w:val="28"/>
        </w:rPr>
        <w:t xml:space="preserve"> (ОГРН </w:t>
      </w:r>
      <w:r w:rsidR="001C22B6">
        <w:rPr>
          <w:sz w:val="27"/>
          <w:szCs w:val="27"/>
        </w:rPr>
        <w:t>/данные изъяты/</w:t>
      </w:r>
      <w:r w:rsidRPr="00EC404B" w:rsidR="001918B6">
        <w:rPr>
          <w:rStyle w:val="s11"/>
          <w:sz w:val="28"/>
          <w:szCs w:val="28"/>
        </w:rPr>
        <w:t xml:space="preserve">), расположенного по адресу: </w:t>
      </w:r>
      <w:r w:rsidR="001C22B6">
        <w:rPr>
          <w:sz w:val="27"/>
          <w:szCs w:val="27"/>
        </w:rPr>
        <w:t>/данные изъяты</w:t>
      </w:r>
      <w:r w:rsidR="001C22B6">
        <w:rPr>
          <w:sz w:val="27"/>
          <w:szCs w:val="27"/>
        </w:rPr>
        <w:t>/</w:t>
      </w:r>
      <w:r w:rsidRPr="00EC404B">
        <w:rPr>
          <w:sz w:val="28"/>
          <w:szCs w:val="28"/>
        </w:rPr>
        <w:t>,</w:t>
      </w:r>
      <w:r w:rsidRPr="00EC404B" w:rsidR="00330E94">
        <w:rPr>
          <w:sz w:val="28"/>
          <w:szCs w:val="28"/>
        </w:rPr>
        <w:t xml:space="preserve"> </w:t>
      </w:r>
      <w:r w:rsidRPr="00EC404B">
        <w:rPr>
          <w:sz w:val="28"/>
          <w:szCs w:val="28"/>
        </w:rPr>
        <w:t>о привлечении е</w:t>
      </w:r>
      <w:r w:rsidRPr="00EC404B" w:rsidR="00330E94">
        <w:rPr>
          <w:sz w:val="28"/>
          <w:szCs w:val="28"/>
        </w:rPr>
        <w:t>го</w:t>
      </w:r>
      <w:r w:rsidRPr="00EC404B">
        <w:rPr>
          <w:sz w:val="28"/>
          <w:szCs w:val="28"/>
        </w:rPr>
        <w:t xml:space="preserve"> к административной ответственности за правонарушение, предусмотренное</w:t>
      </w:r>
      <w:r w:rsidRPr="00EC404B" w:rsidR="003B330B">
        <w:rPr>
          <w:sz w:val="28"/>
          <w:szCs w:val="28"/>
        </w:rPr>
        <w:t xml:space="preserve"> ч. </w:t>
      </w:r>
      <w:r w:rsidRPr="00EC404B" w:rsidR="00124DE8">
        <w:rPr>
          <w:sz w:val="28"/>
          <w:szCs w:val="28"/>
        </w:rPr>
        <w:t>2</w:t>
      </w:r>
      <w:r w:rsidRPr="00EC404B" w:rsidR="001918B6">
        <w:rPr>
          <w:sz w:val="28"/>
          <w:szCs w:val="28"/>
        </w:rPr>
        <w:t xml:space="preserve"> ст</w:t>
      </w:r>
      <w:r w:rsidRPr="00EC404B">
        <w:rPr>
          <w:sz w:val="28"/>
          <w:szCs w:val="28"/>
        </w:rPr>
        <w:t xml:space="preserve">. </w:t>
      </w:r>
      <w:r w:rsidRPr="00EC404B" w:rsidR="00811709">
        <w:rPr>
          <w:sz w:val="28"/>
          <w:szCs w:val="28"/>
        </w:rPr>
        <w:t>20</w:t>
      </w:r>
      <w:r w:rsidRPr="00EC404B">
        <w:rPr>
          <w:sz w:val="28"/>
          <w:szCs w:val="28"/>
        </w:rPr>
        <w:t>.</w:t>
      </w:r>
      <w:r w:rsidRPr="00EC404B" w:rsidR="001918B6">
        <w:rPr>
          <w:sz w:val="28"/>
          <w:szCs w:val="28"/>
        </w:rPr>
        <w:t>35</w:t>
      </w:r>
      <w:r w:rsidRPr="00EC404B">
        <w:rPr>
          <w:sz w:val="28"/>
          <w:szCs w:val="28"/>
        </w:rPr>
        <w:t xml:space="preserve"> Кодекса Российской Федерации об административных правонарушениях, -</w:t>
      </w:r>
    </w:p>
    <w:p w:rsidR="0064128C" w:rsidRPr="00EC404B" w:rsidP="005E10FA">
      <w:pPr>
        <w:jc w:val="both"/>
        <w:rPr>
          <w:sz w:val="28"/>
          <w:szCs w:val="28"/>
        </w:rPr>
      </w:pPr>
    </w:p>
    <w:p w:rsidR="0064128C" w:rsidRPr="00EC404B" w:rsidP="005E10FA">
      <w:pPr>
        <w:jc w:val="center"/>
        <w:rPr>
          <w:sz w:val="28"/>
          <w:szCs w:val="28"/>
        </w:rPr>
      </w:pPr>
      <w:r w:rsidRPr="00EC404B">
        <w:rPr>
          <w:sz w:val="28"/>
          <w:szCs w:val="28"/>
        </w:rPr>
        <w:t>УСТАНОВИЛ:</w:t>
      </w:r>
    </w:p>
    <w:p w:rsidR="0064128C" w:rsidRPr="00EC404B" w:rsidP="005E10FA">
      <w:pPr>
        <w:jc w:val="center"/>
        <w:rPr>
          <w:sz w:val="28"/>
          <w:szCs w:val="28"/>
        </w:rPr>
      </w:pPr>
    </w:p>
    <w:p w:rsidR="001918B6" w:rsidRPr="00EC404B" w:rsidP="005E10FA">
      <w:pPr>
        <w:ind w:firstLine="708"/>
        <w:jc w:val="both"/>
        <w:rPr>
          <w:sz w:val="28"/>
          <w:szCs w:val="28"/>
        </w:rPr>
      </w:pPr>
      <w:r w:rsidRPr="00EC404B">
        <w:rPr>
          <w:sz w:val="28"/>
          <w:szCs w:val="28"/>
          <w:shd w:val="clear" w:color="auto" w:fill="FFFFFF"/>
        </w:rPr>
        <w:t>Старшим и</w:t>
      </w:r>
      <w:r w:rsidRPr="00EC404B" w:rsidR="00811709">
        <w:rPr>
          <w:sz w:val="28"/>
          <w:szCs w:val="28"/>
          <w:shd w:val="clear" w:color="auto" w:fill="FFFFFF"/>
        </w:rPr>
        <w:t>нспектором</w:t>
      </w:r>
      <w:r w:rsidRPr="00EC404B" w:rsidR="00A07CBB">
        <w:rPr>
          <w:sz w:val="28"/>
          <w:szCs w:val="28"/>
          <w:shd w:val="clear" w:color="auto" w:fill="FFFFFF"/>
        </w:rPr>
        <w:t xml:space="preserve"> </w:t>
      </w:r>
      <w:r w:rsidRPr="00EC404B">
        <w:rPr>
          <w:sz w:val="28"/>
          <w:szCs w:val="28"/>
          <w:shd w:val="clear" w:color="auto" w:fill="FFFFFF"/>
        </w:rPr>
        <w:t xml:space="preserve">отдела организации охраны объектов, подлежащих обязательной охране, </w:t>
      </w:r>
      <w:r w:rsidRPr="00EC404B" w:rsidR="00E47798">
        <w:rPr>
          <w:sz w:val="28"/>
          <w:szCs w:val="28"/>
          <w:shd w:val="clear" w:color="auto" w:fill="FFFFFF"/>
        </w:rPr>
        <w:t xml:space="preserve">комплексной защиты объектов </w:t>
      </w:r>
      <w:r w:rsidRPr="00EC404B">
        <w:rPr>
          <w:sz w:val="28"/>
          <w:szCs w:val="28"/>
          <w:shd w:val="clear" w:color="auto" w:fill="FFFFFF"/>
        </w:rPr>
        <w:t>ФГКУ «</w:t>
      </w:r>
      <w:r w:rsidRPr="00EC404B">
        <w:rPr>
          <w:sz w:val="28"/>
          <w:szCs w:val="28"/>
          <w:shd w:val="clear" w:color="auto" w:fill="FFFFFF"/>
        </w:rPr>
        <w:t>УВО ВНГ России по Республике Крым»</w:t>
      </w:r>
      <w:r w:rsidRPr="00EC404B" w:rsidR="006A5664">
        <w:rPr>
          <w:sz w:val="28"/>
          <w:szCs w:val="28"/>
          <w:shd w:val="clear" w:color="auto" w:fill="FFFFFF"/>
        </w:rPr>
        <w:t xml:space="preserve"> </w:t>
      </w:r>
      <w:r w:rsidRPr="00EC404B" w:rsidR="003B330B">
        <w:rPr>
          <w:sz w:val="28"/>
          <w:szCs w:val="28"/>
          <w:shd w:val="clear" w:color="auto" w:fill="FFFFFF"/>
        </w:rPr>
        <w:t xml:space="preserve">составлен протокол </w:t>
      </w:r>
      <w:r w:rsidRPr="00EC404B" w:rsidR="00214337">
        <w:rPr>
          <w:sz w:val="28"/>
          <w:szCs w:val="28"/>
          <w:shd w:val="clear" w:color="auto" w:fill="FFFFFF"/>
        </w:rPr>
        <w:t xml:space="preserve">в отношении </w:t>
      </w:r>
      <w:r w:rsidRPr="00EC404B">
        <w:rPr>
          <w:rStyle w:val="s11"/>
          <w:sz w:val="28"/>
          <w:szCs w:val="28"/>
        </w:rPr>
        <w:t xml:space="preserve">Местной религиозной организации католической церкви византийского обряда – Приход священномученика </w:t>
      </w:r>
      <w:r w:rsidRPr="00EC404B">
        <w:rPr>
          <w:rStyle w:val="s11"/>
          <w:sz w:val="28"/>
          <w:szCs w:val="28"/>
        </w:rPr>
        <w:t>Йос</w:t>
      </w:r>
      <w:r w:rsidR="005B3831">
        <w:rPr>
          <w:rStyle w:val="s11"/>
          <w:sz w:val="28"/>
          <w:szCs w:val="28"/>
        </w:rPr>
        <w:t>а</w:t>
      </w:r>
      <w:r w:rsidRPr="00EC404B">
        <w:rPr>
          <w:rStyle w:val="s11"/>
          <w:sz w:val="28"/>
          <w:szCs w:val="28"/>
        </w:rPr>
        <w:t>фата</w:t>
      </w:r>
      <w:r w:rsidRPr="00EC404B">
        <w:rPr>
          <w:rStyle w:val="s11"/>
          <w:sz w:val="28"/>
          <w:szCs w:val="28"/>
        </w:rPr>
        <w:t xml:space="preserve"> в г. Симферополе</w:t>
      </w:r>
      <w:r w:rsidRPr="00EC404B">
        <w:rPr>
          <w:rStyle w:val="s11"/>
          <w:sz w:val="28"/>
          <w:szCs w:val="28"/>
        </w:rPr>
        <w:t xml:space="preserve">, расположенного по адресу: </w:t>
      </w:r>
      <w:r w:rsidR="001C22B6">
        <w:rPr>
          <w:sz w:val="27"/>
          <w:szCs w:val="27"/>
        </w:rPr>
        <w:t>/данные изъяты/</w:t>
      </w:r>
      <w:r w:rsidRPr="00EC404B" w:rsidR="00E47798">
        <w:rPr>
          <w:rStyle w:val="s11"/>
          <w:sz w:val="28"/>
          <w:szCs w:val="28"/>
        </w:rPr>
        <w:t>,</w:t>
      </w:r>
      <w:r w:rsidRPr="00EC404B" w:rsidR="00B7159F">
        <w:rPr>
          <w:rStyle w:val="s11"/>
          <w:sz w:val="28"/>
          <w:szCs w:val="28"/>
        </w:rPr>
        <w:t xml:space="preserve"> </w:t>
      </w:r>
      <w:r w:rsidRPr="00EC404B">
        <w:rPr>
          <w:rStyle w:val="s11"/>
          <w:sz w:val="28"/>
          <w:szCs w:val="28"/>
        </w:rPr>
        <w:t>за н</w:t>
      </w:r>
      <w:r w:rsidRPr="00EC404B">
        <w:rPr>
          <w:sz w:val="28"/>
          <w:szCs w:val="28"/>
        </w:rPr>
        <w:t xml:space="preserve">арушение требований к антитеррористической защищенности </w:t>
      </w:r>
      <w:r w:rsidRPr="008B070F" w:rsidR="008B070F">
        <w:rPr>
          <w:sz w:val="28"/>
          <w:szCs w:val="28"/>
        </w:rPr>
        <w:t>объектов (территорий) религиозных организаций</w:t>
      </w:r>
      <w:r w:rsidRPr="00EC404B">
        <w:rPr>
          <w:sz w:val="28"/>
          <w:szCs w:val="28"/>
        </w:rPr>
        <w:t>.</w:t>
      </w:r>
    </w:p>
    <w:p w:rsidR="008B070F" w:rsidRPr="00EC404B" w:rsidP="008B070F">
      <w:pPr>
        <w:ind w:firstLine="708"/>
        <w:jc w:val="both"/>
        <w:rPr>
          <w:sz w:val="28"/>
          <w:szCs w:val="28"/>
        </w:rPr>
      </w:pPr>
      <w:r w:rsidRPr="00EC404B">
        <w:rPr>
          <w:sz w:val="28"/>
          <w:szCs w:val="28"/>
        </w:rPr>
        <w:t>В судебно</w:t>
      </w:r>
      <w:r w:rsidRPr="00EC404B">
        <w:rPr>
          <w:sz w:val="28"/>
          <w:szCs w:val="28"/>
        </w:rPr>
        <w:t>е</w:t>
      </w:r>
      <w:r w:rsidRPr="00EC404B">
        <w:rPr>
          <w:sz w:val="28"/>
          <w:szCs w:val="28"/>
        </w:rPr>
        <w:t xml:space="preserve"> заседани</w:t>
      </w:r>
      <w:r w:rsidRPr="00EC404B">
        <w:rPr>
          <w:sz w:val="28"/>
          <w:szCs w:val="28"/>
        </w:rPr>
        <w:t>е</w:t>
      </w:r>
      <w:r w:rsidRPr="00EC404B" w:rsidR="001918B6">
        <w:rPr>
          <w:sz w:val="28"/>
          <w:szCs w:val="28"/>
        </w:rPr>
        <w:t xml:space="preserve"> </w:t>
      </w:r>
      <w:r w:rsidRPr="00EC404B">
        <w:rPr>
          <w:rStyle w:val="s11"/>
          <w:sz w:val="28"/>
          <w:szCs w:val="28"/>
        </w:rPr>
        <w:t xml:space="preserve">Местная религиозная организация католической церкви византийского обряда – Приход священномученика </w:t>
      </w:r>
      <w:r w:rsidRPr="00EC404B">
        <w:rPr>
          <w:rStyle w:val="s11"/>
          <w:sz w:val="28"/>
          <w:szCs w:val="28"/>
        </w:rPr>
        <w:t>Йософата</w:t>
      </w:r>
      <w:r w:rsidRPr="00EC404B">
        <w:rPr>
          <w:rStyle w:val="s11"/>
          <w:sz w:val="28"/>
          <w:szCs w:val="28"/>
        </w:rPr>
        <w:t xml:space="preserve"> </w:t>
      </w:r>
      <w:r w:rsidR="00EC404B">
        <w:rPr>
          <w:rStyle w:val="s11"/>
          <w:sz w:val="28"/>
          <w:szCs w:val="28"/>
        </w:rPr>
        <w:t xml:space="preserve">                   </w:t>
      </w:r>
      <w:r w:rsidRPr="00EC404B">
        <w:rPr>
          <w:rStyle w:val="s11"/>
          <w:sz w:val="28"/>
          <w:szCs w:val="28"/>
        </w:rPr>
        <w:t>в г. Симферополе</w:t>
      </w:r>
      <w:r w:rsidRPr="00EC404B">
        <w:rPr>
          <w:sz w:val="28"/>
          <w:szCs w:val="28"/>
        </w:rPr>
        <w:t xml:space="preserve"> явку своего представителя не обеспечила, уведомлена надлежащим образом, что подтверждается возвращенным конвертом с почтовой отметкой в связи с «истечением срока хранения», имеющимся в материалах дела. </w:t>
      </w:r>
      <w:r w:rsidRPr="00EC404B">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EC404B">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EC404B">
        <w:rPr>
          <w:rFonts w:eastAsia="Calibri"/>
          <w:sz w:val="28"/>
          <w:szCs w:val="28"/>
        </w:rPr>
        <w:t>Судебное</w:t>
      </w:r>
      <w:r w:rsidRPr="00EC404B">
        <w:rPr>
          <w:rFonts w:eastAsia="Calibri"/>
          <w:sz w:val="28"/>
          <w:szCs w:val="28"/>
        </w:rPr>
        <w:t>», утвержденных приказом ФГУП «Почта России»</w:t>
      </w:r>
      <w:r w:rsidR="00EC404B">
        <w:rPr>
          <w:rFonts w:eastAsia="Calibri"/>
          <w:sz w:val="28"/>
          <w:szCs w:val="28"/>
        </w:rPr>
        <w:t xml:space="preserve"> </w:t>
      </w:r>
      <w:r w:rsidRPr="00EC404B">
        <w:rPr>
          <w:rFonts w:eastAsia="Calibri"/>
          <w:sz w:val="28"/>
          <w:szCs w:val="28"/>
        </w:rPr>
        <w:t xml:space="preserve">от 31 августа </w:t>
      </w:r>
      <w:r w:rsidR="00EC404B">
        <w:rPr>
          <w:rFonts w:eastAsia="Calibri"/>
          <w:sz w:val="28"/>
          <w:szCs w:val="28"/>
        </w:rPr>
        <w:t xml:space="preserve">    </w:t>
      </w:r>
      <w:r w:rsidRPr="00EC404B">
        <w:rPr>
          <w:rFonts w:eastAsia="Calibri"/>
          <w:sz w:val="28"/>
          <w:szCs w:val="28"/>
        </w:rPr>
        <w:t>2005</w:t>
      </w:r>
      <w:r w:rsidR="00EC404B">
        <w:rPr>
          <w:rFonts w:eastAsia="Calibri"/>
          <w:sz w:val="28"/>
          <w:szCs w:val="28"/>
        </w:rPr>
        <w:t xml:space="preserve"> </w:t>
      </w:r>
      <w:r w:rsidRPr="00EC404B">
        <w:rPr>
          <w:rFonts w:eastAsia="Calibri"/>
          <w:sz w:val="28"/>
          <w:szCs w:val="28"/>
        </w:rPr>
        <w:t>года № 343.</w:t>
      </w:r>
      <w:r w:rsidRPr="00EC404B">
        <w:rPr>
          <w:sz w:val="28"/>
          <w:szCs w:val="28"/>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8B070F" w:rsidRPr="00EC404B" w:rsidP="008B070F">
      <w:pPr>
        <w:ind w:firstLine="708"/>
        <w:jc w:val="both"/>
        <w:rPr>
          <w:sz w:val="28"/>
          <w:szCs w:val="28"/>
        </w:rPr>
      </w:pPr>
      <w:r w:rsidRPr="00EC404B">
        <w:rPr>
          <w:sz w:val="28"/>
          <w:szCs w:val="28"/>
        </w:rPr>
        <w:t xml:space="preserve">Учитывая данные об отсутствии ходатайств об отложении дела, мировой судья на основании ч. 2 ст. 25.1 КоАП РФ считает возможным рассмотреть данное дело в отсутствие представителя </w:t>
      </w:r>
      <w:r w:rsidRPr="00EC404B">
        <w:rPr>
          <w:rStyle w:val="s11"/>
          <w:sz w:val="28"/>
          <w:szCs w:val="28"/>
        </w:rPr>
        <w:t xml:space="preserve">Местной религиозной организации католической церкви византийского обряда – Приход священномученика </w:t>
      </w:r>
      <w:r w:rsidRPr="00EC404B">
        <w:rPr>
          <w:rStyle w:val="s11"/>
          <w:sz w:val="28"/>
          <w:szCs w:val="28"/>
        </w:rPr>
        <w:t>Йос</w:t>
      </w:r>
      <w:r w:rsidR="005B3831">
        <w:rPr>
          <w:rStyle w:val="s11"/>
          <w:sz w:val="28"/>
          <w:szCs w:val="28"/>
        </w:rPr>
        <w:t>а</w:t>
      </w:r>
      <w:r w:rsidRPr="00EC404B">
        <w:rPr>
          <w:rStyle w:val="s11"/>
          <w:sz w:val="28"/>
          <w:szCs w:val="28"/>
        </w:rPr>
        <w:t>фата</w:t>
      </w:r>
      <w:r w:rsidRPr="00EC404B">
        <w:rPr>
          <w:rStyle w:val="s11"/>
          <w:sz w:val="28"/>
          <w:szCs w:val="28"/>
        </w:rPr>
        <w:t xml:space="preserve"> в г. Симферополе</w:t>
      </w:r>
      <w:r w:rsidRPr="00EC404B">
        <w:rPr>
          <w:sz w:val="28"/>
          <w:szCs w:val="28"/>
        </w:rPr>
        <w:t>.</w:t>
      </w:r>
    </w:p>
    <w:p w:rsidR="0064128C" w:rsidRPr="00EC404B" w:rsidP="005E10FA">
      <w:pPr>
        <w:ind w:firstLine="708"/>
        <w:jc w:val="both"/>
        <w:rPr>
          <w:sz w:val="28"/>
          <w:szCs w:val="28"/>
        </w:rPr>
      </w:pPr>
      <w:r w:rsidRPr="00EC404B">
        <w:rPr>
          <w:sz w:val="28"/>
          <w:szCs w:val="28"/>
        </w:rPr>
        <w:t>И</w:t>
      </w:r>
      <w:r w:rsidRPr="00EC404B">
        <w:rPr>
          <w:sz w:val="28"/>
          <w:szCs w:val="28"/>
        </w:rPr>
        <w:t>сследовав материалы дела, суд пришел к выводу о наличии в</w:t>
      </w:r>
      <w:r w:rsidRPr="00EC404B" w:rsidR="007C0175">
        <w:rPr>
          <w:sz w:val="28"/>
          <w:szCs w:val="28"/>
        </w:rPr>
        <w:t xml:space="preserve"> </w:t>
      </w:r>
      <w:r w:rsidRPr="00EC404B">
        <w:rPr>
          <w:sz w:val="28"/>
          <w:szCs w:val="28"/>
        </w:rPr>
        <w:t>действиях</w:t>
      </w:r>
      <w:r w:rsidRPr="00EC404B" w:rsidR="00A07CBB">
        <w:rPr>
          <w:sz w:val="28"/>
          <w:szCs w:val="28"/>
        </w:rPr>
        <w:t xml:space="preserve"> </w:t>
      </w:r>
      <w:r w:rsidRPr="00EC404B" w:rsidR="00D076FC">
        <w:rPr>
          <w:sz w:val="28"/>
          <w:szCs w:val="28"/>
        </w:rPr>
        <w:t xml:space="preserve">                                 </w:t>
      </w:r>
      <w:r w:rsidRPr="00EC404B">
        <w:rPr>
          <w:rStyle w:val="s11"/>
          <w:sz w:val="28"/>
          <w:szCs w:val="28"/>
        </w:rPr>
        <w:t xml:space="preserve">Местной религиозной организации католической церкви византийского обряда – Приход священномученика </w:t>
      </w:r>
      <w:r w:rsidRPr="00EC404B">
        <w:rPr>
          <w:rStyle w:val="s11"/>
          <w:sz w:val="28"/>
          <w:szCs w:val="28"/>
        </w:rPr>
        <w:t>Йос</w:t>
      </w:r>
      <w:r w:rsidR="005B3831">
        <w:rPr>
          <w:rStyle w:val="s11"/>
          <w:sz w:val="28"/>
          <w:szCs w:val="28"/>
        </w:rPr>
        <w:t>а</w:t>
      </w:r>
      <w:r w:rsidRPr="00EC404B">
        <w:rPr>
          <w:rStyle w:val="s11"/>
          <w:sz w:val="28"/>
          <w:szCs w:val="28"/>
        </w:rPr>
        <w:t>фата</w:t>
      </w:r>
      <w:r w:rsidRPr="00EC404B">
        <w:rPr>
          <w:rStyle w:val="s11"/>
          <w:sz w:val="28"/>
          <w:szCs w:val="28"/>
        </w:rPr>
        <w:t xml:space="preserve"> в г. Симферополе</w:t>
      </w:r>
      <w:r w:rsidRPr="00EC404B" w:rsidR="00754DDD">
        <w:rPr>
          <w:sz w:val="28"/>
          <w:szCs w:val="28"/>
        </w:rPr>
        <w:t xml:space="preserve"> </w:t>
      </w:r>
      <w:r w:rsidRPr="00EC404B">
        <w:rPr>
          <w:sz w:val="28"/>
          <w:szCs w:val="28"/>
        </w:rPr>
        <w:t xml:space="preserve">состава правонарушения, предусмотренного </w:t>
      </w:r>
      <w:r w:rsidRPr="00EC404B" w:rsidR="00C33F2A">
        <w:rPr>
          <w:sz w:val="28"/>
          <w:szCs w:val="28"/>
        </w:rPr>
        <w:t xml:space="preserve">ч. </w:t>
      </w:r>
      <w:r w:rsidRPr="00EC404B">
        <w:rPr>
          <w:sz w:val="28"/>
          <w:szCs w:val="28"/>
        </w:rPr>
        <w:t>2</w:t>
      </w:r>
      <w:r w:rsidRPr="00EC404B" w:rsidR="00D076FC">
        <w:rPr>
          <w:sz w:val="28"/>
          <w:szCs w:val="28"/>
        </w:rPr>
        <w:t xml:space="preserve"> </w:t>
      </w:r>
      <w:r w:rsidRPr="00EC404B">
        <w:rPr>
          <w:sz w:val="28"/>
          <w:szCs w:val="28"/>
        </w:rPr>
        <w:t xml:space="preserve">ст. </w:t>
      </w:r>
      <w:r w:rsidRPr="00EC404B" w:rsidR="007C0175">
        <w:rPr>
          <w:sz w:val="28"/>
          <w:szCs w:val="28"/>
        </w:rPr>
        <w:t>20</w:t>
      </w:r>
      <w:r w:rsidRPr="00EC404B">
        <w:rPr>
          <w:sz w:val="28"/>
          <w:szCs w:val="28"/>
        </w:rPr>
        <w:t>.</w:t>
      </w:r>
      <w:r w:rsidRPr="00EC404B" w:rsidR="00F2212E">
        <w:rPr>
          <w:sz w:val="28"/>
          <w:szCs w:val="28"/>
        </w:rPr>
        <w:t>35</w:t>
      </w:r>
      <w:r w:rsidRPr="00EC404B">
        <w:rPr>
          <w:sz w:val="28"/>
          <w:szCs w:val="28"/>
        </w:rPr>
        <w:t xml:space="preserve"> КоАП РФ, исходя из следующего.</w:t>
      </w:r>
    </w:p>
    <w:p w:rsidR="007830D1" w:rsidRPr="00EC404B" w:rsidP="005E10FA">
      <w:pPr>
        <w:ind w:firstLine="708"/>
        <w:jc w:val="both"/>
        <w:rPr>
          <w:rFonts w:eastAsiaTheme="minorHAnsi"/>
          <w:bCs/>
          <w:sz w:val="28"/>
          <w:szCs w:val="28"/>
          <w:lang w:eastAsia="en-US"/>
        </w:rPr>
      </w:pPr>
      <w:r w:rsidRPr="00EC404B">
        <w:rPr>
          <w:sz w:val="28"/>
          <w:szCs w:val="28"/>
        </w:rPr>
        <w:t>Согласно протоколу</w:t>
      </w:r>
      <w:r w:rsidRPr="00EC404B" w:rsidR="008E2948">
        <w:rPr>
          <w:sz w:val="28"/>
          <w:szCs w:val="28"/>
        </w:rPr>
        <w:t xml:space="preserve"> </w:t>
      </w:r>
      <w:r w:rsidR="001C22B6">
        <w:rPr>
          <w:sz w:val="27"/>
          <w:szCs w:val="27"/>
        </w:rPr>
        <w:t>/данные изъяты/</w:t>
      </w:r>
      <w:r w:rsidRPr="00EC404B" w:rsidR="00F2212E">
        <w:rPr>
          <w:sz w:val="28"/>
          <w:szCs w:val="28"/>
        </w:rPr>
        <w:t xml:space="preserve"> № </w:t>
      </w:r>
      <w:r w:rsidR="001C22B6">
        <w:rPr>
          <w:sz w:val="27"/>
          <w:szCs w:val="27"/>
        </w:rPr>
        <w:t>/данные изъяты/</w:t>
      </w:r>
      <w:r w:rsidRPr="00EC404B">
        <w:rPr>
          <w:sz w:val="28"/>
          <w:szCs w:val="28"/>
        </w:rPr>
        <w:t xml:space="preserve"> об административном правонарушении</w:t>
      </w:r>
      <w:r w:rsidRPr="00EC404B" w:rsidR="00151D38">
        <w:rPr>
          <w:sz w:val="28"/>
          <w:szCs w:val="28"/>
        </w:rPr>
        <w:t xml:space="preserve"> </w:t>
      </w:r>
      <w:r w:rsidRPr="00EC404B">
        <w:rPr>
          <w:sz w:val="28"/>
          <w:szCs w:val="28"/>
        </w:rPr>
        <w:t xml:space="preserve">от </w:t>
      </w:r>
      <w:r w:rsidR="001C22B6">
        <w:rPr>
          <w:sz w:val="27"/>
          <w:szCs w:val="27"/>
        </w:rPr>
        <w:t>/данные изъяты/</w:t>
      </w:r>
      <w:r w:rsidRPr="00EC404B">
        <w:rPr>
          <w:sz w:val="28"/>
          <w:szCs w:val="28"/>
        </w:rPr>
        <w:t xml:space="preserve"> года, составленного в отношении </w:t>
      </w:r>
      <w:r w:rsidRPr="00EC404B" w:rsidR="00D076FC">
        <w:rPr>
          <w:sz w:val="28"/>
          <w:szCs w:val="28"/>
        </w:rPr>
        <w:t xml:space="preserve">                </w:t>
      </w:r>
      <w:r w:rsidRPr="00EC404B" w:rsidR="008B070F">
        <w:rPr>
          <w:rStyle w:val="s11"/>
          <w:sz w:val="28"/>
          <w:szCs w:val="28"/>
        </w:rPr>
        <w:t xml:space="preserve">Местной религиозной организации католической церкви византийского обряда – Приход священномученика </w:t>
      </w:r>
      <w:r w:rsidRPr="00EC404B" w:rsidR="008B070F">
        <w:rPr>
          <w:rStyle w:val="s11"/>
          <w:sz w:val="28"/>
          <w:szCs w:val="28"/>
        </w:rPr>
        <w:t>Йос</w:t>
      </w:r>
      <w:r w:rsidR="005B3831">
        <w:rPr>
          <w:rStyle w:val="s11"/>
          <w:sz w:val="28"/>
          <w:szCs w:val="28"/>
        </w:rPr>
        <w:t>а</w:t>
      </w:r>
      <w:r w:rsidRPr="00EC404B" w:rsidR="008B070F">
        <w:rPr>
          <w:rStyle w:val="s11"/>
          <w:sz w:val="28"/>
          <w:szCs w:val="28"/>
        </w:rPr>
        <w:t>фата</w:t>
      </w:r>
      <w:r w:rsidRPr="00EC404B" w:rsidR="008B070F">
        <w:rPr>
          <w:rStyle w:val="s11"/>
          <w:sz w:val="28"/>
          <w:szCs w:val="28"/>
        </w:rPr>
        <w:t xml:space="preserve"> в г. Симферополе, расположенного по адресу: </w:t>
      </w:r>
      <w:r w:rsidR="001C22B6">
        <w:rPr>
          <w:sz w:val="27"/>
          <w:szCs w:val="27"/>
        </w:rPr>
        <w:t>/данные изъяты/</w:t>
      </w:r>
      <w:r w:rsidRPr="00EC404B" w:rsidR="008B070F">
        <w:rPr>
          <w:rStyle w:val="s11"/>
          <w:sz w:val="28"/>
          <w:szCs w:val="28"/>
        </w:rPr>
        <w:t>, за н</w:t>
      </w:r>
      <w:r w:rsidRPr="00EC404B" w:rsidR="008B070F">
        <w:rPr>
          <w:sz w:val="28"/>
          <w:szCs w:val="28"/>
        </w:rPr>
        <w:t xml:space="preserve">арушение требований к антитеррористической защищенности </w:t>
      </w:r>
      <w:r w:rsidRPr="008B070F" w:rsidR="008B070F">
        <w:rPr>
          <w:sz w:val="28"/>
          <w:szCs w:val="28"/>
        </w:rPr>
        <w:t>объектов (территорий) религиозных организаций</w:t>
      </w:r>
      <w:r w:rsidRPr="00EC404B" w:rsidR="008B070F">
        <w:rPr>
          <w:sz w:val="28"/>
          <w:szCs w:val="28"/>
        </w:rPr>
        <w:t>.</w:t>
      </w:r>
    </w:p>
    <w:p w:rsidR="000455FC" w:rsidRPr="00EC404B" w:rsidP="000455FC">
      <w:pPr>
        <w:ind w:firstLine="708"/>
        <w:jc w:val="both"/>
        <w:rPr>
          <w:rStyle w:val="2"/>
          <w:color w:val="000000"/>
        </w:rPr>
      </w:pPr>
      <w:r w:rsidRPr="00EC404B">
        <w:rPr>
          <w:rFonts w:eastAsiaTheme="minorHAnsi"/>
          <w:bCs/>
          <w:sz w:val="28"/>
          <w:szCs w:val="28"/>
          <w:lang w:eastAsia="en-US"/>
        </w:rPr>
        <w:t>Так,</w:t>
      </w:r>
      <w:r w:rsidRPr="00EC404B" w:rsidR="0016707B">
        <w:rPr>
          <w:rFonts w:eastAsiaTheme="minorHAnsi"/>
          <w:bCs/>
          <w:sz w:val="28"/>
          <w:szCs w:val="28"/>
          <w:lang w:eastAsia="en-US"/>
        </w:rPr>
        <w:t xml:space="preserve"> </w:t>
      </w:r>
      <w:r w:rsidRPr="00EC404B">
        <w:rPr>
          <w:rFonts w:eastAsiaTheme="minorHAnsi"/>
          <w:bCs/>
          <w:sz w:val="28"/>
          <w:szCs w:val="28"/>
          <w:lang w:eastAsia="en-US"/>
        </w:rPr>
        <w:t>в</w:t>
      </w:r>
      <w:r w:rsidRPr="00EC404B">
        <w:rPr>
          <w:rStyle w:val="2"/>
          <w:color w:val="000000"/>
        </w:rPr>
        <w:t xml:space="preserve"> соответствии с поручением начальника ФГКУ «УВО ВНГ России по Республике Крым» мной проведен анализ состояния антитеррористической защищенности объектов религиозных организаций, расположенных на территории Республики Крым, в результате которого установлено нарушение норм федерального законодательства о противодействии терроризму местной религиозной организацией католической церкви византийского обряда - приход Священномученика </w:t>
      </w:r>
      <w:r w:rsidRPr="00EC404B">
        <w:rPr>
          <w:rStyle w:val="2"/>
          <w:color w:val="000000"/>
        </w:rPr>
        <w:t>Йосафата</w:t>
      </w:r>
      <w:r w:rsidRPr="00EC404B">
        <w:rPr>
          <w:rStyle w:val="2"/>
          <w:color w:val="000000"/>
        </w:rPr>
        <w:t xml:space="preserve"> в г. Симферополь (</w:t>
      </w:r>
      <w:r w:rsidR="001C22B6">
        <w:rPr>
          <w:sz w:val="27"/>
          <w:szCs w:val="27"/>
        </w:rPr>
        <w:t>/данные изъяты/</w:t>
      </w:r>
      <w:r w:rsidRPr="00EC404B">
        <w:rPr>
          <w:rStyle w:val="2"/>
          <w:color w:val="000000"/>
        </w:rPr>
        <w:t>).</w:t>
      </w:r>
    </w:p>
    <w:p w:rsidR="000455FC" w:rsidRPr="00EC404B" w:rsidP="000455FC">
      <w:pPr>
        <w:ind w:firstLine="708"/>
        <w:jc w:val="both"/>
        <w:rPr>
          <w:rStyle w:val="2"/>
          <w:color w:val="000000"/>
        </w:rPr>
      </w:pPr>
      <w:r w:rsidRPr="00EC404B">
        <w:rPr>
          <w:rStyle w:val="2"/>
          <w:color w:val="000000"/>
        </w:rPr>
        <w:t>В соответствии с п. 5 Требований к антитеррористической защищенности объектов (территорий) религиозных организаций, утвержденных постановлением Правительства Российской Федерации от 5 сентября 2019 года № 1165, Перечень объектов (территорий), расположенных в пределах территории субъекта Российской Федерации и подлежащих антитеррористической защите, формируется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w:t>
      </w:r>
      <w:r w:rsidRPr="00EC404B">
        <w:rPr>
          <w:rStyle w:val="2"/>
          <w:color w:val="000000"/>
        </w:rPr>
        <w:t xml:space="preserve"> </w:t>
      </w:r>
      <w:r w:rsidRPr="00EC404B">
        <w:rPr>
          <w:rStyle w:val="2"/>
          <w:color w:val="000000"/>
        </w:rPr>
        <w:t>Федерации), на основании сведений, полученных от религиозных организаций.</w:t>
      </w:r>
      <w:r w:rsidRPr="00EC404B">
        <w:rPr>
          <w:rStyle w:val="2"/>
          <w:color w:val="000000"/>
        </w:rPr>
        <w:t xml:space="preserve"> Перечень является документом, содержащим информацию ограниченного распространения.</w:t>
      </w:r>
    </w:p>
    <w:p w:rsidR="000455FC" w:rsidRPr="00EC404B" w:rsidP="000455FC">
      <w:pPr>
        <w:ind w:firstLine="708"/>
        <w:jc w:val="both"/>
        <w:rPr>
          <w:rStyle w:val="2"/>
          <w:color w:val="000000"/>
        </w:rPr>
      </w:pPr>
      <w:r w:rsidRPr="00EC404B">
        <w:rPr>
          <w:rStyle w:val="2"/>
          <w:color w:val="000000"/>
        </w:rPr>
        <w:t>Согласно п. 7 Требований уполномоченный орган на основании сведений о зарегистрированных религиозных организациях, размещенных на информационном портале Министерства юстиции Российской Федерации о деятельности некоммерческих организаций, уведомляет религиозные организации о необходимости проведения обследования, категорирования объектов (территорий) и составления на них паспортов безопасности.</w:t>
      </w:r>
    </w:p>
    <w:p w:rsidR="000455FC" w:rsidRPr="00EC404B" w:rsidP="000455FC">
      <w:pPr>
        <w:ind w:firstLine="708"/>
        <w:jc w:val="both"/>
        <w:rPr>
          <w:rStyle w:val="22"/>
          <w:rFonts w:eastAsia="Bookman Old Style"/>
          <w:b w:val="0"/>
          <w:sz w:val="28"/>
          <w:szCs w:val="28"/>
        </w:rPr>
      </w:pPr>
      <w:r w:rsidRPr="00EC404B">
        <w:rPr>
          <w:rStyle w:val="2"/>
          <w:color w:val="000000"/>
        </w:rPr>
        <w:t xml:space="preserve">Установлено, что Объект включен в Перечень в 2024 году и в соответствии с п. 7 Требований </w:t>
      </w:r>
      <w:r w:rsidRPr="00EC404B">
        <w:rPr>
          <w:rStyle w:val="22"/>
          <w:rFonts w:eastAsia="Bookman Old Style"/>
          <w:b w:val="0"/>
          <w:sz w:val="28"/>
          <w:szCs w:val="28"/>
        </w:rPr>
        <w:t>уведомлен</w:t>
      </w:r>
      <w:r w:rsidRPr="00EC404B">
        <w:rPr>
          <w:rStyle w:val="22"/>
          <w:rFonts w:eastAsia="Bookman Old Style"/>
          <w:sz w:val="28"/>
          <w:szCs w:val="28"/>
        </w:rPr>
        <w:t xml:space="preserve"> </w:t>
      </w:r>
      <w:r w:rsidRPr="00EC404B">
        <w:rPr>
          <w:rStyle w:val="2"/>
          <w:color w:val="000000"/>
        </w:rPr>
        <w:t xml:space="preserve">Министерством внутренней политики, информации и связи Республики Крым о необходимости проведения обследования и категорирования объекта, разработки на него паспорта безопасности, </w:t>
      </w:r>
      <w:r w:rsidR="00EC404B">
        <w:rPr>
          <w:rStyle w:val="2"/>
          <w:color w:val="000000"/>
        </w:rPr>
        <w:t xml:space="preserve">                </w:t>
      </w:r>
      <w:r w:rsidRPr="00EC404B">
        <w:rPr>
          <w:rStyle w:val="2"/>
          <w:color w:val="000000"/>
        </w:rPr>
        <w:t xml:space="preserve">исх. от </w:t>
      </w:r>
      <w:r w:rsidR="001C22B6">
        <w:rPr>
          <w:sz w:val="27"/>
          <w:szCs w:val="27"/>
        </w:rPr>
        <w:t>/данные изъяты/</w:t>
      </w:r>
      <w:r w:rsidRPr="00EC404B">
        <w:rPr>
          <w:rStyle w:val="2"/>
          <w:color w:val="000000"/>
        </w:rPr>
        <w:t xml:space="preserve">г. № </w:t>
      </w:r>
      <w:r w:rsidR="001C22B6">
        <w:rPr>
          <w:sz w:val="27"/>
          <w:szCs w:val="27"/>
        </w:rPr>
        <w:t>/данные изъяты/</w:t>
      </w:r>
      <w:r w:rsidRPr="00EC404B">
        <w:rPr>
          <w:rStyle w:val="2"/>
          <w:color w:val="000000"/>
        </w:rPr>
        <w:t xml:space="preserve"> (</w:t>
      </w:r>
      <w:r w:rsidR="001C22B6">
        <w:rPr>
          <w:sz w:val="27"/>
          <w:szCs w:val="27"/>
        </w:rPr>
        <w:t>/данные изъяты/</w:t>
      </w:r>
      <w:r w:rsidRPr="00EC404B">
        <w:rPr>
          <w:rStyle w:val="2"/>
          <w:color w:val="000000"/>
        </w:rPr>
        <w:t xml:space="preserve"> </w:t>
      </w:r>
      <w:r w:rsidR="00EC404B">
        <w:rPr>
          <w:rStyle w:val="2"/>
          <w:color w:val="000000"/>
        </w:rPr>
        <w:t>-</w:t>
      </w:r>
      <w:r w:rsidRPr="00EC404B">
        <w:rPr>
          <w:rStyle w:val="2"/>
          <w:color w:val="000000"/>
        </w:rPr>
        <w:t xml:space="preserve"> </w:t>
      </w:r>
      <w:r w:rsidRPr="00EC404B">
        <w:rPr>
          <w:rStyle w:val="22"/>
          <w:rFonts w:eastAsia="Bookman Old Style"/>
          <w:b w:val="0"/>
          <w:sz w:val="28"/>
          <w:szCs w:val="28"/>
        </w:rPr>
        <w:t xml:space="preserve">вручение адресату </w:t>
      </w:r>
      <w:r w:rsidR="001C22B6">
        <w:rPr>
          <w:sz w:val="27"/>
          <w:szCs w:val="27"/>
        </w:rPr>
        <w:t>/данные изъяты/</w:t>
      </w:r>
      <w:r w:rsidR="00EC404B">
        <w:rPr>
          <w:rStyle w:val="22"/>
          <w:rFonts w:eastAsia="Bookman Old Style"/>
          <w:b w:val="0"/>
          <w:sz w:val="28"/>
          <w:szCs w:val="28"/>
        </w:rPr>
        <w:t>г.</w:t>
      </w:r>
      <w:r w:rsidRPr="00EC404B">
        <w:rPr>
          <w:rStyle w:val="22"/>
          <w:rFonts w:eastAsia="Bookman Old Style"/>
          <w:b w:val="0"/>
          <w:sz w:val="28"/>
          <w:szCs w:val="28"/>
        </w:rPr>
        <w:t>).</w:t>
      </w:r>
    </w:p>
    <w:p w:rsidR="000455FC" w:rsidRPr="00EC404B" w:rsidP="000455FC">
      <w:pPr>
        <w:ind w:firstLine="708"/>
        <w:jc w:val="both"/>
        <w:rPr>
          <w:rStyle w:val="2"/>
          <w:color w:val="000000"/>
        </w:rPr>
      </w:pPr>
      <w:r w:rsidRPr="00EC404B">
        <w:rPr>
          <w:rStyle w:val="2"/>
          <w:color w:val="000000"/>
        </w:rPr>
        <w:t>Однако</w:t>
      </w:r>
      <w:r w:rsidRPr="00EC404B">
        <w:rPr>
          <w:rStyle w:val="2"/>
          <w:color w:val="000000"/>
        </w:rPr>
        <w:t>,</w:t>
      </w:r>
      <w:r w:rsidRPr="00EC404B">
        <w:rPr>
          <w:rStyle w:val="2"/>
          <w:color w:val="000000"/>
        </w:rPr>
        <w:t xml:space="preserve"> работа по категорированию и паспортизации объекта правообладателем религиозной организации по состоянию на </w:t>
      </w:r>
      <w:r w:rsidRPr="00EC404B">
        <w:rPr>
          <w:rStyle w:val="221"/>
          <w:rFonts w:eastAsia="Consolas"/>
          <w:b w:val="0"/>
          <w:sz w:val="28"/>
          <w:szCs w:val="28"/>
        </w:rPr>
        <w:t xml:space="preserve">14 октября </w:t>
      </w:r>
      <w:r w:rsidR="00EC404B">
        <w:rPr>
          <w:rStyle w:val="221"/>
          <w:rFonts w:eastAsia="Consolas"/>
          <w:b w:val="0"/>
          <w:sz w:val="28"/>
          <w:szCs w:val="28"/>
        </w:rPr>
        <w:t xml:space="preserve">         </w:t>
      </w:r>
      <w:r w:rsidRPr="00EC404B">
        <w:rPr>
          <w:rStyle w:val="221"/>
          <w:rFonts w:eastAsia="Consolas"/>
          <w:b w:val="0"/>
          <w:sz w:val="28"/>
          <w:szCs w:val="28"/>
        </w:rPr>
        <w:t xml:space="preserve">2025 </w:t>
      </w:r>
      <w:r w:rsidRPr="00EC404B">
        <w:rPr>
          <w:rStyle w:val="2"/>
          <w:color w:val="000000"/>
        </w:rPr>
        <w:t xml:space="preserve">года не проведена. </w:t>
      </w:r>
    </w:p>
    <w:p w:rsidR="000455FC" w:rsidRPr="00EC404B" w:rsidP="000455FC">
      <w:pPr>
        <w:ind w:firstLine="708"/>
        <w:jc w:val="both"/>
        <w:rPr>
          <w:rStyle w:val="20pt"/>
          <w:color w:val="000000"/>
          <w:sz w:val="28"/>
          <w:szCs w:val="28"/>
        </w:rPr>
      </w:pPr>
      <w:r w:rsidRPr="00EC404B">
        <w:rPr>
          <w:rStyle w:val="2"/>
          <w:color w:val="000000"/>
        </w:rPr>
        <w:t xml:space="preserve">В соответствии с п. 8 раздела </w:t>
      </w:r>
      <w:r w:rsidRPr="00EC404B">
        <w:rPr>
          <w:rStyle w:val="2"/>
          <w:color w:val="000000"/>
          <w:lang w:val="en-US"/>
        </w:rPr>
        <w:t>II</w:t>
      </w:r>
      <w:r w:rsidRPr="00EC404B">
        <w:rPr>
          <w:rStyle w:val="2"/>
          <w:color w:val="000000"/>
        </w:rPr>
        <w:t xml:space="preserve"> Требований для проведения категорирования объекта (территории) по решению руководителя религиозной организации (лица, имеющего право действовать без доверенности от имени </w:t>
      </w:r>
      <w:r w:rsidRPr="00EC404B">
        <w:rPr>
          <w:rStyle w:val="2"/>
          <w:color w:val="000000"/>
        </w:rPr>
        <w:t xml:space="preserve">религиозной организации), являющейся собственником </w:t>
      </w:r>
      <w:r w:rsidRPr="00EC404B">
        <w:rPr>
          <w:rStyle w:val="20pt"/>
          <w:color w:val="000000"/>
          <w:sz w:val="28"/>
          <w:szCs w:val="28"/>
        </w:rPr>
        <w:t>объекта (территории) или использующей его на ином законном основании, создается комиссия по обследованию и категорированию объекта (территории) (далее - комиссия):</w:t>
      </w:r>
    </w:p>
    <w:p w:rsidR="000455FC" w:rsidRPr="00EC404B" w:rsidP="000455FC">
      <w:pPr>
        <w:ind w:firstLine="708"/>
        <w:jc w:val="both"/>
        <w:rPr>
          <w:rStyle w:val="20pt"/>
          <w:color w:val="000000"/>
          <w:sz w:val="28"/>
          <w:szCs w:val="28"/>
        </w:rPr>
      </w:pPr>
      <w:r w:rsidRPr="00EC404B">
        <w:rPr>
          <w:rStyle w:val="20pt"/>
          <w:color w:val="000000"/>
          <w:sz w:val="28"/>
          <w:szCs w:val="28"/>
        </w:rPr>
        <w:t xml:space="preserve">а) в отношении функционирующего (используемого) объекта (территории) - в течение </w:t>
      </w:r>
      <w:r w:rsidRPr="00EC404B">
        <w:rPr>
          <w:rStyle w:val="22"/>
          <w:rFonts w:eastAsia="Bookman Old Style"/>
          <w:b w:val="0"/>
          <w:sz w:val="28"/>
          <w:szCs w:val="28"/>
        </w:rPr>
        <w:t>90 дней со дня получения уведомления,</w:t>
      </w:r>
      <w:r w:rsidRPr="00EC404B">
        <w:rPr>
          <w:rStyle w:val="22"/>
          <w:rFonts w:eastAsia="Bookman Old Style"/>
          <w:sz w:val="28"/>
          <w:szCs w:val="28"/>
        </w:rPr>
        <w:t xml:space="preserve"> </w:t>
      </w:r>
      <w:r w:rsidRPr="00EC404B">
        <w:rPr>
          <w:rStyle w:val="20pt"/>
          <w:color w:val="000000"/>
          <w:sz w:val="28"/>
          <w:szCs w:val="28"/>
        </w:rPr>
        <w:t>предусмотренного пунктом 7 настоящих требований;</w:t>
      </w:r>
    </w:p>
    <w:p w:rsidR="000455FC" w:rsidRPr="00EC404B" w:rsidP="000455FC">
      <w:pPr>
        <w:ind w:firstLine="708"/>
        <w:jc w:val="both"/>
        <w:rPr>
          <w:rStyle w:val="20pt"/>
          <w:color w:val="000000"/>
          <w:sz w:val="28"/>
          <w:szCs w:val="28"/>
        </w:rPr>
      </w:pPr>
      <w:r w:rsidRPr="00EC404B">
        <w:rPr>
          <w:rStyle w:val="20pt"/>
          <w:color w:val="000000"/>
          <w:sz w:val="28"/>
          <w:szCs w:val="28"/>
        </w:rPr>
        <w:t>б) при вводе в эксплуатацию нового объекта (территории) или начале эксплуатации в связи с приобретением права на него - в течение 30 дней со дня ввода в эксплуатацию или начала эксплуатации объекта (территории);</w:t>
      </w:r>
    </w:p>
    <w:p w:rsidR="000455FC" w:rsidRPr="00EC404B" w:rsidP="000455FC">
      <w:pPr>
        <w:ind w:firstLine="708"/>
        <w:jc w:val="both"/>
        <w:rPr>
          <w:rStyle w:val="20pt"/>
          <w:color w:val="000000"/>
          <w:sz w:val="28"/>
          <w:szCs w:val="28"/>
        </w:rPr>
      </w:pPr>
      <w:r w:rsidRPr="00EC404B">
        <w:rPr>
          <w:rStyle w:val="20pt"/>
          <w:color w:val="000000"/>
          <w:sz w:val="28"/>
          <w:szCs w:val="28"/>
        </w:rPr>
        <w:t>в) в случае изменения характеристик объекта (территории), влияющего на изменение ранее присвоенной категории, - в течение 30 дней со дня появления такого изменения.</w:t>
      </w:r>
    </w:p>
    <w:p w:rsidR="000455FC" w:rsidRPr="00EC404B" w:rsidP="000455FC">
      <w:pPr>
        <w:ind w:firstLine="708"/>
        <w:jc w:val="both"/>
        <w:rPr>
          <w:rStyle w:val="20pt"/>
          <w:color w:val="000000"/>
          <w:sz w:val="28"/>
          <w:szCs w:val="28"/>
        </w:rPr>
      </w:pPr>
      <w:r w:rsidRPr="00EC404B">
        <w:rPr>
          <w:rStyle w:val="20pt"/>
          <w:color w:val="000000"/>
          <w:sz w:val="28"/>
          <w:szCs w:val="28"/>
        </w:rPr>
        <w:t>В соответствии с п. 9 раздела II Требований комиссию возглавляет руководитель религиозной организации (лицо, имеющее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либо уполномоченное им лицо (далее - председатель комиссии).</w:t>
      </w:r>
    </w:p>
    <w:p w:rsidR="000455FC" w:rsidRPr="00EC404B" w:rsidP="000455FC">
      <w:pPr>
        <w:ind w:firstLine="708"/>
        <w:jc w:val="both"/>
        <w:rPr>
          <w:rStyle w:val="20pt"/>
          <w:color w:val="000000"/>
          <w:sz w:val="28"/>
          <w:szCs w:val="28"/>
        </w:rPr>
      </w:pPr>
      <w:r w:rsidRPr="00EC404B">
        <w:rPr>
          <w:rStyle w:val="20pt"/>
          <w:color w:val="000000"/>
          <w:sz w:val="28"/>
          <w:szCs w:val="28"/>
        </w:rPr>
        <w:t>В соответствии с п. 10 раздела II Требований в состав комиссии включаются представители:</w:t>
      </w:r>
    </w:p>
    <w:p w:rsidR="000455FC" w:rsidRPr="00EC404B" w:rsidP="000455FC">
      <w:pPr>
        <w:ind w:firstLine="708"/>
        <w:jc w:val="both"/>
        <w:rPr>
          <w:rStyle w:val="20pt"/>
          <w:color w:val="000000"/>
          <w:sz w:val="28"/>
          <w:szCs w:val="28"/>
        </w:rPr>
      </w:pPr>
      <w:r w:rsidRPr="00EC404B">
        <w:rPr>
          <w:rStyle w:val="20pt"/>
          <w:color w:val="000000"/>
          <w:sz w:val="28"/>
          <w:szCs w:val="28"/>
        </w:rPr>
        <w:t>а) уполномоченного органа;</w:t>
      </w:r>
    </w:p>
    <w:p w:rsidR="000455FC" w:rsidRPr="00EC404B" w:rsidP="000455FC">
      <w:pPr>
        <w:ind w:firstLine="708"/>
        <w:jc w:val="both"/>
        <w:rPr>
          <w:rStyle w:val="20pt"/>
          <w:color w:val="000000"/>
          <w:sz w:val="28"/>
          <w:szCs w:val="28"/>
        </w:rPr>
      </w:pPr>
      <w:r w:rsidRPr="00EC404B">
        <w:rPr>
          <w:rStyle w:val="20pt"/>
          <w:color w:val="000000"/>
          <w:sz w:val="28"/>
          <w:szCs w:val="28"/>
        </w:rPr>
        <w:t>б) религиозной организации;</w:t>
      </w:r>
    </w:p>
    <w:p w:rsidR="000455FC" w:rsidRPr="00EC404B" w:rsidP="000455FC">
      <w:pPr>
        <w:ind w:firstLine="708"/>
        <w:jc w:val="both"/>
        <w:rPr>
          <w:rStyle w:val="20pt"/>
          <w:color w:val="000000"/>
          <w:sz w:val="28"/>
          <w:szCs w:val="28"/>
        </w:rPr>
      </w:pPr>
      <w:r w:rsidRPr="00EC404B">
        <w:rPr>
          <w:rStyle w:val="20pt"/>
          <w:color w:val="000000"/>
          <w:sz w:val="28"/>
          <w:szCs w:val="28"/>
        </w:rPr>
        <w:t>в)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0455FC" w:rsidRPr="00EC404B" w:rsidP="000455FC">
      <w:pPr>
        <w:ind w:firstLine="708"/>
        <w:jc w:val="both"/>
        <w:rPr>
          <w:rStyle w:val="20pt"/>
          <w:color w:val="000000"/>
          <w:sz w:val="28"/>
          <w:szCs w:val="28"/>
        </w:rPr>
      </w:pPr>
      <w:r w:rsidRPr="00EC404B">
        <w:rPr>
          <w:rStyle w:val="20pt"/>
          <w:color w:val="000000"/>
          <w:sz w:val="28"/>
          <w:szCs w:val="28"/>
        </w:rPr>
        <w:t>Организационные мероприятия по обеспечению деятельности комиссии, включая мероприятия по ее формированию и определению порядка работы, осуществляет председатель комиссии.</w:t>
      </w:r>
    </w:p>
    <w:p w:rsidR="000455FC" w:rsidRPr="00EC404B" w:rsidP="000455FC">
      <w:pPr>
        <w:ind w:firstLine="708"/>
        <w:jc w:val="both"/>
        <w:rPr>
          <w:rStyle w:val="20pt"/>
          <w:color w:val="000000"/>
          <w:sz w:val="28"/>
          <w:szCs w:val="28"/>
        </w:rPr>
      </w:pPr>
      <w:r w:rsidRPr="00EC404B">
        <w:rPr>
          <w:rStyle w:val="20pt"/>
          <w:color w:val="000000"/>
          <w:sz w:val="28"/>
          <w:szCs w:val="28"/>
        </w:rPr>
        <w:t>Согласно п. 15 раздела II Требований срок работы комиссии не должен превышать 30 дней со дня ее создания.</w:t>
      </w:r>
    </w:p>
    <w:p w:rsidR="000455FC" w:rsidRPr="00EC404B" w:rsidP="000455FC">
      <w:pPr>
        <w:ind w:firstLine="708"/>
        <w:jc w:val="both"/>
        <w:rPr>
          <w:rStyle w:val="20pt"/>
          <w:color w:val="000000"/>
          <w:sz w:val="28"/>
          <w:szCs w:val="28"/>
        </w:rPr>
      </w:pPr>
      <w:r w:rsidRPr="00EC404B">
        <w:rPr>
          <w:rStyle w:val="20pt"/>
          <w:color w:val="000000"/>
          <w:sz w:val="28"/>
          <w:szCs w:val="28"/>
        </w:rPr>
        <w:t>В соответствии с п. 21 раздела II Требований результаты работы комиссии в течение 10 дней со дня окончания обследования оформляются актом обследования.</w:t>
      </w:r>
    </w:p>
    <w:p w:rsidR="000455FC" w:rsidRPr="00EC404B" w:rsidP="000455FC">
      <w:pPr>
        <w:ind w:firstLine="708"/>
        <w:jc w:val="both"/>
        <w:rPr>
          <w:rStyle w:val="4"/>
          <w:bCs/>
          <w:color w:val="000000"/>
          <w:sz w:val="28"/>
          <w:szCs w:val="28"/>
        </w:rPr>
      </w:pPr>
      <w:r w:rsidRPr="00EC404B">
        <w:rPr>
          <w:rStyle w:val="212pt1"/>
          <w:b w:val="0"/>
          <w:bCs w:val="0"/>
          <w:color w:val="000000"/>
          <w:sz w:val="28"/>
          <w:szCs w:val="28"/>
          <w:u w:val="none"/>
        </w:rPr>
        <w:t xml:space="preserve">Таким </w:t>
      </w:r>
      <w:r w:rsidRPr="00EC404B">
        <w:rPr>
          <w:rStyle w:val="212pt1"/>
          <w:b w:val="0"/>
          <w:bCs w:val="0"/>
          <w:color w:val="000000"/>
          <w:sz w:val="28"/>
          <w:szCs w:val="28"/>
          <w:u w:val="none"/>
        </w:rPr>
        <w:t>образом</w:t>
      </w:r>
      <w:r w:rsidRPr="00EC404B">
        <w:rPr>
          <w:rStyle w:val="212pt1"/>
          <w:b w:val="0"/>
          <w:bCs w:val="0"/>
          <w:color w:val="000000"/>
          <w:sz w:val="28"/>
          <w:szCs w:val="28"/>
          <w:u w:val="none"/>
        </w:rPr>
        <w:t xml:space="preserve"> согласно п. 8 раздела </w:t>
      </w:r>
      <w:r w:rsidRPr="00EC404B">
        <w:rPr>
          <w:rStyle w:val="20pt"/>
          <w:color w:val="000000"/>
          <w:sz w:val="28"/>
          <w:szCs w:val="28"/>
        </w:rPr>
        <w:t>II</w:t>
      </w:r>
      <w:r w:rsidRPr="00EC404B">
        <w:rPr>
          <w:rStyle w:val="212pt1"/>
          <w:b w:val="0"/>
          <w:bCs w:val="0"/>
          <w:color w:val="000000"/>
          <w:sz w:val="28"/>
          <w:szCs w:val="28"/>
          <w:u w:val="none"/>
        </w:rPr>
        <w:t xml:space="preserve"> Требований — </w:t>
      </w:r>
      <w:r w:rsidRPr="00EC404B">
        <w:rPr>
          <w:rStyle w:val="4"/>
          <w:bCs/>
          <w:color w:val="000000"/>
          <w:sz w:val="28"/>
          <w:szCs w:val="28"/>
        </w:rPr>
        <w:t>срок создания комиссии по обследованию и категорированию объекта истек 25 февраля</w:t>
      </w:r>
      <w:r w:rsidR="00EC404B">
        <w:rPr>
          <w:rStyle w:val="4"/>
          <w:bCs/>
          <w:color w:val="000000"/>
          <w:sz w:val="28"/>
          <w:szCs w:val="28"/>
        </w:rPr>
        <w:t xml:space="preserve"> </w:t>
      </w:r>
      <w:r w:rsidRPr="00EC404B">
        <w:rPr>
          <w:rStyle w:val="4"/>
          <w:bCs/>
          <w:color w:val="000000"/>
          <w:sz w:val="28"/>
          <w:szCs w:val="28"/>
        </w:rPr>
        <w:t>2025 года.</w:t>
      </w:r>
    </w:p>
    <w:p w:rsidR="000455FC" w:rsidRPr="00EC404B" w:rsidP="000455FC">
      <w:pPr>
        <w:ind w:firstLine="708"/>
        <w:jc w:val="both"/>
        <w:rPr>
          <w:rStyle w:val="2"/>
          <w:color w:val="000000"/>
        </w:rPr>
      </w:pPr>
      <w:r w:rsidRPr="00EC404B">
        <w:rPr>
          <w:rStyle w:val="2"/>
          <w:color w:val="000000"/>
        </w:rPr>
        <w:t>В соответствии со статьей 1 Федерального закона от 6 марта 2006 года</w:t>
      </w:r>
      <w:r w:rsidR="00EC404B">
        <w:rPr>
          <w:rStyle w:val="2"/>
          <w:color w:val="000000"/>
        </w:rPr>
        <w:t xml:space="preserve">     </w:t>
      </w:r>
      <w:r w:rsidRPr="00EC404B">
        <w:rPr>
          <w:rStyle w:val="2"/>
          <w:color w:val="000000"/>
        </w:rPr>
        <w:t xml:space="preserve">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w:t>
      </w:r>
      <w:r w:rsidRPr="00EC404B">
        <w:rPr>
          <w:rStyle w:val="2"/>
          <w:color w:val="000000"/>
        </w:rPr>
        <w:t xml:space="preserve"> нормативные правовые акты других федеральных органов государственной власти.</w:t>
      </w:r>
    </w:p>
    <w:p w:rsidR="000455FC" w:rsidRPr="00EC404B" w:rsidP="000455FC">
      <w:pPr>
        <w:ind w:firstLine="708"/>
        <w:jc w:val="both"/>
        <w:rPr>
          <w:rStyle w:val="2"/>
          <w:color w:val="000000"/>
        </w:rPr>
      </w:pPr>
      <w:r w:rsidRPr="00EC404B">
        <w:rPr>
          <w:rStyle w:val="2"/>
          <w:color w:val="000000"/>
        </w:rPr>
        <w:t>Согласно пункту 4 части 2 статьи 5 Федерального закона от 6 марта</w:t>
      </w:r>
      <w:r w:rsidR="00EC404B">
        <w:rPr>
          <w:rStyle w:val="2"/>
          <w:color w:val="000000"/>
        </w:rPr>
        <w:t xml:space="preserve">     </w:t>
      </w:r>
      <w:r w:rsidRPr="00EC404B">
        <w:rPr>
          <w:rStyle w:val="2"/>
          <w:color w:val="000000"/>
        </w:rPr>
        <w:t xml:space="preserve"> 2006 года № 35-ФЗ «О противодействии терроризму» Правительство Российской </w:t>
      </w:r>
      <w:r w:rsidRPr="00EC404B">
        <w:rPr>
          <w:rStyle w:val="2"/>
          <w:color w:val="000000"/>
        </w:rPr>
        <w:t>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w:t>
      </w:r>
      <w:r w:rsidRPr="00EC404B">
        <w:rPr>
          <w:rStyle w:val="2"/>
          <w:color w:val="000000"/>
        </w:rPr>
        <w:t xml:space="preserve"> объектов топливно-энергетического комплекса).</w:t>
      </w:r>
    </w:p>
    <w:p w:rsidR="00EC404B" w:rsidRPr="00EC404B" w:rsidP="00EC404B">
      <w:pPr>
        <w:ind w:firstLine="708"/>
        <w:jc w:val="both"/>
        <w:rPr>
          <w:rStyle w:val="2"/>
          <w:color w:val="000000"/>
        </w:rPr>
      </w:pPr>
      <w:r w:rsidRPr="00EC404B">
        <w:rPr>
          <w:rStyle w:val="2"/>
          <w:color w:val="000000"/>
        </w:rPr>
        <w:t xml:space="preserve">В соответствии с частью 3.1 статьи 5 Федерального закона от 6 марта </w:t>
      </w:r>
      <w:r>
        <w:rPr>
          <w:rStyle w:val="2"/>
          <w:color w:val="000000"/>
        </w:rPr>
        <w:t xml:space="preserve">    </w:t>
      </w:r>
      <w:r w:rsidRPr="00EC404B">
        <w:rPr>
          <w:rStyle w:val="2"/>
          <w:color w:val="000000"/>
        </w:rPr>
        <w:t>2006 года № 35-ФЗ «О противодействии терроризму»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EC404B" w:rsidRPr="00EC404B" w:rsidP="00EC404B">
      <w:pPr>
        <w:ind w:firstLine="708"/>
        <w:jc w:val="both"/>
        <w:rPr>
          <w:rStyle w:val="2"/>
          <w:color w:val="000000"/>
        </w:rPr>
      </w:pPr>
      <w:r w:rsidRPr="00EC404B">
        <w:rPr>
          <w:rStyle w:val="2"/>
          <w:color w:val="000000"/>
        </w:rPr>
        <w:t>Требования к антитеррористической защищенности объектов (территорий) религиозных организаций утверждены постановлением Правительства Российской Федерации от 5 сентября 2019 г. № 1165.</w:t>
      </w:r>
    </w:p>
    <w:p w:rsidR="00EC404B" w:rsidRPr="00EC404B" w:rsidP="00EC404B">
      <w:pPr>
        <w:ind w:firstLine="708"/>
        <w:jc w:val="both"/>
        <w:rPr>
          <w:rStyle w:val="2"/>
          <w:color w:val="000000"/>
        </w:rPr>
      </w:pPr>
      <w:r w:rsidRPr="00EC404B">
        <w:rPr>
          <w:rStyle w:val="2"/>
          <w:color w:val="000000"/>
        </w:rPr>
        <w:t>Согласно п. 4 Требований обязанность по выполнению мероприятий, предусмотренных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0455FC" w:rsidRPr="00EC404B" w:rsidP="00EC404B">
      <w:pPr>
        <w:ind w:firstLine="708"/>
        <w:jc w:val="both"/>
        <w:rPr>
          <w:sz w:val="28"/>
          <w:szCs w:val="28"/>
        </w:rPr>
      </w:pPr>
      <w:r w:rsidRPr="00EC404B">
        <w:rPr>
          <w:rStyle w:val="2"/>
          <w:color w:val="000000"/>
        </w:rPr>
        <w:t>В</w:t>
      </w:r>
      <w:r w:rsidRPr="00EC404B">
        <w:rPr>
          <w:rStyle w:val="2"/>
          <w:color w:val="000000"/>
        </w:rPr>
        <w:t xml:space="preserve"> нарушение</w:t>
      </w:r>
      <w:r w:rsidRPr="00EC404B">
        <w:rPr>
          <w:rStyle w:val="2"/>
          <w:color w:val="000000"/>
        </w:rPr>
        <w:t xml:space="preserve"> </w:t>
      </w:r>
      <w:r w:rsidRPr="00EC404B">
        <w:rPr>
          <w:rStyle w:val="2"/>
          <w:color w:val="000000"/>
        </w:rPr>
        <w:t>норм федерального законодательства</w:t>
      </w:r>
      <w:r w:rsidRPr="00EC404B">
        <w:rPr>
          <w:rStyle w:val="2"/>
          <w:color w:val="000000"/>
        </w:rPr>
        <w:t xml:space="preserve"> </w:t>
      </w:r>
      <w:r w:rsidRPr="00EC404B">
        <w:rPr>
          <w:rStyle w:val="2"/>
          <w:color w:val="000000"/>
        </w:rPr>
        <w:t>о противодействии терроризму необходимые</w:t>
      </w:r>
      <w:r w:rsidRPr="00EC404B">
        <w:rPr>
          <w:rStyle w:val="2"/>
          <w:color w:val="000000"/>
        </w:rPr>
        <w:t xml:space="preserve"> </w:t>
      </w:r>
      <w:r w:rsidRPr="00EC404B">
        <w:rPr>
          <w:rStyle w:val="2"/>
          <w:color w:val="000000"/>
        </w:rPr>
        <w:t>меры к соблюдению установленного законодательством порядка антитеррористической защищенности юридическим лицом</w:t>
      </w:r>
      <w:r w:rsidRPr="00EC404B">
        <w:rPr>
          <w:rStyle w:val="2"/>
          <w:color w:val="000000"/>
        </w:rPr>
        <w:t xml:space="preserve"> -</w:t>
      </w:r>
      <w:r w:rsidRPr="00EC404B">
        <w:rPr>
          <w:rStyle w:val="2"/>
          <w:color w:val="000000"/>
        </w:rPr>
        <w:t xml:space="preserve"> </w:t>
      </w:r>
      <w:r w:rsidRPr="00EC404B">
        <w:rPr>
          <w:rStyle w:val="s11"/>
          <w:sz w:val="28"/>
          <w:szCs w:val="28"/>
        </w:rPr>
        <w:t xml:space="preserve">Местной религиозной организации католической церкви византийского обряда – Приход священномученика </w:t>
      </w:r>
      <w:r w:rsidRPr="00EC404B">
        <w:rPr>
          <w:rStyle w:val="s11"/>
          <w:sz w:val="28"/>
          <w:szCs w:val="28"/>
        </w:rPr>
        <w:t>Йос</w:t>
      </w:r>
      <w:r w:rsidR="005B3831">
        <w:rPr>
          <w:rStyle w:val="s11"/>
          <w:sz w:val="28"/>
          <w:szCs w:val="28"/>
        </w:rPr>
        <w:t>а</w:t>
      </w:r>
      <w:r w:rsidRPr="00EC404B">
        <w:rPr>
          <w:rStyle w:val="s11"/>
          <w:sz w:val="28"/>
          <w:szCs w:val="28"/>
        </w:rPr>
        <w:t>фата</w:t>
      </w:r>
      <w:r w:rsidRPr="00EC404B">
        <w:rPr>
          <w:rStyle w:val="s11"/>
          <w:sz w:val="28"/>
          <w:szCs w:val="28"/>
        </w:rPr>
        <w:t xml:space="preserve"> в г. Симферополе</w:t>
      </w:r>
      <w:r w:rsidRPr="00EC404B">
        <w:rPr>
          <w:rStyle w:val="2"/>
          <w:color w:val="000000"/>
        </w:rPr>
        <w:t xml:space="preserve"> не приняты. Выявленное нарушение свидетельствует об игнорировании юридическим лицом требований законодательства о противодействии терроризму, что влечет угрозу жизни и здоровья граждан, а также имуществу всех форм собственности.</w:t>
      </w:r>
    </w:p>
    <w:p w:rsidR="00911A77" w:rsidRPr="00EC404B" w:rsidP="005E10FA">
      <w:pPr>
        <w:ind w:firstLine="708"/>
        <w:jc w:val="both"/>
        <w:rPr>
          <w:sz w:val="28"/>
          <w:szCs w:val="28"/>
        </w:rPr>
      </w:pPr>
      <w:r w:rsidRPr="00EC404B">
        <w:rPr>
          <w:sz w:val="28"/>
          <w:szCs w:val="28"/>
          <w:lang w:bidi="ru-RU"/>
        </w:rPr>
        <w:t xml:space="preserve">Таким образом, в действиях </w:t>
      </w:r>
      <w:r w:rsidRPr="00EC404B" w:rsidR="00EC404B">
        <w:rPr>
          <w:rStyle w:val="s11"/>
          <w:sz w:val="28"/>
          <w:szCs w:val="28"/>
        </w:rPr>
        <w:t xml:space="preserve">Местной религиозной организации католической церкви византийского обряда – Приход священномученика </w:t>
      </w:r>
      <w:r w:rsidRPr="00EC404B" w:rsidR="00EC404B">
        <w:rPr>
          <w:rStyle w:val="s11"/>
          <w:sz w:val="28"/>
          <w:szCs w:val="28"/>
        </w:rPr>
        <w:t>Йос</w:t>
      </w:r>
      <w:r w:rsidR="005B3831">
        <w:rPr>
          <w:rStyle w:val="s11"/>
          <w:sz w:val="28"/>
          <w:szCs w:val="28"/>
        </w:rPr>
        <w:t>а</w:t>
      </w:r>
      <w:r w:rsidRPr="00EC404B" w:rsidR="00EC404B">
        <w:rPr>
          <w:rStyle w:val="s11"/>
          <w:sz w:val="28"/>
          <w:szCs w:val="28"/>
        </w:rPr>
        <w:t>фата</w:t>
      </w:r>
      <w:r w:rsidRPr="00EC404B" w:rsidR="00EC404B">
        <w:rPr>
          <w:rStyle w:val="s11"/>
          <w:sz w:val="28"/>
          <w:szCs w:val="28"/>
        </w:rPr>
        <w:t xml:space="preserve"> в г. Симферополе</w:t>
      </w:r>
      <w:r w:rsidRPr="00EC404B" w:rsidR="00600BFC">
        <w:rPr>
          <w:sz w:val="28"/>
          <w:szCs w:val="28"/>
          <w:lang w:bidi="ru-RU"/>
        </w:rPr>
        <w:t xml:space="preserve"> имее</w:t>
      </w:r>
      <w:r w:rsidRPr="00EC404B">
        <w:rPr>
          <w:sz w:val="28"/>
          <w:szCs w:val="28"/>
          <w:lang w:bidi="ru-RU"/>
        </w:rPr>
        <w:t xml:space="preserve">тся состав административного правонарушения, предусмотренный </w:t>
      </w:r>
      <w:r w:rsidRPr="00EC404B" w:rsidR="007408FE">
        <w:rPr>
          <w:sz w:val="28"/>
          <w:szCs w:val="28"/>
          <w:lang w:bidi="ru-RU"/>
        </w:rPr>
        <w:t xml:space="preserve">ч. </w:t>
      </w:r>
      <w:r w:rsidRPr="00EC404B" w:rsidR="00EC404B">
        <w:rPr>
          <w:sz w:val="28"/>
          <w:szCs w:val="28"/>
          <w:lang w:bidi="ru-RU"/>
        </w:rPr>
        <w:t>2</w:t>
      </w:r>
      <w:r w:rsidRPr="00EC404B" w:rsidR="00316025">
        <w:rPr>
          <w:sz w:val="28"/>
          <w:szCs w:val="28"/>
          <w:lang w:bidi="ru-RU"/>
        </w:rPr>
        <w:t xml:space="preserve"> </w:t>
      </w:r>
      <w:r w:rsidRPr="00EC404B">
        <w:rPr>
          <w:sz w:val="28"/>
          <w:szCs w:val="28"/>
          <w:lang w:bidi="ru-RU"/>
        </w:rPr>
        <w:t xml:space="preserve">ст. </w:t>
      </w:r>
      <w:r w:rsidRPr="00EC404B" w:rsidR="00975F57">
        <w:rPr>
          <w:sz w:val="28"/>
          <w:szCs w:val="28"/>
          <w:lang w:bidi="ru-RU"/>
        </w:rPr>
        <w:t>20</w:t>
      </w:r>
      <w:r w:rsidRPr="00EC404B">
        <w:rPr>
          <w:sz w:val="28"/>
          <w:szCs w:val="28"/>
          <w:lang w:bidi="ru-RU"/>
        </w:rPr>
        <w:t>.</w:t>
      </w:r>
      <w:r w:rsidRPr="00EC404B">
        <w:rPr>
          <w:sz w:val="28"/>
          <w:szCs w:val="28"/>
          <w:lang w:bidi="ru-RU"/>
        </w:rPr>
        <w:t>35</w:t>
      </w:r>
      <w:r w:rsidRPr="00EC404B">
        <w:rPr>
          <w:sz w:val="28"/>
          <w:szCs w:val="28"/>
          <w:lang w:bidi="ru-RU"/>
        </w:rPr>
        <w:t xml:space="preserve"> Кодекса Российской Федерации об административных правонарушениях – </w:t>
      </w:r>
      <w:r w:rsidRPr="00EC404B" w:rsidR="00EC404B">
        <w:rPr>
          <w:sz w:val="28"/>
          <w:szCs w:val="28"/>
          <w:lang w:bidi="ru-RU"/>
        </w:rPr>
        <w:t>н</w:t>
      </w:r>
      <w:r w:rsidRPr="00EC404B" w:rsidR="00EC404B">
        <w:rPr>
          <w:sz w:val="28"/>
          <w:szCs w:val="28"/>
        </w:rPr>
        <w:t>арушение требований к антитеррористической защищенности объектов (территорий) религиозных организаций</w:t>
      </w:r>
      <w:r w:rsidRPr="00EC404B">
        <w:rPr>
          <w:sz w:val="28"/>
          <w:szCs w:val="28"/>
        </w:rPr>
        <w:t>.</w:t>
      </w:r>
    </w:p>
    <w:p w:rsidR="00911A77" w:rsidRPr="00EC404B" w:rsidP="005E10FA">
      <w:pPr>
        <w:ind w:firstLine="708"/>
        <w:jc w:val="both"/>
        <w:rPr>
          <w:rFonts w:eastAsia="Calibri"/>
          <w:sz w:val="28"/>
          <w:szCs w:val="28"/>
        </w:rPr>
      </w:pPr>
      <w:r w:rsidRPr="00EC404B">
        <w:rPr>
          <w:sz w:val="28"/>
          <w:szCs w:val="28"/>
        </w:rPr>
        <w:t>В соответствии с ч. 3 ст. 4.1 КоАП РФ п</w:t>
      </w:r>
      <w:r w:rsidRPr="00EC404B">
        <w:rPr>
          <w:rFonts w:eastAsia="Calibri"/>
          <w:sz w:val="28"/>
          <w:szCs w:val="28"/>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911A77" w:rsidRPr="00EC404B" w:rsidP="005E10FA">
      <w:pPr>
        <w:ind w:firstLine="708"/>
        <w:jc w:val="both"/>
        <w:rPr>
          <w:sz w:val="28"/>
          <w:szCs w:val="28"/>
          <w:shd w:val="clear" w:color="auto" w:fill="FFFFFF"/>
        </w:rPr>
      </w:pPr>
      <w:r w:rsidRPr="00EC404B">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EC404B">
          <w:rPr>
            <w:rStyle w:val="Hyperlink"/>
            <w:color w:val="auto"/>
            <w:sz w:val="28"/>
            <w:szCs w:val="28"/>
            <w:u w:val="none"/>
            <w:shd w:val="clear" w:color="auto" w:fill="FFFFFF"/>
          </w:rPr>
          <w:t>раздела II</w:t>
        </w:r>
      </w:hyperlink>
      <w:r w:rsidRPr="00EC404B">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EC404B">
        <w:rPr>
          <w:sz w:val="28"/>
          <w:szCs w:val="28"/>
          <w:shd w:val="clear" w:color="auto" w:fill="FFFFFF"/>
        </w:rPr>
        <w:t xml:space="preserve"> </w:t>
      </w:r>
      <w:hyperlink r:id="rId5" w:anchor="/document/12125267/entry/3402" w:history="1">
        <w:r w:rsidRPr="00EC404B">
          <w:rPr>
            <w:rStyle w:val="Hyperlink"/>
            <w:color w:val="auto"/>
            <w:sz w:val="28"/>
            <w:szCs w:val="28"/>
            <w:u w:val="none"/>
            <w:shd w:val="clear" w:color="auto" w:fill="FFFFFF"/>
          </w:rPr>
          <w:t xml:space="preserve">частью </w:t>
        </w:r>
        <w:r w:rsidRPr="00EC404B">
          <w:rPr>
            <w:rStyle w:val="Hyperlink"/>
            <w:color w:val="auto"/>
            <w:sz w:val="28"/>
            <w:szCs w:val="28"/>
            <w:u w:val="none"/>
            <w:shd w:val="clear" w:color="auto" w:fill="FFFFFF"/>
          </w:rPr>
          <w:t>2 статьи 3.4</w:t>
        </w:r>
      </w:hyperlink>
      <w:r w:rsidRPr="00EC404B">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EC404B">
          <w:rPr>
            <w:rStyle w:val="Hyperlink"/>
            <w:color w:val="auto"/>
            <w:sz w:val="28"/>
            <w:szCs w:val="28"/>
            <w:u w:val="none"/>
            <w:shd w:val="clear" w:color="auto" w:fill="FFFFFF"/>
          </w:rPr>
          <w:t>частью 2</w:t>
        </w:r>
      </w:hyperlink>
      <w:r w:rsidRPr="00EC404B">
        <w:rPr>
          <w:sz w:val="28"/>
          <w:szCs w:val="28"/>
          <w:shd w:val="clear" w:color="auto" w:fill="FFFFFF"/>
        </w:rPr>
        <w:t> настоящей статьи.</w:t>
      </w:r>
    </w:p>
    <w:p w:rsidR="00911A77" w:rsidRPr="00EC404B" w:rsidP="005E10FA">
      <w:pPr>
        <w:ind w:firstLine="708"/>
        <w:jc w:val="both"/>
        <w:rPr>
          <w:sz w:val="28"/>
          <w:szCs w:val="28"/>
        </w:rPr>
      </w:pPr>
      <w:r w:rsidRPr="00EC404B">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E10FA" w:rsidRPr="00EC404B" w:rsidP="005E10FA">
      <w:pPr>
        <w:ind w:firstLine="708"/>
        <w:jc w:val="both"/>
        <w:rPr>
          <w:sz w:val="28"/>
          <w:szCs w:val="28"/>
        </w:rPr>
      </w:pPr>
      <w:r w:rsidRPr="00EC404B">
        <w:rPr>
          <w:sz w:val="28"/>
          <w:szCs w:val="28"/>
        </w:rPr>
        <w:t xml:space="preserve">Принимая во внимание характер совершенного административного правонарушения, учитывая, что </w:t>
      </w:r>
      <w:r w:rsidRPr="00EC404B" w:rsidR="00EC404B">
        <w:rPr>
          <w:rStyle w:val="s11"/>
          <w:sz w:val="28"/>
          <w:szCs w:val="28"/>
        </w:rPr>
        <w:t xml:space="preserve">Местная религиозная организация католической церкви византийского обряда – Приход священномученика </w:t>
      </w:r>
      <w:r w:rsidRPr="00EC404B" w:rsidR="00EC404B">
        <w:rPr>
          <w:rStyle w:val="s11"/>
          <w:sz w:val="28"/>
          <w:szCs w:val="28"/>
        </w:rPr>
        <w:t>Йос</w:t>
      </w:r>
      <w:r w:rsidR="005B3831">
        <w:rPr>
          <w:rStyle w:val="s11"/>
          <w:sz w:val="28"/>
          <w:szCs w:val="28"/>
        </w:rPr>
        <w:t>а</w:t>
      </w:r>
      <w:r w:rsidRPr="00EC404B" w:rsidR="00EC404B">
        <w:rPr>
          <w:rStyle w:val="s11"/>
          <w:sz w:val="28"/>
          <w:szCs w:val="28"/>
        </w:rPr>
        <w:t>фата</w:t>
      </w:r>
      <w:r w:rsidRPr="00EC404B" w:rsidR="00EC404B">
        <w:rPr>
          <w:rStyle w:val="s11"/>
          <w:sz w:val="28"/>
          <w:szCs w:val="28"/>
        </w:rPr>
        <w:t xml:space="preserve"> </w:t>
      </w:r>
      <w:r w:rsidR="00EC404B">
        <w:rPr>
          <w:rStyle w:val="s11"/>
          <w:sz w:val="28"/>
          <w:szCs w:val="28"/>
        </w:rPr>
        <w:t xml:space="preserve">                   </w:t>
      </w:r>
      <w:r w:rsidRPr="00EC404B" w:rsidR="00EC404B">
        <w:rPr>
          <w:rStyle w:val="s11"/>
          <w:sz w:val="28"/>
          <w:szCs w:val="28"/>
        </w:rPr>
        <w:t>в г. Симферополе</w:t>
      </w:r>
      <w:r w:rsidRPr="00EC404B">
        <w:rPr>
          <w:sz w:val="28"/>
          <w:szCs w:val="28"/>
        </w:rPr>
        <w:t xml:space="preserve"> ранее к административной ответственности не привлекалось и отсутствие последствий, перечисленных в ч. 2 ст. 3.4 КоАП РФ, мировой судья пришёл к выводу о замене наказания, предусмотренного санкцией ч. </w:t>
      </w:r>
      <w:r w:rsidRPr="00EC404B" w:rsidR="00EC404B">
        <w:rPr>
          <w:sz w:val="28"/>
          <w:szCs w:val="28"/>
        </w:rPr>
        <w:t xml:space="preserve">2 </w:t>
      </w:r>
      <w:r w:rsidR="00EC404B">
        <w:rPr>
          <w:sz w:val="28"/>
          <w:szCs w:val="28"/>
        </w:rPr>
        <w:t xml:space="preserve">                </w:t>
      </w:r>
      <w:r w:rsidRPr="00EC404B">
        <w:rPr>
          <w:sz w:val="28"/>
          <w:szCs w:val="28"/>
        </w:rPr>
        <w:t>ст. 20.35 КоАП РФ, на наказание в виде предупреждения.</w:t>
      </w:r>
    </w:p>
    <w:p w:rsidR="0064128C" w:rsidRPr="00EC404B" w:rsidP="005E10FA">
      <w:pPr>
        <w:ind w:firstLine="708"/>
        <w:jc w:val="both"/>
        <w:rPr>
          <w:sz w:val="28"/>
          <w:szCs w:val="28"/>
        </w:rPr>
      </w:pPr>
      <w:r w:rsidRPr="00EC404B">
        <w:rPr>
          <w:sz w:val="28"/>
          <w:szCs w:val="28"/>
        </w:rPr>
        <w:t xml:space="preserve">На основании </w:t>
      </w:r>
      <w:r w:rsidRPr="00EC404B">
        <w:rPr>
          <w:sz w:val="28"/>
          <w:szCs w:val="28"/>
        </w:rPr>
        <w:t>изложенного</w:t>
      </w:r>
      <w:r w:rsidRPr="00EC404B">
        <w:rPr>
          <w:sz w:val="28"/>
          <w:szCs w:val="28"/>
        </w:rPr>
        <w:t xml:space="preserve">, руководствуясь ст. ст. </w:t>
      </w:r>
      <w:r w:rsidRPr="00EC404B" w:rsidR="00975F57">
        <w:rPr>
          <w:sz w:val="28"/>
          <w:szCs w:val="28"/>
        </w:rPr>
        <w:t>20</w:t>
      </w:r>
      <w:r w:rsidRPr="00EC404B" w:rsidR="00A82FCF">
        <w:rPr>
          <w:sz w:val="28"/>
          <w:szCs w:val="28"/>
        </w:rPr>
        <w:t>.</w:t>
      </w:r>
      <w:r w:rsidRPr="00EC404B" w:rsidR="005E10FA">
        <w:rPr>
          <w:sz w:val="28"/>
          <w:szCs w:val="28"/>
        </w:rPr>
        <w:t>35</w:t>
      </w:r>
      <w:r w:rsidRPr="00EC404B">
        <w:rPr>
          <w:sz w:val="28"/>
          <w:szCs w:val="28"/>
        </w:rPr>
        <w:t>,</w:t>
      </w:r>
      <w:r w:rsidRPr="00EC404B" w:rsidR="00EC404B">
        <w:rPr>
          <w:sz w:val="28"/>
          <w:szCs w:val="28"/>
        </w:rPr>
        <w:t xml:space="preserve"> 25.1,</w:t>
      </w:r>
      <w:r w:rsidRPr="00EC404B">
        <w:rPr>
          <w:sz w:val="28"/>
          <w:szCs w:val="28"/>
        </w:rPr>
        <w:t xml:space="preserve"> 29.9, 29.10 КоАП РФ, </w:t>
      </w:r>
      <w:r w:rsidRPr="00EC404B" w:rsidR="00073F3C">
        <w:rPr>
          <w:sz w:val="28"/>
          <w:szCs w:val="28"/>
        </w:rPr>
        <w:t xml:space="preserve">мировой судья </w:t>
      </w:r>
      <w:r w:rsidRPr="00EC404B">
        <w:rPr>
          <w:sz w:val="28"/>
          <w:szCs w:val="28"/>
        </w:rPr>
        <w:t>-</w:t>
      </w:r>
    </w:p>
    <w:p w:rsidR="0064128C" w:rsidRPr="00EC404B" w:rsidP="005E10FA">
      <w:pPr>
        <w:jc w:val="both"/>
        <w:rPr>
          <w:sz w:val="28"/>
          <w:szCs w:val="28"/>
        </w:rPr>
      </w:pPr>
    </w:p>
    <w:p w:rsidR="0064128C" w:rsidRPr="00EC404B" w:rsidP="005E10FA">
      <w:pPr>
        <w:jc w:val="center"/>
        <w:rPr>
          <w:sz w:val="28"/>
          <w:szCs w:val="28"/>
        </w:rPr>
      </w:pPr>
      <w:r w:rsidRPr="00EC404B">
        <w:rPr>
          <w:sz w:val="28"/>
          <w:szCs w:val="28"/>
        </w:rPr>
        <w:t>ПОСТАНОВИЛ:</w:t>
      </w:r>
    </w:p>
    <w:p w:rsidR="0064128C" w:rsidRPr="00EC404B" w:rsidP="005E10FA">
      <w:pPr>
        <w:jc w:val="both"/>
        <w:rPr>
          <w:sz w:val="28"/>
          <w:szCs w:val="28"/>
        </w:rPr>
      </w:pPr>
    </w:p>
    <w:p w:rsidR="00FD1202" w:rsidRPr="00EC404B" w:rsidP="005E10FA">
      <w:pPr>
        <w:ind w:firstLine="708"/>
        <w:jc w:val="both"/>
        <w:rPr>
          <w:sz w:val="28"/>
          <w:szCs w:val="28"/>
        </w:rPr>
      </w:pPr>
      <w:r w:rsidRPr="00EC404B">
        <w:rPr>
          <w:rStyle w:val="s11"/>
          <w:sz w:val="28"/>
          <w:szCs w:val="28"/>
        </w:rPr>
        <w:t xml:space="preserve">Местную религиозную организацию католической церкви византийского обряда – Приход священномученика </w:t>
      </w:r>
      <w:r w:rsidRPr="00EC404B">
        <w:rPr>
          <w:rStyle w:val="s11"/>
          <w:sz w:val="28"/>
          <w:szCs w:val="28"/>
        </w:rPr>
        <w:t>Йос</w:t>
      </w:r>
      <w:r w:rsidR="005B3831">
        <w:rPr>
          <w:rStyle w:val="s11"/>
          <w:sz w:val="28"/>
          <w:szCs w:val="28"/>
        </w:rPr>
        <w:t>а</w:t>
      </w:r>
      <w:r w:rsidRPr="00EC404B">
        <w:rPr>
          <w:rStyle w:val="s11"/>
          <w:sz w:val="28"/>
          <w:szCs w:val="28"/>
        </w:rPr>
        <w:t>фата</w:t>
      </w:r>
      <w:r w:rsidRPr="00EC404B">
        <w:rPr>
          <w:rStyle w:val="s11"/>
          <w:sz w:val="28"/>
          <w:szCs w:val="28"/>
        </w:rPr>
        <w:t xml:space="preserve"> в г. Симферополе</w:t>
      </w:r>
      <w:r w:rsidRPr="00EC404B" w:rsidR="00316025">
        <w:rPr>
          <w:rStyle w:val="s11"/>
          <w:sz w:val="28"/>
          <w:szCs w:val="28"/>
        </w:rPr>
        <w:t xml:space="preserve"> </w:t>
      </w:r>
      <w:r>
        <w:rPr>
          <w:rStyle w:val="s11"/>
          <w:sz w:val="28"/>
          <w:szCs w:val="28"/>
        </w:rPr>
        <w:t xml:space="preserve">                 </w:t>
      </w:r>
      <w:r w:rsidRPr="00EC404B">
        <w:rPr>
          <w:rStyle w:val="s11"/>
          <w:sz w:val="28"/>
          <w:szCs w:val="28"/>
        </w:rPr>
        <w:t xml:space="preserve">(ОГРН </w:t>
      </w:r>
      <w:r w:rsidR="001C22B6">
        <w:rPr>
          <w:sz w:val="27"/>
          <w:szCs w:val="27"/>
        </w:rPr>
        <w:t>/данные изъяты/</w:t>
      </w:r>
      <w:r w:rsidRPr="00EC404B">
        <w:rPr>
          <w:rStyle w:val="s11"/>
          <w:sz w:val="28"/>
          <w:szCs w:val="28"/>
        </w:rPr>
        <w:t>)</w:t>
      </w:r>
      <w:r w:rsidRPr="00EC404B" w:rsidR="00E32572">
        <w:rPr>
          <w:sz w:val="28"/>
          <w:szCs w:val="28"/>
        </w:rPr>
        <w:t xml:space="preserve"> </w:t>
      </w:r>
      <w:r w:rsidRPr="00EC404B" w:rsidR="00151D38">
        <w:rPr>
          <w:sz w:val="28"/>
          <w:szCs w:val="28"/>
        </w:rPr>
        <w:t>признать виновн</w:t>
      </w:r>
      <w:r>
        <w:rPr>
          <w:sz w:val="28"/>
          <w:szCs w:val="28"/>
        </w:rPr>
        <w:t>ой</w:t>
      </w:r>
      <w:r w:rsidRPr="00EC404B" w:rsidR="00151D38">
        <w:rPr>
          <w:sz w:val="28"/>
          <w:szCs w:val="28"/>
        </w:rPr>
        <w:t xml:space="preserve"> в совершении административного правонарушения, предусмотренного частью </w:t>
      </w:r>
      <w:r w:rsidRPr="00EC404B">
        <w:rPr>
          <w:sz w:val="28"/>
          <w:szCs w:val="28"/>
        </w:rPr>
        <w:t xml:space="preserve">2 </w:t>
      </w:r>
      <w:r w:rsidRPr="00EC404B" w:rsidR="00151D38">
        <w:rPr>
          <w:sz w:val="28"/>
          <w:szCs w:val="28"/>
        </w:rPr>
        <w:t>статьей 20.</w:t>
      </w:r>
      <w:r w:rsidRPr="00EC404B" w:rsidR="005E10FA">
        <w:rPr>
          <w:sz w:val="28"/>
          <w:szCs w:val="28"/>
        </w:rPr>
        <w:t>35</w:t>
      </w:r>
      <w:r w:rsidRPr="00EC404B" w:rsidR="00151D38">
        <w:rPr>
          <w:sz w:val="28"/>
          <w:szCs w:val="28"/>
        </w:rPr>
        <w:t xml:space="preserve"> Кодекса об административных правонарушениях Российской Федерации и назначить е</w:t>
      </w:r>
      <w:r>
        <w:rPr>
          <w:sz w:val="28"/>
          <w:szCs w:val="28"/>
        </w:rPr>
        <w:t>й</w:t>
      </w:r>
      <w:r w:rsidRPr="00EC404B" w:rsidR="00151D38">
        <w:rPr>
          <w:sz w:val="28"/>
          <w:szCs w:val="28"/>
        </w:rPr>
        <w:t xml:space="preserve"> административное наказание в виде </w:t>
      </w:r>
      <w:r w:rsidRPr="00EC404B" w:rsidR="005E10FA">
        <w:rPr>
          <w:sz w:val="28"/>
          <w:szCs w:val="28"/>
        </w:rPr>
        <w:t>предупреждения</w:t>
      </w:r>
      <w:r w:rsidRPr="00EC404B">
        <w:rPr>
          <w:sz w:val="28"/>
          <w:szCs w:val="28"/>
        </w:rPr>
        <w:t>.</w:t>
      </w:r>
    </w:p>
    <w:p w:rsidR="00FD1202" w:rsidRPr="00EC404B" w:rsidP="005E10FA">
      <w:pPr>
        <w:ind w:firstLine="708"/>
        <w:jc w:val="both"/>
        <w:rPr>
          <w:rStyle w:val="s11"/>
          <w:sz w:val="28"/>
          <w:szCs w:val="28"/>
        </w:rPr>
      </w:pPr>
      <w:r w:rsidRPr="00EC404B">
        <w:rPr>
          <w:sz w:val="28"/>
          <w:szCs w:val="28"/>
        </w:rPr>
        <w:t xml:space="preserve">Постановление может быть обжаловано в течение 10 </w:t>
      </w:r>
      <w:r w:rsidRPr="00EC404B" w:rsidR="00316025">
        <w:rPr>
          <w:sz w:val="28"/>
          <w:szCs w:val="28"/>
        </w:rPr>
        <w:t>дней</w:t>
      </w:r>
      <w:r w:rsidRPr="00EC404B">
        <w:rPr>
          <w:sz w:val="28"/>
          <w:szCs w:val="28"/>
        </w:rPr>
        <w:t xml:space="preserve"> со дня вручения или получения копии постановления в</w:t>
      </w:r>
      <w:r w:rsidRPr="00EC404B">
        <w:rPr>
          <w:rStyle w:val="s11"/>
          <w:sz w:val="28"/>
          <w:szCs w:val="28"/>
        </w:rPr>
        <w:t xml:space="preserve"> Железнодорожный районный суд </w:t>
      </w:r>
      <w:r w:rsidRPr="00EC404B" w:rsidR="00D076FC">
        <w:rPr>
          <w:rStyle w:val="s11"/>
          <w:sz w:val="28"/>
          <w:szCs w:val="28"/>
        </w:rPr>
        <w:t xml:space="preserve">                  </w:t>
      </w:r>
      <w:r w:rsidRPr="00EC404B">
        <w:rPr>
          <w:rStyle w:val="s11"/>
          <w:sz w:val="28"/>
          <w:szCs w:val="28"/>
        </w:rPr>
        <w:t>г. Симферополя Республики Крым.</w:t>
      </w:r>
    </w:p>
    <w:p w:rsidR="00FD1202" w:rsidRPr="00EC404B" w:rsidP="005E10FA">
      <w:pPr>
        <w:jc w:val="both"/>
        <w:rPr>
          <w:sz w:val="28"/>
          <w:szCs w:val="28"/>
        </w:rPr>
      </w:pPr>
    </w:p>
    <w:p w:rsidR="00FD1202" w:rsidRPr="00EC404B" w:rsidP="005E10FA">
      <w:pPr>
        <w:rPr>
          <w:sz w:val="28"/>
          <w:szCs w:val="28"/>
        </w:rPr>
      </w:pPr>
      <w:r w:rsidRPr="00EC404B">
        <w:rPr>
          <w:sz w:val="28"/>
          <w:szCs w:val="28"/>
        </w:rPr>
        <w:t>Мировой судья</w:t>
      </w:r>
      <w:r w:rsidRPr="00EC404B">
        <w:rPr>
          <w:sz w:val="28"/>
          <w:szCs w:val="28"/>
        </w:rPr>
        <w:tab/>
      </w:r>
      <w:r w:rsidRPr="00EC404B">
        <w:rPr>
          <w:sz w:val="28"/>
          <w:szCs w:val="28"/>
        </w:rPr>
        <w:tab/>
      </w:r>
      <w:r w:rsidRPr="00EC404B">
        <w:rPr>
          <w:sz w:val="28"/>
          <w:szCs w:val="28"/>
        </w:rPr>
        <w:tab/>
      </w:r>
      <w:r w:rsidRPr="00EC404B">
        <w:rPr>
          <w:sz w:val="28"/>
          <w:szCs w:val="28"/>
        </w:rPr>
        <w:tab/>
      </w:r>
      <w:r w:rsidRPr="00EC404B">
        <w:rPr>
          <w:sz w:val="28"/>
          <w:szCs w:val="28"/>
        </w:rPr>
        <w:tab/>
        <w:t>/подпись/</w:t>
      </w:r>
      <w:r w:rsidRPr="00EC404B">
        <w:rPr>
          <w:sz w:val="28"/>
          <w:szCs w:val="28"/>
        </w:rPr>
        <w:tab/>
      </w:r>
      <w:r w:rsidRPr="00EC404B">
        <w:rPr>
          <w:sz w:val="28"/>
          <w:szCs w:val="28"/>
        </w:rPr>
        <w:tab/>
      </w:r>
      <w:r w:rsidRPr="00EC404B">
        <w:rPr>
          <w:sz w:val="28"/>
          <w:szCs w:val="28"/>
        </w:rPr>
        <w:tab/>
        <w:t>Д.С. Щербина</w:t>
      </w:r>
    </w:p>
    <w:p w:rsidR="001E3564" w:rsidRPr="00EC404B" w:rsidP="005E10FA">
      <w:pPr>
        <w:ind w:firstLine="708"/>
        <w:jc w:val="both"/>
        <w:rPr>
          <w:sz w:val="28"/>
          <w:szCs w:val="28"/>
        </w:rPr>
      </w:pPr>
    </w:p>
    <w:sectPr w:rsidSect="00151D38">
      <w:headerReference w:type="first" r:id="rId6"/>
      <w:pgSz w:w="11906" w:h="16838" w:code="9"/>
      <w:pgMar w:top="426" w:right="566"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5FC">
    <w:pPr>
      <w:rPr>
        <w:sz w:val="2"/>
        <w:szCs w:val="2"/>
      </w:rPr>
    </w:pPr>
    <w:r>
      <w:rPr>
        <w:noProof/>
      </w:rPr>
      <w:pict>
        <v:shapetype id="_x0000_t202" coordsize="21600,21600" o:spt="202" path="m,l,21600r21600,l21600,xe">
          <v:stroke joinstyle="miter"/>
          <v:path gradientshapeok="t" o:connecttype="rect"/>
        </v:shapetype>
        <v:shape id="_x0000_s2049" type="#_x0000_t202" style="width:5.5pt;height:8.4pt;margin-top:19pt;margin-left:285.55pt;mso-position-horizontal-relative:page;mso-position-vertical-relative:page;mso-wrap-distance-left:5pt;mso-wrap-distance-right:5pt;mso-wrap-style:none;position:absolute;z-index:-251658240" filled="f" stroked="f">
          <v:textbox style="mso-fit-shape-to-text:t" inset="0,0,0,0">
            <w:txbxContent>
              <w:p w:rsidR="000455FC">
                <w:pPr>
                  <w:pStyle w:val="11"/>
                  <w:shd w:val="clear" w:color="auto" w:fill="auto"/>
                  <w:spacing w:line="240" w:lineRule="auto"/>
                </w:pPr>
                <w:r>
                  <w:rPr>
                    <w:rStyle w:val="a5"/>
                    <w:b/>
                    <w:bCs/>
                  </w:rPr>
                  <w:t>2</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
    <w:nsid w:val="00000003"/>
    <w:multiLevelType w:val="multilevel"/>
    <w:tmpl w:val="00000002"/>
    <w:lvl w:ilvl="0">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2">
    <w:nsid w:val="458120F7"/>
    <w:multiLevelType w:val="multilevel"/>
    <w:tmpl w:val="A244A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1D77E40"/>
    <w:multiLevelType w:val="multilevel"/>
    <w:tmpl w:val="82BCE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9F2532F"/>
    <w:multiLevelType w:val="multilevel"/>
    <w:tmpl w:val="144021C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C"/>
    <w:rsid w:val="000455FC"/>
    <w:rsid w:val="000551ED"/>
    <w:rsid w:val="00073F3C"/>
    <w:rsid w:val="000A6332"/>
    <w:rsid w:val="000F1A58"/>
    <w:rsid w:val="00124DE8"/>
    <w:rsid w:val="00151D38"/>
    <w:rsid w:val="0016707B"/>
    <w:rsid w:val="001918B6"/>
    <w:rsid w:val="0019786C"/>
    <w:rsid w:val="00197E27"/>
    <w:rsid w:val="001C22B6"/>
    <w:rsid w:val="001E3564"/>
    <w:rsid w:val="002032F4"/>
    <w:rsid w:val="00214337"/>
    <w:rsid w:val="002A78BE"/>
    <w:rsid w:val="002D76D9"/>
    <w:rsid w:val="00316025"/>
    <w:rsid w:val="00330E94"/>
    <w:rsid w:val="00335E00"/>
    <w:rsid w:val="003B330B"/>
    <w:rsid w:val="003C6F28"/>
    <w:rsid w:val="00440ED8"/>
    <w:rsid w:val="004C0B2A"/>
    <w:rsid w:val="004E261E"/>
    <w:rsid w:val="005B3831"/>
    <w:rsid w:val="005C6313"/>
    <w:rsid w:val="005C7F83"/>
    <w:rsid w:val="005E10FA"/>
    <w:rsid w:val="00600BFC"/>
    <w:rsid w:val="00601020"/>
    <w:rsid w:val="0060704F"/>
    <w:rsid w:val="0061347F"/>
    <w:rsid w:val="00620D40"/>
    <w:rsid w:val="0062499E"/>
    <w:rsid w:val="00635616"/>
    <w:rsid w:val="0064128C"/>
    <w:rsid w:val="006A5664"/>
    <w:rsid w:val="006B0E1C"/>
    <w:rsid w:val="006B5960"/>
    <w:rsid w:val="007120AD"/>
    <w:rsid w:val="0073789E"/>
    <w:rsid w:val="007408FE"/>
    <w:rsid w:val="00754DDD"/>
    <w:rsid w:val="007830D1"/>
    <w:rsid w:val="0079129E"/>
    <w:rsid w:val="007A0476"/>
    <w:rsid w:val="007C0175"/>
    <w:rsid w:val="007D0049"/>
    <w:rsid w:val="007E5339"/>
    <w:rsid w:val="00811709"/>
    <w:rsid w:val="00873102"/>
    <w:rsid w:val="008B070F"/>
    <w:rsid w:val="008C4553"/>
    <w:rsid w:val="008C7704"/>
    <w:rsid w:val="008E2948"/>
    <w:rsid w:val="00911A77"/>
    <w:rsid w:val="00975F57"/>
    <w:rsid w:val="00991CD2"/>
    <w:rsid w:val="009970FA"/>
    <w:rsid w:val="009F6FFA"/>
    <w:rsid w:val="00A07CBB"/>
    <w:rsid w:val="00A27076"/>
    <w:rsid w:val="00A82FCF"/>
    <w:rsid w:val="00AB5AA3"/>
    <w:rsid w:val="00B1473E"/>
    <w:rsid w:val="00B6138A"/>
    <w:rsid w:val="00B7159F"/>
    <w:rsid w:val="00BB1A0B"/>
    <w:rsid w:val="00BF3EEF"/>
    <w:rsid w:val="00C33F2A"/>
    <w:rsid w:val="00CB0E60"/>
    <w:rsid w:val="00D012B2"/>
    <w:rsid w:val="00D076FC"/>
    <w:rsid w:val="00D57600"/>
    <w:rsid w:val="00E32572"/>
    <w:rsid w:val="00E47798"/>
    <w:rsid w:val="00E71A3C"/>
    <w:rsid w:val="00E7556D"/>
    <w:rsid w:val="00EC404B"/>
    <w:rsid w:val="00F2212E"/>
    <w:rsid w:val="00F3381D"/>
    <w:rsid w:val="00F570EF"/>
    <w:rsid w:val="00F83055"/>
    <w:rsid w:val="00FD1202"/>
    <w:rsid w:val="00FD403F"/>
    <w:rsid w:val="00FE48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8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64128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4128C"/>
    <w:rPr>
      <w:rFonts w:ascii="Times New Roman" w:eastAsia="Times New Roman" w:hAnsi="Times New Roman" w:cs="Times New Roman"/>
      <w:b/>
      <w:bCs/>
      <w:sz w:val="24"/>
      <w:szCs w:val="24"/>
      <w:lang w:eastAsia="ru-RU"/>
    </w:rPr>
  </w:style>
  <w:style w:type="character" w:customStyle="1" w:styleId="s11">
    <w:name w:val="s11"/>
    <w:rsid w:val="0064128C"/>
    <w:rPr>
      <w:rFonts w:ascii="Times New Roman" w:hAnsi="Times New Roman" w:cs="Times New Roman" w:hint="default"/>
      <w:sz w:val="24"/>
      <w:szCs w:val="24"/>
    </w:rPr>
  </w:style>
  <w:style w:type="character" w:customStyle="1" w:styleId="2">
    <w:name w:val="Основной текст (2)_"/>
    <w:link w:val="20"/>
    <w:uiPriority w:val="99"/>
    <w:rsid w:val="0064128C"/>
    <w:rPr>
      <w:sz w:val="28"/>
      <w:szCs w:val="28"/>
      <w:shd w:val="clear" w:color="auto" w:fill="FFFFFF"/>
    </w:rPr>
  </w:style>
  <w:style w:type="paragraph" w:customStyle="1" w:styleId="20">
    <w:name w:val="Основной текст (2)"/>
    <w:basedOn w:val="Normal"/>
    <w:link w:val="2"/>
    <w:uiPriority w:val="99"/>
    <w:rsid w:val="0064128C"/>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apple-converted-space">
    <w:name w:val="apple-converted-space"/>
    <w:basedOn w:val="DefaultParagraphFont"/>
    <w:rsid w:val="003B330B"/>
  </w:style>
  <w:style w:type="character" w:customStyle="1" w:styleId="snippetequal">
    <w:name w:val="snippet_equal"/>
    <w:basedOn w:val="DefaultParagraphFont"/>
    <w:rsid w:val="003B330B"/>
  </w:style>
  <w:style w:type="character" w:styleId="Hyperlink">
    <w:name w:val="Hyperlink"/>
    <w:basedOn w:val="DefaultParagraphFont"/>
    <w:uiPriority w:val="99"/>
    <w:unhideWhenUsed/>
    <w:rsid w:val="003B330B"/>
    <w:rPr>
      <w:color w:val="0000FF"/>
      <w:u w:val="single"/>
    </w:rPr>
  </w:style>
  <w:style w:type="character" w:customStyle="1" w:styleId="21">
    <w:name w:val="Основной текст (2) + Курсив"/>
    <w:basedOn w:val="2"/>
    <w:rsid w:val="00C33F2A"/>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22">
    <w:name w:val="Основной текст (2) + Полужирный"/>
    <w:basedOn w:val="2"/>
    <w:uiPriority w:val="99"/>
    <w:rsid w:val="00C33F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
    <w:name w:val="Гипертекстовая ссылка"/>
    <w:basedOn w:val="DefaultParagraphFont"/>
    <w:uiPriority w:val="99"/>
    <w:rsid w:val="007408FE"/>
    <w:rPr>
      <w:color w:val="106BBE"/>
    </w:rPr>
  </w:style>
  <w:style w:type="paragraph" w:styleId="BalloonText">
    <w:name w:val="Balloon Text"/>
    <w:basedOn w:val="Normal"/>
    <w:link w:val="a0"/>
    <w:uiPriority w:val="99"/>
    <w:semiHidden/>
    <w:unhideWhenUsed/>
    <w:rsid w:val="006B5960"/>
    <w:rPr>
      <w:rFonts w:ascii="Tahoma" w:hAnsi="Tahoma" w:cs="Tahoma"/>
      <w:sz w:val="16"/>
      <w:szCs w:val="16"/>
    </w:rPr>
  </w:style>
  <w:style w:type="character" w:customStyle="1" w:styleId="a0">
    <w:name w:val="Текст выноски Знак"/>
    <w:basedOn w:val="DefaultParagraphFont"/>
    <w:link w:val="BalloonText"/>
    <w:uiPriority w:val="99"/>
    <w:semiHidden/>
    <w:rsid w:val="006B5960"/>
    <w:rPr>
      <w:rFonts w:ascii="Tahoma" w:eastAsia="Times New Roman" w:hAnsi="Tahoma" w:cs="Tahoma"/>
      <w:sz w:val="16"/>
      <w:szCs w:val="16"/>
      <w:lang w:eastAsia="ru-RU"/>
    </w:rPr>
  </w:style>
  <w:style w:type="character" w:customStyle="1" w:styleId="9Exact">
    <w:name w:val="Основной текст (9) Exact"/>
    <w:basedOn w:val="DefaultParagraphFont"/>
    <w:link w:val="9"/>
    <w:rsid w:val="002D76D9"/>
    <w:rPr>
      <w:rFonts w:ascii="Bookman Old Style" w:eastAsia="Bookman Old Style" w:hAnsi="Bookman Old Style" w:cs="Bookman Old Style"/>
      <w:b/>
      <w:bCs/>
      <w:i/>
      <w:iCs/>
      <w:spacing w:val="-10"/>
      <w:sz w:val="26"/>
      <w:szCs w:val="26"/>
      <w:shd w:val="clear" w:color="auto" w:fill="FFFFFF"/>
      <w:lang w:val="en-US" w:bidi="en-US"/>
    </w:rPr>
  </w:style>
  <w:style w:type="character" w:customStyle="1" w:styleId="2Consolas8pt">
    <w:name w:val="Основной текст (2) + Consolas;8 pt;Курсив"/>
    <w:basedOn w:val="2"/>
    <w:rsid w:val="002D76D9"/>
    <w:rPr>
      <w:rFonts w:ascii="Consolas" w:eastAsia="Consolas" w:hAnsi="Consolas" w:cs="Consolas"/>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9">
    <w:name w:val="Основной текст (9)"/>
    <w:basedOn w:val="Normal"/>
    <w:link w:val="9Exact"/>
    <w:rsid w:val="002D76D9"/>
    <w:pPr>
      <w:widowControl w:val="0"/>
      <w:shd w:val="clear" w:color="auto" w:fill="FFFFFF"/>
      <w:spacing w:line="0" w:lineRule="atLeast"/>
    </w:pPr>
    <w:rPr>
      <w:rFonts w:ascii="Bookman Old Style" w:eastAsia="Bookman Old Style" w:hAnsi="Bookman Old Style" w:cs="Bookman Old Style"/>
      <w:b/>
      <w:bCs/>
      <w:i/>
      <w:iCs/>
      <w:spacing w:val="-10"/>
      <w:sz w:val="26"/>
      <w:szCs w:val="26"/>
      <w:lang w:val="en-US" w:eastAsia="en-US" w:bidi="en-US"/>
    </w:rPr>
  </w:style>
  <w:style w:type="paragraph" w:styleId="ListParagraph">
    <w:name w:val="List Paragraph"/>
    <w:basedOn w:val="Normal"/>
    <w:uiPriority w:val="34"/>
    <w:qFormat/>
    <w:rsid w:val="002D76D9"/>
    <w:pPr>
      <w:ind w:left="720"/>
      <w:contextualSpacing/>
    </w:pPr>
  </w:style>
  <w:style w:type="paragraph" w:styleId="BodyText">
    <w:name w:val="Body Text"/>
    <w:basedOn w:val="Normal"/>
    <w:link w:val="a1"/>
    <w:uiPriority w:val="99"/>
    <w:unhideWhenUsed/>
    <w:rsid w:val="002032F4"/>
    <w:pPr>
      <w:spacing w:before="100" w:beforeAutospacing="1" w:after="100" w:afterAutospacing="1"/>
    </w:pPr>
    <w:rPr>
      <w:sz w:val="24"/>
      <w:szCs w:val="24"/>
    </w:rPr>
  </w:style>
  <w:style w:type="character" w:customStyle="1" w:styleId="a1">
    <w:name w:val="Основной текст Знак"/>
    <w:basedOn w:val="DefaultParagraphFont"/>
    <w:link w:val="BodyText"/>
    <w:uiPriority w:val="99"/>
    <w:rsid w:val="002032F4"/>
    <w:rPr>
      <w:rFonts w:ascii="Times New Roman" w:eastAsia="Times New Roman" w:hAnsi="Times New Roman" w:cs="Times New Roman"/>
      <w:sz w:val="24"/>
      <w:szCs w:val="24"/>
      <w:lang w:eastAsia="ru-RU"/>
    </w:rPr>
  </w:style>
  <w:style w:type="character" w:customStyle="1" w:styleId="2105pt2pt">
    <w:name w:val="Основной текст (2) + 10;5 pt;Курсив;Интервал 2 pt"/>
    <w:basedOn w:val="2"/>
    <w:rsid w:val="008E2948"/>
    <w:rPr>
      <w:rFonts w:ascii="Times New Roman" w:eastAsia="Times New Roman" w:hAnsi="Times New Roman" w:cs="Times New Roman"/>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3">
    <w:name w:val="Основной текст (3)_"/>
    <w:basedOn w:val="DefaultParagraphFont"/>
    <w:rsid w:val="008E2948"/>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
    <w:basedOn w:val="3"/>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DefaultParagraphFont"/>
    <w:link w:val="40"/>
    <w:uiPriority w:val="99"/>
    <w:rsid w:val="008E2948"/>
    <w:rPr>
      <w:rFonts w:ascii="Times New Roman" w:eastAsia="Times New Roman" w:hAnsi="Times New Roman" w:cs="Times New Roman"/>
      <w:sz w:val="13"/>
      <w:szCs w:val="13"/>
      <w:shd w:val="clear" w:color="auto" w:fill="FFFFFF"/>
    </w:rPr>
  </w:style>
  <w:style w:type="character" w:customStyle="1" w:styleId="45pt">
    <w:name w:val="Основной текст (4) + 5 pt;Курсив"/>
    <w:basedOn w:val="4"/>
    <w:rsid w:val="008E2948"/>
    <w:rPr>
      <w:rFonts w:ascii="Times New Roman" w:eastAsia="Times New Roman" w:hAnsi="Times New Roman" w:cs="Times New Roman"/>
      <w:i/>
      <w:iCs/>
      <w:color w:val="000000"/>
      <w:spacing w:val="0"/>
      <w:w w:val="100"/>
      <w:position w:val="0"/>
      <w:sz w:val="10"/>
      <w:szCs w:val="10"/>
      <w:shd w:val="clear" w:color="auto" w:fill="FFFFFF"/>
      <w:lang w:val="en-US" w:eastAsia="en-US" w:bidi="en-US"/>
    </w:rPr>
  </w:style>
  <w:style w:type="character" w:customStyle="1" w:styleId="5">
    <w:name w:val="Основной текст (5)_"/>
    <w:basedOn w:val="DefaultParagraphFont"/>
    <w:uiPriority w:val="99"/>
    <w:rsid w:val="008E2948"/>
    <w:rPr>
      <w:rFonts w:ascii="Times New Roman" w:eastAsia="Times New Roman" w:hAnsi="Times New Roman" w:cs="Times New Roman"/>
      <w:b/>
      <w:bCs/>
      <w:i w:val="0"/>
      <w:iCs w:val="0"/>
      <w:smallCaps w:val="0"/>
      <w:strike w:val="0"/>
      <w:sz w:val="22"/>
      <w:szCs w:val="22"/>
      <w:u w:val="none"/>
    </w:rPr>
  </w:style>
  <w:style w:type="character" w:customStyle="1" w:styleId="512pt">
    <w:name w:val="Основной текст (5) + 12 pt;Не полужирный"/>
    <w:basedOn w:val="5"/>
    <w:rsid w:val="008E294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0">
    <w:name w:val="Основной текст (5)"/>
    <w:basedOn w:val="5"/>
    <w:rsid w:val="008E2948"/>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
    <w:name w:val="Основной текст (6)_"/>
    <w:basedOn w:val="DefaultParagraphFont"/>
    <w:link w:val="60"/>
    <w:rsid w:val="008E2948"/>
    <w:rPr>
      <w:rFonts w:ascii="Candara" w:eastAsia="Candara" w:hAnsi="Candara" w:cs="Candara"/>
      <w:sz w:val="12"/>
      <w:szCs w:val="12"/>
      <w:shd w:val="clear" w:color="auto" w:fill="FFFFFF"/>
    </w:rPr>
  </w:style>
  <w:style w:type="character" w:customStyle="1" w:styleId="2105pt0pt">
    <w:name w:val="Основной текст (2) + 10;5 pt;Интервал 0 pt"/>
    <w:basedOn w:val="2"/>
    <w:rsid w:val="008E294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212pt">
    <w:name w:val="Основной текст (2) + 12 pt"/>
    <w:aliases w:val="Интервал 0 pt,Полужирный2"/>
    <w:basedOn w:val="2"/>
    <w:uiPriority w:val="99"/>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40">
    <w:name w:val="Основной текст (4)"/>
    <w:basedOn w:val="Normal"/>
    <w:link w:val="4"/>
    <w:uiPriority w:val="99"/>
    <w:rsid w:val="008E2948"/>
    <w:pPr>
      <w:widowControl w:val="0"/>
      <w:shd w:val="clear" w:color="auto" w:fill="FFFFFF"/>
      <w:spacing w:after="120" w:line="0" w:lineRule="atLeast"/>
    </w:pPr>
    <w:rPr>
      <w:sz w:val="13"/>
      <w:szCs w:val="13"/>
      <w:lang w:eastAsia="en-US"/>
    </w:rPr>
  </w:style>
  <w:style w:type="paragraph" w:customStyle="1" w:styleId="60">
    <w:name w:val="Основной текст (6)"/>
    <w:basedOn w:val="Normal"/>
    <w:link w:val="6"/>
    <w:rsid w:val="008E2948"/>
    <w:pPr>
      <w:widowControl w:val="0"/>
      <w:shd w:val="clear" w:color="auto" w:fill="FFFFFF"/>
      <w:spacing w:after="180" w:line="0" w:lineRule="atLeast"/>
      <w:ind w:firstLine="780"/>
      <w:jc w:val="both"/>
    </w:pPr>
    <w:rPr>
      <w:rFonts w:ascii="Candara" w:eastAsia="Candara" w:hAnsi="Candara" w:cs="Candara"/>
      <w:sz w:val="12"/>
      <w:szCs w:val="12"/>
      <w:lang w:eastAsia="en-US"/>
    </w:rPr>
  </w:style>
  <w:style w:type="character" w:customStyle="1" w:styleId="220">
    <w:name w:val="Основной текст (2)2"/>
    <w:basedOn w:val="2"/>
    <w:uiPriority w:val="99"/>
    <w:rsid w:val="00E7556D"/>
    <w:rPr>
      <w:rFonts w:ascii="Times New Roman" w:hAnsi="Times New Roman" w:cs="Times New Roman"/>
      <w:sz w:val="22"/>
      <w:szCs w:val="22"/>
      <w:u w:val="single"/>
      <w:shd w:val="clear" w:color="auto" w:fill="FFFFFF"/>
    </w:rPr>
  </w:style>
  <w:style w:type="character" w:customStyle="1" w:styleId="212pt1">
    <w:name w:val="Основной текст (2) + 12 pt1"/>
    <w:aliases w:val="Интервал 0 pt1,Основной текст (4) + Не полужирный,Полужирный1"/>
    <w:basedOn w:val="2"/>
    <w:uiPriority w:val="99"/>
    <w:rsid w:val="00E7556D"/>
    <w:rPr>
      <w:rFonts w:ascii="Times New Roman" w:hAnsi="Times New Roman" w:cs="Times New Roman"/>
      <w:b/>
      <w:bCs/>
      <w:spacing w:val="-10"/>
      <w:sz w:val="24"/>
      <w:szCs w:val="24"/>
      <w:u w:val="single"/>
      <w:shd w:val="clear" w:color="auto" w:fill="FFFFFF"/>
    </w:rPr>
  </w:style>
  <w:style w:type="paragraph" w:customStyle="1" w:styleId="210">
    <w:name w:val="Основной текст (2)1"/>
    <w:basedOn w:val="Normal"/>
    <w:uiPriority w:val="99"/>
    <w:rsid w:val="00E7556D"/>
    <w:pPr>
      <w:widowControl w:val="0"/>
      <w:shd w:val="clear" w:color="auto" w:fill="FFFFFF"/>
      <w:spacing w:line="240" w:lineRule="atLeast"/>
      <w:ind w:hanging="720"/>
    </w:pPr>
    <w:rPr>
      <w:rFonts w:eastAsia="Arial Unicode MS"/>
      <w:sz w:val="22"/>
      <w:szCs w:val="22"/>
    </w:rPr>
  </w:style>
  <w:style w:type="character" w:customStyle="1" w:styleId="29pt">
    <w:name w:val="Основной текст (2) + 9 pt"/>
    <w:aliases w:val="Интервал -1 pt2,Основной текст (2) + 14 pt1,Полужирный"/>
    <w:basedOn w:val="2"/>
    <w:uiPriority w:val="99"/>
    <w:rsid w:val="0061347F"/>
    <w:rPr>
      <w:rFonts w:ascii="Times New Roman" w:hAnsi="Times New Roman" w:cs="Times New Roman"/>
      <w:b/>
      <w:bCs/>
      <w:sz w:val="18"/>
      <w:szCs w:val="18"/>
      <w:u w:val="none"/>
      <w:shd w:val="clear" w:color="auto" w:fill="FFFFFF"/>
    </w:rPr>
  </w:style>
  <w:style w:type="character" w:customStyle="1" w:styleId="281">
    <w:name w:val="Основной текст (2) + 81"/>
    <w:aliases w:val="5 pt1,Интервал -1 pt,Основной текст (2) + 14 pt,Полужирный3"/>
    <w:basedOn w:val="2"/>
    <w:uiPriority w:val="99"/>
    <w:rsid w:val="0061347F"/>
    <w:rPr>
      <w:rFonts w:ascii="Times New Roman" w:hAnsi="Times New Roman" w:cs="Times New Roman"/>
      <w:b/>
      <w:bCs/>
      <w:spacing w:val="-20"/>
      <w:sz w:val="17"/>
      <w:szCs w:val="17"/>
      <w:u w:val="none"/>
      <w:shd w:val="clear" w:color="auto" w:fill="FFFFFF"/>
    </w:rPr>
  </w:style>
  <w:style w:type="character" w:customStyle="1" w:styleId="211pt1">
    <w:name w:val="Основной текст (2) + 11 pt1"/>
    <w:basedOn w:val="2"/>
    <w:uiPriority w:val="99"/>
    <w:rsid w:val="008C4553"/>
    <w:rPr>
      <w:rFonts w:ascii="Times New Roman" w:hAnsi="Times New Roman" w:cs="Times New Roman"/>
      <w:sz w:val="22"/>
      <w:szCs w:val="22"/>
      <w:u w:val="none"/>
      <w:shd w:val="clear" w:color="auto" w:fill="FFFFFF"/>
    </w:rPr>
  </w:style>
  <w:style w:type="character" w:customStyle="1" w:styleId="211pt">
    <w:name w:val="Основной текст (2) + 11 pt"/>
    <w:basedOn w:val="2"/>
    <w:uiPriority w:val="99"/>
    <w:rsid w:val="007830D1"/>
    <w:rPr>
      <w:rFonts w:ascii="Times New Roman" w:hAnsi="Times New Roman" w:cs="Times New Roman"/>
      <w:sz w:val="22"/>
      <w:szCs w:val="22"/>
      <w:u w:val="none"/>
      <w:shd w:val="clear" w:color="auto" w:fill="FFFFFF"/>
    </w:rPr>
  </w:style>
  <w:style w:type="paragraph" w:styleId="NormalWeb">
    <w:name w:val="Normal (Web)"/>
    <w:basedOn w:val="Normal"/>
    <w:uiPriority w:val="99"/>
    <w:semiHidden/>
    <w:unhideWhenUsed/>
    <w:rsid w:val="001918B6"/>
    <w:pPr>
      <w:spacing w:before="100" w:beforeAutospacing="1" w:after="100" w:afterAutospacing="1"/>
    </w:pPr>
    <w:rPr>
      <w:sz w:val="24"/>
      <w:szCs w:val="24"/>
    </w:rPr>
  </w:style>
  <w:style w:type="character" w:customStyle="1" w:styleId="a2">
    <w:name w:val="Сноска_"/>
    <w:basedOn w:val="DefaultParagraphFont"/>
    <w:link w:val="a3"/>
    <w:uiPriority w:val="99"/>
    <w:rsid w:val="00F2212E"/>
    <w:rPr>
      <w:rFonts w:ascii="Times New Roman" w:hAnsi="Times New Roman" w:cs="Times New Roman"/>
      <w:b/>
      <w:bCs/>
      <w:sz w:val="18"/>
      <w:szCs w:val="18"/>
      <w:shd w:val="clear" w:color="auto" w:fill="FFFFFF"/>
    </w:rPr>
  </w:style>
  <w:style w:type="paragraph" w:customStyle="1" w:styleId="a3">
    <w:name w:val="Сноска"/>
    <w:basedOn w:val="Normal"/>
    <w:link w:val="a2"/>
    <w:uiPriority w:val="99"/>
    <w:rsid w:val="00F2212E"/>
    <w:pPr>
      <w:widowControl w:val="0"/>
      <w:shd w:val="clear" w:color="auto" w:fill="FFFFFF"/>
      <w:spacing w:line="235" w:lineRule="exact"/>
      <w:jc w:val="both"/>
    </w:pPr>
    <w:rPr>
      <w:rFonts w:eastAsiaTheme="minorHAnsi"/>
      <w:b/>
      <w:bCs/>
      <w:sz w:val="18"/>
      <w:szCs w:val="18"/>
      <w:lang w:eastAsia="en-US"/>
    </w:rPr>
  </w:style>
  <w:style w:type="character" w:customStyle="1" w:styleId="20pt">
    <w:name w:val="Основной текст (2) + Интервал 0 pt"/>
    <w:basedOn w:val="2"/>
    <w:uiPriority w:val="99"/>
    <w:rsid w:val="000551ED"/>
    <w:rPr>
      <w:rFonts w:ascii="Times New Roman" w:hAnsi="Times New Roman" w:cs="Times New Roman"/>
      <w:spacing w:val="0"/>
      <w:sz w:val="22"/>
      <w:szCs w:val="22"/>
      <w:u w:val="none"/>
      <w:shd w:val="clear" w:color="auto" w:fill="FFFFFF"/>
    </w:rPr>
  </w:style>
  <w:style w:type="character" w:customStyle="1" w:styleId="4Corbel">
    <w:name w:val="Основной текст (4) + Corbel"/>
    <w:aliases w:val="14 pt,Интервал -1 pt1,Не полужирный"/>
    <w:basedOn w:val="4"/>
    <w:uiPriority w:val="99"/>
    <w:rsid w:val="000551ED"/>
    <w:rPr>
      <w:rFonts w:ascii="Corbel" w:eastAsia="Times New Roman" w:hAnsi="Corbel" w:cs="Corbel"/>
      <w:spacing w:val="-20"/>
      <w:sz w:val="28"/>
      <w:szCs w:val="28"/>
      <w:u w:val="none"/>
      <w:shd w:val="clear" w:color="auto" w:fill="FFFFFF"/>
    </w:rPr>
  </w:style>
  <w:style w:type="character" w:customStyle="1" w:styleId="8">
    <w:name w:val="Основной текст (8)_"/>
    <w:basedOn w:val="DefaultParagraphFont"/>
    <w:link w:val="80"/>
    <w:uiPriority w:val="99"/>
    <w:rsid w:val="000551ED"/>
    <w:rPr>
      <w:rFonts w:ascii="Corbel" w:hAnsi="Corbel" w:cs="Corbel"/>
      <w:spacing w:val="-20"/>
      <w:sz w:val="28"/>
      <w:szCs w:val="28"/>
      <w:shd w:val="clear" w:color="auto" w:fill="FFFFFF"/>
    </w:rPr>
  </w:style>
  <w:style w:type="paragraph" w:customStyle="1" w:styleId="80">
    <w:name w:val="Основной текст (8)"/>
    <w:basedOn w:val="Normal"/>
    <w:link w:val="8"/>
    <w:uiPriority w:val="99"/>
    <w:rsid w:val="000551ED"/>
    <w:pPr>
      <w:widowControl w:val="0"/>
      <w:shd w:val="clear" w:color="auto" w:fill="FFFFFF"/>
      <w:spacing w:line="274" w:lineRule="exact"/>
    </w:pPr>
    <w:rPr>
      <w:rFonts w:ascii="Corbel" w:hAnsi="Corbel" w:eastAsiaTheme="minorHAnsi" w:cs="Corbel"/>
      <w:spacing w:val="-20"/>
      <w:sz w:val="28"/>
      <w:szCs w:val="28"/>
      <w:lang w:eastAsia="en-US"/>
    </w:rPr>
  </w:style>
  <w:style w:type="character" w:customStyle="1" w:styleId="20pt1">
    <w:name w:val="Основной текст (2) + Интервал 0 pt1"/>
    <w:basedOn w:val="2"/>
    <w:uiPriority w:val="99"/>
    <w:rsid w:val="0016707B"/>
    <w:rPr>
      <w:rFonts w:ascii="Times New Roman" w:hAnsi="Times New Roman" w:cs="Times New Roman"/>
      <w:spacing w:val="0"/>
      <w:sz w:val="21"/>
      <w:szCs w:val="21"/>
      <w:u w:val="none"/>
      <w:shd w:val="clear" w:color="auto" w:fill="FFFFFF"/>
    </w:rPr>
  </w:style>
  <w:style w:type="character" w:customStyle="1" w:styleId="a4">
    <w:name w:val="Колонтитул_"/>
    <w:basedOn w:val="DefaultParagraphFont"/>
    <w:link w:val="11"/>
    <w:uiPriority w:val="99"/>
    <w:rsid w:val="000455FC"/>
    <w:rPr>
      <w:rFonts w:ascii="Times New Roman" w:hAnsi="Times New Roman" w:cs="Times New Roman"/>
      <w:b/>
      <w:bCs/>
      <w:shd w:val="clear" w:color="auto" w:fill="FFFFFF"/>
    </w:rPr>
  </w:style>
  <w:style w:type="character" w:customStyle="1" w:styleId="a5">
    <w:name w:val="Колонтитул"/>
    <w:basedOn w:val="a4"/>
    <w:uiPriority w:val="99"/>
    <w:rsid w:val="000455FC"/>
    <w:rPr>
      <w:rFonts w:ascii="Times New Roman" w:hAnsi="Times New Roman" w:cs="Times New Roman"/>
      <w:b/>
      <w:bCs/>
      <w:shd w:val="clear" w:color="auto" w:fill="FFFFFF"/>
    </w:rPr>
  </w:style>
  <w:style w:type="character" w:customStyle="1" w:styleId="221">
    <w:name w:val="Основной текст (2) + Полужирный2"/>
    <w:basedOn w:val="2"/>
    <w:uiPriority w:val="99"/>
    <w:rsid w:val="000455FC"/>
    <w:rPr>
      <w:rFonts w:ascii="Times New Roman" w:hAnsi="Times New Roman" w:cs="Times New Roman"/>
      <w:b/>
      <w:bCs/>
      <w:spacing w:val="-10"/>
      <w:sz w:val="22"/>
      <w:szCs w:val="22"/>
      <w:u w:val="none"/>
      <w:shd w:val="clear" w:color="auto" w:fill="FFFFFF"/>
    </w:rPr>
  </w:style>
  <w:style w:type="paragraph" w:customStyle="1" w:styleId="11">
    <w:name w:val="Колонтитул1"/>
    <w:basedOn w:val="Normal"/>
    <w:link w:val="a4"/>
    <w:uiPriority w:val="99"/>
    <w:rsid w:val="000455FC"/>
    <w:pPr>
      <w:widowControl w:val="0"/>
      <w:shd w:val="clear" w:color="auto" w:fill="FFFFFF"/>
      <w:spacing w:line="240" w:lineRule="atLeast"/>
    </w:pPr>
    <w:rPr>
      <w:rFonts w:eastAsia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2D18D-F36E-4E77-88C3-0BEEB04E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