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84657" w:rsidRPr="00705775" w:rsidP="00384657">
      <w:pPr>
        <w:jc w:val="right"/>
        <w:rPr>
          <w:sz w:val="18"/>
          <w:szCs w:val="18"/>
        </w:rPr>
      </w:pPr>
      <w:r w:rsidRPr="00705775">
        <w:rPr>
          <w:sz w:val="18"/>
          <w:szCs w:val="18"/>
        </w:rPr>
        <w:t>Дело № 5-10-</w:t>
      </w:r>
      <w:r w:rsidRPr="00705775" w:rsidR="00864E0E">
        <w:rPr>
          <w:sz w:val="18"/>
          <w:szCs w:val="18"/>
        </w:rPr>
        <w:t>0003</w:t>
      </w:r>
      <w:r w:rsidRPr="00705775">
        <w:rPr>
          <w:sz w:val="18"/>
          <w:szCs w:val="18"/>
        </w:rPr>
        <w:t>/1</w:t>
      </w:r>
      <w:r w:rsidRPr="00705775" w:rsidR="00864E0E">
        <w:rPr>
          <w:sz w:val="18"/>
          <w:szCs w:val="18"/>
        </w:rPr>
        <w:t>9</w:t>
      </w:r>
    </w:p>
    <w:p w:rsidR="00384657" w:rsidRPr="00705775" w:rsidP="00384657">
      <w:pPr>
        <w:jc w:val="right"/>
        <w:rPr>
          <w:sz w:val="18"/>
          <w:szCs w:val="18"/>
        </w:rPr>
      </w:pPr>
      <w:r w:rsidRPr="00705775">
        <w:rPr>
          <w:sz w:val="18"/>
          <w:szCs w:val="18"/>
        </w:rPr>
        <w:t>(05-0</w:t>
      </w:r>
      <w:r w:rsidRPr="00705775" w:rsidR="00864E0E">
        <w:rPr>
          <w:sz w:val="18"/>
          <w:szCs w:val="18"/>
        </w:rPr>
        <w:t>003</w:t>
      </w:r>
      <w:r w:rsidRPr="00705775">
        <w:rPr>
          <w:sz w:val="18"/>
          <w:szCs w:val="18"/>
        </w:rPr>
        <w:t>/10/1</w:t>
      </w:r>
      <w:r w:rsidRPr="00705775" w:rsidR="00864E0E">
        <w:rPr>
          <w:sz w:val="18"/>
          <w:szCs w:val="18"/>
        </w:rPr>
        <w:t>9</w:t>
      </w:r>
      <w:r w:rsidRPr="00705775">
        <w:rPr>
          <w:sz w:val="18"/>
          <w:szCs w:val="18"/>
        </w:rPr>
        <w:t xml:space="preserve">)           </w:t>
      </w:r>
    </w:p>
    <w:p w:rsidR="00384657" w:rsidRPr="00705775" w:rsidP="00384657">
      <w:pPr>
        <w:shd w:val="clear" w:color="auto" w:fill="FFFFFF"/>
        <w:jc w:val="center"/>
        <w:rPr>
          <w:b/>
          <w:sz w:val="18"/>
          <w:szCs w:val="18"/>
        </w:rPr>
      </w:pPr>
      <w:r w:rsidRPr="00705775">
        <w:rPr>
          <w:b/>
          <w:sz w:val="18"/>
          <w:szCs w:val="18"/>
        </w:rPr>
        <w:t>ПОСТАНОВЛЕНИЕ</w:t>
      </w:r>
    </w:p>
    <w:p w:rsidR="0024774B" w:rsidRPr="00705775" w:rsidP="00384657">
      <w:pPr>
        <w:shd w:val="clear" w:color="auto" w:fill="FFFFFF"/>
        <w:jc w:val="center"/>
        <w:rPr>
          <w:b/>
          <w:sz w:val="18"/>
          <w:szCs w:val="18"/>
        </w:rPr>
      </w:pPr>
    </w:p>
    <w:p w:rsidR="00384657" w:rsidRPr="00705775" w:rsidP="00384657">
      <w:pPr>
        <w:shd w:val="clear" w:color="auto" w:fill="FFFFFF"/>
        <w:jc w:val="both"/>
        <w:rPr>
          <w:sz w:val="18"/>
          <w:szCs w:val="18"/>
        </w:rPr>
      </w:pPr>
      <w:r w:rsidRPr="00705775">
        <w:rPr>
          <w:sz w:val="18"/>
          <w:szCs w:val="18"/>
        </w:rPr>
        <w:t xml:space="preserve">15 января </w:t>
      </w:r>
      <w:r w:rsidRPr="00705775">
        <w:rPr>
          <w:sz w:val="18"/>
          <w:szCs w:val="18"/>
        </w:rPr>
        <w:t>201</w:t>
      </w:r>
      <w:r w:rsidRPr="00705775">
        <w:rPr>
          <w:sz w:val="18"/>
          <w:szCs w:val="18"/>
        </w:rPr>
        <w:t>9</w:t>
      </w:r>
      <w:r w:rsidRPr="00705775">
        <w:rPr>
          <w:sz w:val="18"/>
          <w:szCs w:val="18"/>
        </w:rPr>
        <w:t> года                                                                   г. Симферополь</w:t>
      </w:r>
    </w:p>
    <w:p w:rsidR="00CD1299" w:rsidRPr="00705775" w:rsidP="00384657">
      <w:pPr>
        <w:ind w:right="-1"/>
        <w:jc w:val="both"/>
        <w:rPr>
          <w:sz w:val="18"/>
          <w:szCs w:val="18"/>
        </w:rPr>
      </w:pPr>
      <w:r w:rsidRPr="00705775">
        <w:rPr>
          <w:sz w:val="18"/>
          <w:szCs w:val="18"/>
        </w:rPr>
        <w:t xml:space="preserve">        </w:t>
      </w:r>
    </w:p>
    <w:p w:rsidR="00AC13B4" w:rsidRPr="00705775" w:rsidP="00AC13B4">
      <w:pPr>
        <w:ind w:right="-1" w:firstLine="567"/>
        <w:jc w:val="both"/>
        <w:rPr>
          <w:sz w:val="18"/>
          <w:szCs w:val="18"/>
        </w:rPr>
      </w:pPr>
      <w:r w:rsidRPr="00705775">
        <w:rPr>
          <w:sz w:val="18"/>
          <w:szCs w:val="18"/>
        </w:rPr>
        <w:t>Мировой судья судебного участка № 10 Киевского судебного района города Симферополя (Киевский рай</w:t>
      </w:r>
      <w:r w:rsidRPr="00705775" w:rsidR="0045512E">
        <w:rPr>
          <w:sz w:val="18"/>
          <w:szCs w:val="18"/>
        </w:rPr>
        <w:t xml:space="preserve">он городской округ Симферополь) </w:t>
      </w:r>
      <w:r w:rsidRPr="00705775">
        <w:rPr>
          <w:sz w:val="18"/>
          <w:szCs w:val="18"/>
        </w:rPr>
        <w:t>(</w:t>
      </w:r>
      <w:r w:rsidRPr="00705775">
        <w:rPr>
          <w:sz w:val="18"/>
          <w:szCs w:val="18"/>
        </w:rPr>
        <w:t>г</w:t>
      </w:r>
      <w:r w:rsidRPr="00705775">
        <w:rPr>
          <w:sz w:val="18"/>
          <w:szCs w:val="18"/>
        </w:rPr>
        <w:t xml:space="preserve">. Симферополь, ул. Киевская д.55/2) Москаленко С.А., </w:t>
      </w:r>
      <w:r w:rsidRPr="00705775" w:rsidR="007D5A15">
        <w:rPr>
          <w:sz w:val="18"/>
          <w:szCs w:val="18"/>
        </w:rPr>
        <w:t xml:space="preserve">с участием защитника Нечаева Д.И., </w:t>
      </w:r>
      <w:r w:rsidRPr="00705775">
        <w:rPr>
          <w:sz w:val="18"/>
          <w:szCs w:val="18"/>
        </w:rPr>
        <w:t>рассмотрев дело об административном правонарушении</w:t>
      </w:r>
      <w:r w:rsidRPr="00705775">
        <w:rPr>
          <w:sz w:val="18"/>
          <w:szCs w:val="18"/>
        </w:rPr>
        <w:t>, предусмотренно</w:t>
      </w:r>
      <w:r w:rsidRPr="00705775" w:rsidR="003A0EFB">
        <w:rPr>
          <w:sz w:val="18"/>
          <w:szCs w:val="18"/>
        </w:rPr>
        <w:t>м</w:t>
      </w:r>
      <w:r w:rsidRPr="00705775">
        <w:rPr>
          <w:sz w:val="18"/>
          <w:szCs w:val="18"/>
        </w:rPr>
        <w:t xml:space="preserve">  ч.</w:t>
      </w:r>
      <w:r w:rsidRPr="00705775" w:rsidR="00FE613B">
        <w:rPr>
          <w:sz w:val="18"/>
          <w:szCs w:val="18"/>
        </w:rPr>
        <w:t xml:space="preserve"> </w:t>
      </w:r>
      <w:r w:rsidRPr="00705775" w:rsidR="003A0EFB">
        <w:rPr>
          <w:sz w:val="18"/>
          <w:szCs w:val="18"/>
        </w:rPr>
        <w:t>2</w:t>
      </w:r>
      <w:r w:rsidRPr="00705775">
        <w:rPr>
          <w:sz w:val="18"/>
          <w:szCs w:val="18"/>
        </w:rPr>
        <w:t xml:space="preserve"> ст. 19.4</w:t>
      </w:r>
      <w:r w:rsidRPr="00705775" w:rsidR="003A0EFB">
        <w:rPr>
          <w:sz w:val="18"/>
          <w:szCs w:val="18"/>
        </w:rPr>
        <w:t>.1.</w:t>
      </w:r>
      <w:r w:rsidRPr="00705775">
        <w:rPr>
          <w:sz w:val="18"/>
          <w:szCs w:val="18"/>
        </w:rPr>
        <w:t xml:space="preserve"> Кодекса Российской Федерации об административных правонарушениях (далее – КоАП</w:t>
      </w:r>
      <w:r w:rsidRPr="00705775">
        <w:rPr>
          <w:sz w:val="18"/>
          <w:szCs w:val="18"/>
          <w:lang w:val="en-US"/>
        </w:rPr>
        <w:t> </w:t>
      </w:r>
      <w:r w:rsidRPr="00705775">
        <w:rPr>
          <w:sz w:val="18"/>
          <w:szCs w:val="18"/>
        </w:rPr>
        <w:t xml:space="preserve">РФ) </w:t>
      </w:r>
      <w:r w:rsidRPr="00705775">
        <w:rPr>
          <w:sz w:val="18"/>
          <w:szCs w:val="18"/>
        </w:rPr>
        <w:t>в отношении Общества с ограниченной ответственностью «</w:t>
      </w:r>
      <w:r w:rsidRPr="00705775" w:rsidR="00FE613B">
        <w:rPr>
          <w:sz w:val="18"/>
          <w:szCs w:val="18"/>
        </w:rPr>
        <w:t>Проектно-промышленная группа «</w:t>
      </w:r>
      <w:r w:rsidRPr="00705775" w:rsidR="00FE613B">
        <w:rPr>
          <w:sz w:val="18"/>
          <w:szCs w:val="18"/>
        </w:rPr>
        <w:t>Газводбуд</w:t>
      </w:r>
      <w:r w:rsidRPr="00705775">
        <w:rPr>
          <w:sz w:val="18"/>
          <w:szCs w:val="18"/>
        </w:rPr>
        <w:t>»</w:t>
      </w:r>
      <w:r w:rsidRPr="00705775" w:rsidR="002C28A8">
        <w:rPr>
          <w:sz w:val="18"/>
          <w:szCs w:val="18"/>
        </w:rPr>
        <w:t xml:space="preserve"> </w:t>
      </w:r>
      <w:r w:rsidRPr="00705775" w:rsidR="00FE613B">
        <w:rPr>
          <w:sz w:val="18"/>
          <w:szCs w:val="18"/>
        </w:rPr>
        <w:t>(далее ООО «ППГ «ГАЗВОДБУД»)</w:t>
      </w:r>
      <w:r w:rsidRPr="00705775">
        <w:rPr>
          <w:sz w:val="18"/>
          <w:szCs w:val="18"/>
        </w:rPr>
        <w:t xml:space="preserve">, место </w:t>
      </w:r>
      <w:r w:rsidRPr="00705775" w:rsidR="00FE613B">
        <w:rPr>
          <w:sz w:val="18"/>
          <w:szCs w:val="18"/>
        </w:rPr>
        <w:t xml:space="preserve">(адрес) </w:t>
      </w:r>
      <w:r w:rsidRPr="00705775">
        <w:rPr>
          <w:sz w:val="18"/>
          <w:szCs w:val="18"/>
        </w:rPr>
        <w:t xml:space="preserve">государственной регистрации: Республика Крым, </w:t>
      </w:r>
      <w:r w:rsidRPr="00705775">
        <w:rPr>
          <w:sz w:val="18"/>
          <w:szCs w:val="18"/>
        </w:rPr>
        <w:t>г</w:t>
      </w:r>
      <w:r w:rsidRPr="00705775">
        <w:rPr>
          <w:sz w:val="18"/>
          <w:szCs w:val="18"/>
        </w:rPr>
        <w:t>. Симферополь,</w:t>
      </w:r>
      <w:r w:rsidRPr="00705775" w:rsidR="007D5A15">
        <w:rPr>
          <w:sz w:val="18"/>
          <w:szCs w:val="18"/>
        </w:rPr>
        <w:t xml:space="preserve"> </w:t>
      </w:r>
      <w:r w:rsidRPr="00705775">
        <w:rPr>
          <w:sz w:val="18"/>
          <w:szCs w:val="18"/>
        </w:rPr>
        <w:t xml:space="preserve">ул. </w:t>
      </w:r>
      <w:r w:rsidRPr="00705775" w:rsidR="002C28A8">
        <w:rPr>
          <w:sz w:val="18"/>
          <w:szCs w:val="18"/>
        </w:rPr>
        <w:t xml:space="preserve">Фрунзе, д. 41, </w:t>
      </w:r>
      <w:r w:rsidRPr="00705775" w:rsidR="007D5A15">
        <w:rPr>
          <w:sz w:val="18"/>
          <w:szCs w:val="18"/>
        </w:rPr>
        <w:t>оф</w:t>
      </w:r>
      <w:r w:rsidRPr="00705775" w:rsidR="007D5A15">
        <w:rPr>
          <w:sz w:val="18"/>
          <w:szCs w:val="18"/>
        </w:rPr>
        <w:t>.</w:t>
      </w:r>
      <w:r w:rsidRPr="00705775" w:rsidR="002C28A8">
        <w:rPr>
          <w:sz w:val="18"/>
          <w:szCs w:val="18"/>
        </w:rPr>
        <w:t xml:space="preserve"> 29</w:t>
      </w:r>
      <w:r w:rsidRPr="00705775">
        <w:rPr>
          <w:sz w:val="18"/>
          <w:szCs w:val="18"/>
        </w:rPr>
        <w:t xml:space="preserve">, </w:t>
      </w:r>
    </w:p>
    <w:p w:rsidR="002C28A8" w:rsidRPr="00705775" w:rsidP="00AC13B4">
      <w:pPr>
        <w:ind w:right="-1" w:firstLine="567"/>
        <w:jc w:val="both"/>
        <w:rPr>
          <w:b/>
          <w:sz w:val="18"/>
          <w:szCs w:val="18"/>
        </w:rPr>
      </w:pPr>
    </w:p>
    <w:p w:rsidR="00384657" w:rsidRPr="00705775" w:rsidP="0024774B">
      <w:pPr>
        <w:ind w:firstLine="567"/>
        <w:jc w:val="center"/>
        <w:rPr>
          <w:b/>
          <w:color w:val="000000"/>
          <w:sz w:val="18"/>
          <w:szCs w:val="18"/>
        </w:rPr>
      </w:pPr>
      <w:r w:rsidRPr="00705775">
        <w:rPr>
          <w:b/>
          <w:color w:val="000000"/>
          <w:sz w:val="18"/>
          <w:szCs w:val="18"/>
        </w:rPr>
        <w:t xml:space="preserve">у с т а </w:t>
      </w:r>
      <w:r w:rsidRPr="00705775">
        <w:rPr>
          <w:b/>
          <w:color w:val="000000"/>
          <w:sz w:val="18"/>
          <w:szCs w:val="18"/>
        </w:rPr>
        <w:t>н</w:t>
      </w:r>
      <w:r w:rsidRPr="00705775">
        <w:rPr>
          <w:b/>
          <w:color w:val="000000"/>
          <w:sz w:val="18"/>
          <w:szCs w:val="18"/>
        </w:rPr>
        <w:t xml:space="preserve"> о в и </w:t>
      </w:r>
      <w:r w:rsidRPr="00705775">
        <w:rPr>
          <w:b/>
          <w:color w:val="000000"/>
          <w:sz w:val="18"/>
          <w:szCs w:val="18"/>
        </w:rPr>
        <w:t>л</w:t>
      </w:r>
      <w:r w:rsidRPr="00705775">
        <w:rPr>
          <w:b/>
          <w:color w:val="000000"/>
          <w:sz w:val="18"/>
          <w:szCs w:val="18"/>
        </w:rPr>
        <w:t xml:space="preserve">:  </w:t>
      </w:r>
    </w:p>
    <w:p w:rsidR="009D5D5D" w:rsidRPr="00705775" w:rsidP="009D5D5D">
      <w:pPr>
        <w:ind w:firstLine="567"/>
        <w:jc w:val="both"/>
        <w:rPr>
          <w:sz w:val="18"/>
          <w:szCs w:val="18"/>
        </w:rPr>
      </w:pPr>
    </w:p>
    <w:p w:rsidR="00864E0E" w:rsidRPr="00705775" w:rsidP="00864E0E">
      <w:pPr>
        <w:ind w:firstLine="567"/>
        <w:jc w:val="both"/>
        <w:rPr>
          <w:sz w:val="18"/>
          <w:szCs w:val="18"/>
        </w:rPr>
      </w:pPr>
      <w:r w:rsidRPr="00705775">
        <w:rPr>
          <w:sz w:val="18"/>
          <w:szCs w:val="18"/>
        </w:rPr>
        <w:t xml:space="preserve">ООО «ППГ «ГАЗВОДБУД» в период времени с 06.11.2018 г. по 12.11.2018 г., при проведении государственным инспектором труда Инспекции по труду Республики Крым </w:t>
      </w:r>
      <w:r w:rsidRPr="00705775" w:rsidR="00705775">
        <w:rPr>
          <w:sz w:val="18"/>
          <w:szCs w:val="18"/>
        </w:rPr>
        <w:t>*****</w:t>
      </w:r>
      <w:r w:rsidRPr="00705775">
        <w:rPr>
          <w:sz w:val="18"/>
          <w:szCs w:val="18"/>
        </w:rPr>
        <w:t xml:space="preserve"> внеплановой проверки, проводимой на основании распоряжения начальника Инспекции по труду Республики Крым-главного государственного инспектора труда в Республике Крым                </w:t>
      </w:r>
      <w:r w:rsidRPr="00705775">
        <w:rPr>
          <w:sz w:val="18"/>
          <w:szCs w:val="18"/>
        </w:rPr>
        <w:t>Зворского</w:t>
      </w:r>
      <w:r w:rsidRPr="00705775">
        <w:rPr>
          <w:sz w:val="18"/>
          <w:szCs w:val="18"/>
        </w:rPr>
        <w:t xml:space="preserve"> И.В. от 06.11.2018г. № 106-01-43/2018-3449-1, </w:t>
      </w:r>
      <w:r w:rsidRPr="00705775">
        <w:rPr>
          <w:sz w:val="18"/>
          <w:szCs w:val="18"/>
          <w:shd w:val="clear" w:color="auto" w:fill="FFFFFF"/>
        </w:rPr>
        <w:t xml:space="preserve">не представило требуемые для ее </w:t>
      </w:r>
      <w:r w:rsidRPr="00705775">
        <w:rPr>
          <w:sz w:val="18"/>
          <w:szCs w:val="18"/>
        </w:rPr>
        <w:t>проведения</w:t>
      </w:r>
      <w:r w:rsidRPr="00705775">
        <w:rPr>
          <w:sz w:val="18"/>
          <w:szCs w:val="18"/>
          <w:shd w:val="clear" w:color="auto" w:fill="FFFFFF"/>
        </w:rPr>
        <w:t xml:space="preserve"> документы, что повлекло невозможность проведения проверки</w:t>
      </w:r>
      <w:r w:rsidRPr="00705775">
        <w:rPr>
          <w:sz w:val="18"/>
          <w:szCs w:val="18"/>
        </w:rPr>
        <w:t xml:space="preserve">.    </w:t>
      </w:r>
    </w:p>
    <w:p w:rsidR="009D5D5D" w:rsidRPr="00705775" w:rsidP="009D5D5D">
      <w:pPr>
        <w:ind w:firstLine="567"/>
        <w:jc w:val="both"/>
        <w:rPr>
          <w:rFonts w:eastAsia="Arial Unicode MS"/>
          <w:sz w:val="18"/>
          <w:szCs w:val="18"/>
        </w:rPr>
      </w:pPr>
      <w:r w:rsidRPr="00705775">
        <w:rPr>
          <w:rFonts w:eastAsia="Arial Unicode MS"/>
          <w:sz w:val="18"/>
          <w:szCs w:val="18"/>
        </w:rPr>
        <w:t xml:space="preserve">Действия </w:t>
      </w:r>
      <w:r w:rsidRPr="00705775" w:rsidR="003F3757">
        <w:rPr>
          <w:rFonts w:eastAsia="Arial Unicode MS"/>
          <w:sz w:val="18"/>
          <w:szCs w:val="18"/>
        </w:rPr>
        <w:t>ООО</w:t>
      </w:r>
      <w:r w:rsidRPr="00705775" w:rsidR="00B65A85">
        <w:rPr>
          <w:rFonts w:eastAsia="Arial Unicode MS"/>
          <w:sz w:val="18"/>
          <w:szCs w:val="18"/>
        </w:rPr>
        <w:t xml:space="preserve"> </w:t>
      </w:r>
      <w:r w:rsidRPr="00705775" w:rsidR="00B65A85">
        <w:rPr>
          <w:sz w:val="18"/>
          <w:szCs w:val="18"/>
        </w:rPr>
        <w:t>«ППГ «ГАЗВОДБУД»</w:t>
      </w:r>
      <w:r w:rsidRPr="00705775" w:rsidR="003F3757">
        <w:rPr>
          <w:rFonts w:eastAsia="Arial Unicode MS"/>
          <w:sz w:val="18"/>
          <w:szCs w:val="18"/>
        </w:rPr>
        <w:t xml:space="preserve"> квалифицированы </w:t>
      </w:r>
      <w:r w:rsidRPr="00705775">
        <w:rPr>
          <w:rFonts w:eastAsia="Arial Unicode MS"/>
          <w:sz w:val="18"/>
          <w:szCs w:val="18"/>
        </w:rPr>
        <w:t>должностным лицом</w:t>
      </w:r>
      <w:r w:rsidRPr="00705775" w:rsidR="003F3757">
        <w:rPr>
          <w:rFonts w:eastAsia="Arial Unicode MS"/>
          <w:sz w:val="18"/>
          <w:szCs w:val="18"/>
        </w:rPr>
        <w:t>,</w:t>
      </w:r>
      <w:r w:rsidRPr="00705775">
        <w:rPr>
          <w:rFonts w:eastAsia="Arial Unicode MS"/>
          <w:sz w:val="18"/>
          <w:szCs w:val="18"/>
        </w:rPr>
        <w:t xml:space="preserve"> составившим протокол об административном правонарушении</w:t>
      </w:r>
      <w:r w:rsidRPr="00705775" w:rsidR="003F3757">
        <w:rPr>
          <w:rFonts w:eastAsia="Arial Unicode MS"/>
          <w:sz w:val="18"/>
          <w:szCs w:val="18"/>
        </w:rPr>
        <w:t>,</w:t>
      </w:r>
      <w:r w:rsidRPr="00705775">
        <w:rPr>
          <w:rFonts w:eastAsia="Arial Unicode MS"/>
          <w:sz w:val="18"/>
          <w:szCs w:val="18"/>
        </w:rPr>
        <w:t xml:space="preserve"> по </w:t>
      </w:r>
      <w:r w:rsidRPr="00705775">
        <w:rPr>
          <w:rFonts w:eastAsia="Arial Unicode MS"/>
          <w:sz w:val="18"/>
          <w:szCs w:val="18"/>
        </w:rPr>
        <w:t>ч</w:t>
      </w:r>
      <w:r w:rsidRPr="00705775">
        <w:rPr>
          <w:rFonts w:eastAsia="Arial Unicode MS"/>
          <w:sz w:val="18"/>
          <w:szCs w:val="18"/>
        </w:rPr>
        <w:t xml:space="preserve">. </w:t>
      </w:r>
      <w:r w:rsidRPr="00705775" w:rsidR="003F3757">
        <w:rPr>
          <w:rFonts w:eastAsia="Arial Unicode MS"/>
          <w:sz w:val="18"/>
          <w:szCs w:val="18"/>
        </w:rPr>
        <w:t>2</w:t>
      </w:r>
      <w:r w:rsidRPr="00705775">
        <w:rPr>
          <w:rFonts w:eastAsia="Arial Unicode MS"/>
          <w:sz w:val="18"/>
          <w:szCs w:val="18"/>
        </w:rPr>
        <w:t xml:space="preserve">                       ст. 19.4.1</w:t>
      </w:r>
      <w:r w:rsidRPr="00705775" w:rsidR="003F3757">
        <w:rPr>
          <w:rFonts w:eastAsia="Arial Unicode MS"/>
          <w:sz w:val="18"/>
          <w:szCs w:val="18"/>
        </w:rPr>
        <w:t>.</w:t>
      </w:r>
      <w:r w:rsidRPr="00705775">
        <w:rPr>
          <w:rFonts w:eastAsia="Arial Unicode MS"/>
          <w:sz w:val="18"/>
          <w:szCs w:val="18"/>
        </w:rPr>
        <w:t xml:space="preserve"> </w:t>
      </w:r>
      <w:r w:rsidRPr="00705775">
        <w:rPr>
          <w:rFonts w:eastAsia="Arial Unicode MS"/>
          <w:sz w:val="18"/>
          <w:szCs w:val="18"/>
        </w:rPr>
        <w:t>КоАП РФ как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КоАП РФ</w:t>
      </w:r>
      <w:r w:rsidRPr="00705775" w:rsidR="003F3757">
        <w:rPr>
          <w:rFonts w:eastAsia="Arial Unicode MS"/>
          <w:sz w:val="18"/>
          <w:szCs w:val="18"/>
        </w:rPr>
        <w:t xml:space="preserve">, когда такие действия (бездействие) </w:t>
      </w:r>
      <w:r w:rsidRPr="00705775" w:rsidR="00B65A85">
        <w:rPr>
          <w:rFonts w:eastAsia="Arial Unicode MS"/>
          <w:sz w:val="18"/>
          <w:szCs w:val="18"/>
        </w:rPr>
        <w:t xml:space="preserve">повлекли </w:t>
      </w:r>
      <w:r w:rsidRPr="00705775" w:rsidR="0069545E">
        <w:rPr>
          <w:rFonts w:eastAsia="Arial Unicode MS"/>
          <w:sz w:val="18"/>
          <w:szCs w:val="18"/>
        </w:rPr>
        <w:t>невозможност</w:t>
      </w:r>
      <w:r w:rsidRPr="00705775" w:rsidR="00B65A85">
        <w:rPr>
          <w:rFonts w:eastAsia="Arial Unicode MS"/>
          <w:sz w:val="18"/>
          <w:szCs w:val="18"/>
        </w:rPr>
        <w:t>ь</w:t>
      </w:r>
      <w:r w:rsidRPr="00705775" w:rsidR="0069545E">
        <w:rPr>
          <w:rFonts w:eastAsia="Arial Unicode MS"/>
          <w:sz w:val="18"/>
          <w:szCs w:val="18"/>
        </w:rPr>
        <w:t xml:space="preserve"> проведения либо завершение проверки</w:t>
      </w:r>
      <w:r w:rsidRPr="00705775">
        <w:rPr>
          <w:rFonts w:eastAsia="Arial Unicode MS"/>
          <w:sz w:val="18"/>
          <w:szCs w:val="18"/>
        </w:rPr>
        <w:t>.</w:t>
      </w:r>
      <w:r w:rsidRPr="00705775" w:rsidR="0069545E">
        <w:rPr>
          <w:rFonts w:eastAsia="Arial Unicode MS"/>
          <w:sz w:val="18"/>
          <w:szCs w:val="18"/>
        </w:rPr>
        <w:t xml:space="preserve"> </w:t>
      </w:r>
    </w:p>
    <w:p w:rsidR="003F3757" w:rsidRPr="00705775" w:rsidP="009D5D5D">
      <w:pPr>
        <w:ind w:firstLine="567"/>
        <w:jc w:val="both"/>
        <w:rPr>
          <w:rFonts w:eastAsia="Arial Unicode MS"/>
          <w:sz w:val="18"/>
          <w:szCs w:val="18"/>
        </w:rPr>
      </w:pPr>
      <w:r w:rsidRPr="00705775">
        <w:rPr>
          <w:rFonts w:eastAsia="Arial Unicode MS"/>
          <w:sz w:val="18"/>
          <w:szCs w:val="18"/>
        </w:rPr>
        <w:t>В судебно</w:t>
      </w:r>
      <w:r w:rsidRPr="00705775" w:rsidR="007D5A15">
        <w:rPr>
          <w:rFonts w:eastAsia="Arial Unicode MS"/>
          <w:sz w:val="18"/>
          <w:szCs w:val="18"/>
        </w:rPr>
        <w:t>м</w:t>
      </w:r>
      <w:r w:rsidRPr="00705775">
        <w:rPr>
          <w:rFonts w:eastAsia="Arial Unicode MS"/>
          <w:sz w:val="18"/>
          <w:szCs w:val="18"/>
        </w:rPr>
        <w:t xml:space="preserve"> заседани</w:t>
      </w:r>
      <w:r w:rsidRPr="00705775" w:rsidR="007D5A15">
        <w:rPr>
          <w:rFonts w:eastAsia="Arial Unicode MS"/>
          <w:sz w:val="18"/>
          <w:szCs w:val="18"/>
        </w:rPr>
        <w:t>и</w:t>
      </w:r>
      <w:r w:rsidRPr="00705775">
        <w:rPr>
          <w:rFonts w:eastAsia="Arial Unicode MS"/>
          <w:sz w:val="18"/>
          <w:szCs w:val="18"/>
        </w:rPr>
        <w:t xml:space="preserve"> </w:t>
      </w:r>
      <w:r w:rsidRPr="00705775" w:rsidR="007D5A15">
        <w:rPr>
          <w:rFonts w:eastAsia="Arial Unicode MS"/>
          <w:sz w:val="18"/>
          <w:szCs w:val="18"/>
        </w:rPr>
        <w:t xml:space="preserve">защитник </w:t>
      </w:r>
      <w:r w:rsidRPr="00705775">
        <w:rPr>
          <w:sz w:val="18"/>
          <w:szCs w:val="18"/>
        </w:rPr>
        <w:t xml:space="preserve">ООО </w:t>
      </w:r>
      <w:r w:rsidRPr="00705775" w:rsidR="00B65A85">
        <w:rPr>
          <w:sz w:val="18"/>
          <w:szCs w:val="18"/>
        </w:rPr>
        <w:t>«ППГ «ГАЗВОДБУД»</w:t>
      </w:r>
      <w:r w:rsidRPr="00705775" w:rsidR="00B65A85">
        <w:rPr>
          <w:rFonts w:eastAsia="Arial Unicode MS"/>
          <w:sz w:val="18"/>
          <w:szCs w:val="18"/>
        </w:rPr>
        <w:t xml:space="preserve"> </w:t>
      </w:r>
      <w:r w:rsidRPr="00705775" w:rsidR="007D5A15">
        <w:rPr>
          <w:rFonts w:eastAsia="Arial Unicode MS"/>
          <w:sz w:val="18"/>
          <w:szCs w:val="18"/>
        </w:rPr>
        <w:t>Нечаев Д.И. вину в совершении вменяемого правонарушения признал, просил назначить минимальное наказание</w:t>
      </w:r>
      <w:r w:rsidRPr="00705775" w:rsidR="004F698C">
        <w:rPr>
          <w:sz w:val="18"/>
          <w:szCs w:val="18"/>
        </w:rPr>
        <w:t>.</w:t>
      </w:r>
      <w:r w:rsidRPr="00705775" w:rsidR="007D5A15">
        <w:rPr>
          <w:sz w:val="18"/>
          <w:szCs w:val="18"/>
        </w:rPr>
        <w:t xml:space="preserve"> </w:t>
      </w:r>
      <w:r w:rsidRPr="00705775" w:rsidR="004F698C">
        <w:rPr>
          <w:sz w:val="18"/>
          <w:szCs w:val="18"/>
        </w:rPr>
        <w:t xml:space="preserve">   </w:t>
      </w:r>
    </w:p>
    <w:p w:rsidR="009D5D5D" w:rsidRPr="00705775" w:rsidP="009D5D5D">
      <w:pPr>
        <w:ind w:firstLine="567"/>
        <w:jc w:val="both"/>
        <w:rPr>
          <w:sz w:val="18"/>
          <w:szCs w:val="18"/>
        </w:rPr>
      </w:pPr>
      <w:r w:rsidRPr="00705775">
        <w:rPr>
          <w:sz w:val="18"/>
          <w:szCs w:val="18"/>
          <w:bdr w:val="none" w:sz="0" w:space="0" w:color="auto" w:frame="1"/>
        </w:rPr>
        <w:t xml:space="preserve">Исследовав </w:t>
      </w:r>
      <w:r w:rsidRPr="00705775">
        <w:rPr>
          <w:sz w:val="18"/>
          <w:szCs w:val="18"/>
        </w:rPr>
        <w:t>материалы дела об административном правонарушении, прихожу к следующему.</w:t>
      </w:r>
    </w:p>
    <w:p w:rsidR="009D5D5D" w:rsidRPr="00705775" w:rsidP="009D5D5D">
      <w:pPr>
        <w:ind w:firstLine="567"/>
        <w:jc w:val="both"/>
        <w:rPr>
          <w:sz w:val="18"/>
          <w:szCs w:val="18"/>
        </w:rPr>
      </w:pPr>
      <w:r w:rsidRPr="00705775">
        <w:rPr>
          <w:sz w:val="18"/>
          <w:szCs w:val="18"/>
        </w:rPr>
        <w:t>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63C82" w:rsidRPr="00705775" w:rsidP="00263C82">
      <w:pPr>
        <w:overflowPunct/>
        <w:ind w:firstLine="539"/>
        <w:jc w:val="both"/>
        <w:textAlignment w:val="auto"/>
        <w:rPr>
          <w:rFonts w:eastAsiaTheme="minorHAnsi"/>
          <w:sz w:val="18"/>
          <w:szCs w:val="18"/>
          <w:lang w:eastAsia="en-US"/>
        </w:rPr>
      </w:pPr>
      <w:r w:rsidRPr="00705775">
        <w:rPr>
          <w:rFonts w:eastAsiaTheme="minorHAnsi"/>
          <w:sz w:val="18"/>
          <w:szCs w:val="18"/>
          <w:lang w:eastAsia="en-US"/>
        </w:rPr>
        <w:t>В соотв</w:t>
      </w:r>
      <w:r w:rsidRPr="00705775" w:rsidR="004C0FDF">
        <w:rPr>
          <w:rFonts w:eastAsiaTheme="minorHAnsi"/>
          <w:sz w:val="18"/>
          <w:szCs w:val="18"/>
          <w:lang w:eastAsia="en-US"/>
        </w:rPr>
        <w:t>етствии с ч.1</w:t>
      </w:r>
      <w:r w:rsidRPr="00705775">
        <w:rPr>
          <w:rFonts w:eastAsiaTheme="minorHAnsi"/>
          <w:sz w:val="18"/>
          <w:szCs w:val="18"/>
          <w:lang w:eastAsia="en-US"/>
        </w:rPr>
        <w:t xml:space="preserve"> ст. 19.4.1 КоАП РФ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r>
        <w:fldChar w:fldCharType="begin"/>
      </w:r>
      <w:r>
        <w:instrText xml:space="preserve"> HYPERLINK "consultantplus://offline/ref=92AD76F7E181649161FE8D5735BD0979D04FEFFBECE29EABCD6FBF960191E83A1AFAA53B7E87R5MAM" </w:instrText>
      </w:r>
      <w:r>
        <w:fldChar w:fldCharType="separate"/>
      </w:r>
      <w:r w:rsidRPr="00705775">
        <w:rPr>
          <w:rFonts w:eastAsiaTheme="minorHAnsi"/>
          <w:color w:val="0000FF"/>
          <w:sz w:val="18"/>
          <w:szCs w:val="18"/>
          <w:lang w:eastAsia="en-US"/>
        </w:rPr>
        <w:t>частью 4 статьи 14.24</w:t>
      </w:r>
      <w:r>
        <w:fldChar w:fldCharType="end"/>
      </w:r>
      <w:r w:rsidRPr="00705775">
        <w:rPr>
          <w:rFonts w:eastAsiaTheme="minorHAnsi"/>
          <w:sz w:val="18"/>
          <w:szCs w:val="18"/>
          <w:lang w:eastAsia="en-US"/>
        </w:rPr>
        <w:t xml:space="preserve">, </w:t>
      </w:r>
      <w:r>
        <w:fldChar w:fldCharType="begin"/>
      </w:r>
      <w:r>
        <w:instrText xml:space="preserve"> HYPERLINK "consultantplus://offline/ref=92AD76F7E181649161FE8D5735BD0979D04FEFFBECE29EABCD6FBF960191E83A1AFAA53A7188R5MBM" </w:instrText>
      </w:r>
      <w:r>
        <w:fldChar w:fldCharType="separate"/>
      </w:r>
      <w:r w:rsidRPr="00705775">
        <w:rPr>
          <w:rFonts w:eastAsiaTheme="minorHAnsi"/>
          <w:color w:val="0000FF"/>
          <w:sz w:val="18"/>
          <w:szCs w:val="18"/>
          <w:lang w:eastAsia="en-US"/>
        </w:rPr>
        <w:t>частью 9 статьи 15.29</w:t>
      </w:r>
      <w:r>
        <w:fldChar w:fldCharType="end"/>
      </w:r>
      <w:r w:rsidRPr="00705775">
        <w:rPr>
          <w:rFonts w:eastAsiaTheme="minorHAnsi"/>
          <w:sz w:val="18"/>
          <w:szCs w:val="18"/>
          <w:lang w:eastAsia="en-US"/>
        </w:rPr>
        <w:t xml:space="preserve"> и </w:t>
      </w:r>
      <w:r>
        <w:fldChar w:fldCharType="begin"/>
      </w:r>
      <w:r>
        <w:instrText xml:space="preserve"> HYPERLINK "consultantplus://offline/ref=92AD76F7E181649161FE8D5735BD0979D04FEFFBECE29EABCD6FBF960191E83A1AFAA53E7C84R5MBM" </w:instrText>
      </w:r>
      <w:r>
        <w:fldChar w:fldCharType="separate"/>
      </w:r>
      <w:r w:rsidRPr="00705775">
        <w:rPr>
          <w:rFonts w:eastAsiaTheme="minorHAnsi"/>
          <w:color w:val="0000FF"/>
          <w:sz w:val="18"/>
          <w:szCs w:val="18"/>
          <w:lang w:eastAsia="en-US"/>
        </w:rPr>
        <w:t>статьей 19.4.2</w:t>
      </w:r>
      <w:r>
        <w:fldChar w:fldCharType="end"/>
      </w:r>
      <w:r w:rsidRPr="00705775">
        <w:rPr>
          <w:rFonts w:eastAsiaTheme="minorHAnsi"/>
          <w:sz w:val="18"/>
          <w:szCs w:val="18"/>
          <w:lang w:eastAsia="en-US"/>
        </w:rPr>
        <w:t xml:space="preserve"> настоящего Кодекса, - влечет назначение административного наказания. </w:t>
      </w:r>
    </w:p>
    <w:p w:rsidR="00263C82" w:rsidRPr="00705775" w:rsidP="00263C82">
      <w:pPr>
        <w:overflowPunct/>
        <w:ind w:firstLine="539"/>
        <w:jc w:val="both"/>
        <w:textAlignment w:val="auto"/>
        <w:rPr>
          <w:rFonts w:eastAsiaTheme="minorHAnsi"/>
          <w:sz w:val="18"/>
          <w:szCs w:val="18"/>
          <w:lang w:eastAsia="en-US"/>
        </w:rPr>
      </w:pPr>
      <w:r w:rsidRPr="00705775">
        <w:rPr>
          <w:rFonts w:eastAsiaTheme="minorHAnsi"/>
          <w:sz w:val="18"/>
          <w:szCs w:val="18"/>
          <w:lang w:eastAsia="en-US"/>
        </w:rPr>
        <w:t xml:space="preserve">Согласно ч. 2 ст. 19.4.1. КоАП РФ действия (бездействие), предусмотренные </w:t>
      </w:r>
      <w:r>
        <w:fldChar w:fldCharType="begin"/>
      </w:r>
      <w:r>
        <w:instrText xml:space="preserve"> HYPERLINK \l "Par0" </w:instrText>
      </w:r>
      <w:r>
        <w:fldChar w:fldCharType="separate"/>
      </w:r>
      <w:r w:rsidRPr="00705775">
        <w:rPr>
          <w:rFonts w:eastAsiaTheme="minorHAnsi"/>
          <w:color w:val="0000FF"/>
          <w:sz w:val="18"/>
          <w:szCs w:val="18"/>
          <w:lang w:eastAsia="en-US"/>
        </w:rPr>
        <w:t>частью 1</w:t>
      </w:r>
      <w:r>
        <w:fldChar w:fldCharType="end"/>
      </w:r>
      <w:r w:rsidRPr="00705775">
        <w:rPr>
          <w:rFonts w:eastAsiaTheme="minorHAnsi"/>
          <w:sz w:val="18"/>
          <w:szCs w:val="18"/>
          <w:lang w:eastAsia="en-US"/>
        </w:rPr>
        <w:t xml:space="preserve"> настоящей статьи, повлекшие невозможность проведения или завершения проверки, влекут наложение административного штрафа на юридических лиц - от двадцати тысяч до пятидесяти тысяч рублей. </w:t>
      </w:r>
    </w:p>
    <w:p w:rsidR="00637882" w:rsidRPr="00705775" w:rsidP="00637882">
      <w:pPr>
        <w:ind w:firstLine="567"/>
        <w:jc w:val="both"/>
        <w:outlineLvl w:val="0"/>
        <w:rPr>
          <w:rFonts w:eastAsiaTheme="minorHAnsi"/>
          <w:sz w:val="18"/>
          <w:szCs w:val="18"/>
          <w:lang w:eastAsia="en-US"/>
        </w:rPr>
      </w:pPr>
      <w:r w:rsidRPr="00705775">
        <w:rPr>
          <w:sz w:val="18"/>
          <w:szCs w:val="18"/>
        </w:rPr>
        <w:t xml:space="preserve">Частью </w:t>
      </w:r>
      <w:r w:rsidRPr="00705775">
        <w:rPr>
          <w:sz w:val="18"/>
          <w:szCs w:val="18"/>
        </w:rPr>
        <w:t xml:space="preserve">2 ст. 2.1. </w:t>
      </w:r>
      <w:r w:rsidRPr="00705775">
        <w:rPr>
          <w:sz w:val="18"/>
          <w:szCs w:val="18"/>
        </w:rPr>
        <w:t xml:space="preserve">КоАП РФ </w:t>
      </w:r>
      <w:r w:rsidRPr="00705775">
        <w:rPr>
          <w:sz w:val="18"/>
          <w:szCs w:val="18"/>
        </w:rPr>
        <w:t xml:space="preserve">предусмотрено, что </w:t>
      </w:r>
      <w:r w:rsidRPr="00705775">
        <w:rPr>
          <w:sz w:val="18"/>
          <w:szCs w:val="18"/>
        </w:rPr>
        <w:t>ю</w:t>
      </w:r>
      <w:r w:rsidRPr="00705775">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C57A8" w:rsidRPr="00705775" w:rsidP="009D5D5D">
      <w:pPr>
        <w:ind w:firstLine="567"/>
        <w:jc w:val="both"/>
        <w:outlineLvl w:val="0"/>
        <w:rPr>
          <w:sz w:val="18"/>
          <w:szCs w:val="18"/>
        </w:rPr>
      </w:pPr>
      <w:r w:rsidRPr="00705775">
        <w:rPr>
          <w:sz w:val="18"/>
          <w:szCs w:val="18"/>
        </w:rPr>
        <w:t xml:space="preserve">Мировым судьей установлено, что </w:t>
      </w:r>
      <w:r w:rsidRPr="00705775" w:rsidR="008C2315">
        <w:rPr>
          <w:sz w:val="18"/>
          <w:szCs w:val="18"/>
        </w:rPr>
        <w:t>н</w:t>
      </w:r>
      <w:r w:rsidRPr="00705775">
        <w:rPr>
          <w:sz w:val="18"/>
          <w:szCs w:val="18"/>
        </w:rPr>
        <w:t xml:space="preserve">а основании </w:t>
      </w:r>
      <w:r w:rsidRPr="00705775" w:rsidR="008C2315">
        <w:rPr>
          <w:sz w:val="18"/>
          <w:szCs w:val="18"/>
        </w:rPr>
        <w:t xml:space="preserve">заявления работников ООО «ППГ «ГАЗВОДБУД» </w:t>
      </w:r>
      <w:r w:rsidRPr="00705775" w:rsidR="00705775">
        <w:rPr>
          <w:sz w:val="18"/>
          <w:szCs w:val="18"/>
        </w:rPr>
        <w:t>*****</w:t>
      </w:r>
      <w:r w:rsidRPr="00705775" w:rsidR="008C2315">
        <w:rPr>
          <w:sz w:val="18"/>
          <w:szCs w:val="18"/>
        </w:rPr>
        <w:t xml:space="preserve">, </w:t>
      </w:r>
      <w:r w:rsidRPr="00705775" w:rsidR="00705775">
        <w:rPr>
          <w:sz w:val="18"/>
          <w:szCs w:val="18"/>
        </w:rPr>
        <w:t>*****</w:t>
      </w:r>
      <w:r w:rsidRPr="00705775" w:rsidR="008C2315">
        <w:rPr>
          <w:sz w:val="18"/>
          <w:szCs w:val="18"/>
        </w:rPr>
        <w:t xml:space="preserve">, </w:t>
      </w:r>
      <w:r w:rsidRPr="00705775" w:rsidR="00705775">
        <w:rPr>
          <w:sz w:val="18"/>
          <w:szCs w:val="18"/>
        </w:rPr>
        <w:t>*****</w:t>
      </w:r>
      <w:r w:rsidRPr="00705775" w:rsidR="008C2315">
        <w:rPr>
          <w:sz w:val="18"/>
          <w:szCs w:val="18"/>
        </w:rPr>
        <w:t xml:space="preserve"> о якобы имеющихся нарушениях трудового законодательства со стороны работодателя - ООО «ППГ «ГАЗВОДБУД», </w:t>
      </w:r>
      <w:r w:rsidRPr="00705775">
        <w:rPr>
          <w:sz w:val="18"/>
          <w:szCs w:val="18"/>
        </w:rPr>
        <w:t xml:space="preserve">распоряжением (приказом) начальника Инспекции по труду Республики Крым-главного государственного инспектора труда Республики Крым </w:t>
      </w:r>
      <w:r w:rsidRPr="00705775">
        <w:rPr>
          <w:sz w:val="18"/>
          <w:szCs w:val="18"/>
        </w:rPr>
        <w:t>Зворского</w:t>
      </w:r>
      <w:r w:rsidRPr="00705775">
        <w:rPr>
          <w:sz w:val="18"/>
          <w:szCs w:val="18"/>
        </w:rPr>
        <w:t xml:space="preserve"> И.В.  от 06.11.2018г. №  106-01-43/2018-3449-1 назначено проведение внеплановой выездной проверки в отношении ООО «ППГ «ГАЗВОДБУД».</w:t>
      </w:r>
      <w:r w:rsidRPr="00705775">
        <w:rPr>
          <w:sz w:val="18"/>
          <w:szCs w:val="18"/>
        </w:rPr>
        <w:t xml:space="preserve"> Период проведения проверки с 06.11.2018 г. по 12.11.2018 г., проверку поручено провести государственному инспектору труда </w:t>
      </w:r>
      <w:r w:rsidRPr="00705775" w:rsidR="00705775">
        <w:rPr>
          <w:sz w:val="18"/>
          <w:szCs w:val="18"/>
        </w:rPr>
        <w:t>*****</w:t>
      </w:r>
      <w:r w:rsidRPr="00705775">
        <w:rPr>
          <w:sz w:val="18"/>
          <w:szCs w:val="18"/>
        </w:rPr>
        <w:t xml:space="preserve"> (л.д.11-13</w:t>
      </w:r>
      <w:r w:rsidRPr="00705775" w:rsidR="004C0FDF">
        <w:rPr>
          <w:sz w:val="18"/>
          <w:szCs w:val="18"/>
        </w:rPr>
        <w:t>, 53-69</w:t>
      </w:r>
      <w:r w:rsidRPr="00705775">
        <w:rPr>
          <w:sz w:val="18"/>
          <w:szCs w:val="18"/>
        </w:rPr>
        <w:t>).</w:t>
      </w:r>
    </w:p>
    <w:p w:rsidR="00B65A85" w:rsidRPr="00705775" w:rsidP="009D5D5D">
      <w:pPr>
        <w:ind w:firstLine="567"/>
        <w:jc w:val="both"/>
        <w:outlineLvl w:val="0"/>
        <w:rPr>
          <w:sz w:val="18"/>
          <w:szCs w:val="18"/>
        </w:rPr>
      </w:pPr>
      <w:r w:rsidRPr="00705775">
        <w:rPr>
          <w:sz w:val="18"/>
          <w:szCs w:val="18"/>
        </w:rPr>
        <w:t xml:space="preserve">Пунктом 13 вышеуказанного распоряжения </w:t>
      </w:r>
      <w:r w:rsidRPr="00705775" w:rsidR="00E8165D">
        <w:rPr>
          <w:sz w:val="18"/>
          <w:szCs w:val="18"/>
        </w:rPr>
        <w:t>определен перечень документов, представление которых необходимо для достижения целей и задач проверки.</w:t>
      </w:r>
      <w:r w:rsidRPr="00705775" w:rsidR="00E8165D">
        <w:rPr>
          <w:sz w:val="18"/>
          <w:szCs w:val="18"/>
        </w:rPr>
        <w:t xml:space="preserve"> </w:t>
      </w:r>
      <w:r w:rsidRPr="00705775" w:rsidR="00C92A18">
        <w:rPr>
          <w:sz w:val="18"/>
          <w:szCs w:val="18"/>
        </w:rPr>
        <w:t>Все указанные</w:t>
      </w:r>
      <w:r w:rsidRPr="00705775" w:rsidR="00BB53B4">
        <w:rPr>
          <w:sz w:val="18"/>
          <w:szCs w:val="18"/>
        </w:rPr>
        <w:t xml:space="preserve"> в распоряжении и истребованные </w:t>
      </w:r>
      <w:r w:rsidRPr="00705775" w:rsidR="00BB53B4">
        <w:rPr>
          <w:sz w:val="18"/>
          <w:szCs w:val="18"/>
        </w:rPr>
        <w:t>у ООО</w:t>
      </w:r>
      <w:r w:rsidRPr="00705775" w:rsidR="00BB53B4">
        <w:rPr>
          <w:sz w:val="18"/>
          <w:szCs w:val="18"/>
        </w:rPr>
        <w:t xml:space="preserve"> «ППГ «ГАЗВОДБУД» </w:t>
      </w:r>
      <w:r w:rsidRPr="00705775" w:rsidR="00C92A18">
        <w:rPr>
          <w:sz w:val="18"/>
          <w:szCs w:val="18"/>
        </w:rPr>
        <w:t>документы относятся к предмету проверки</w:t>
      </w:r>
      <w:r w:rsidRPr="00705775" w:rsidR="00BB53B4">
        <w:rPr>
          <w:sz w:val="18"/>
          <w:szCs w:val="18"/>
        </w:rPr>
        <w:t>,</w:t>
      </w:r>
      <w:r w:rsidRPr="00705775" w:rsidR="00C92A18">
        <w:rPr>
          <w:sz w:val="18"/>
          <w:szCs w:val="18"/>
        </w:rPr>
        <w:t xml:space="preserve"> и их изучение позволяет определить </w:t>
      </w:r>
      <w:r w:rsidRPr="00705775" w:rsidR="00BB53B4">
        <w:rPr>
          <w:sz w:val="18"/>
          <w:szCs w:val="18"/>
        </w:rPr>
        <w:t xml:space="preserve">наличие либо отсутствие нарушений трудового законодательства в отношении работников, подавших жалобы в Инспекцию по труду Республики Крым. </w:t>
      </w:r>
      <w:r w:rsidRPr="00705775" w:rsidR="004C0FDF">
        <w:rPr>
          <w:sz w:val="18"/>
          <w:szCs w:val="18"/>
        </w:rPr>
        <w:t xml:space="preserve">В частности, были истребованы следующие документы: трудовые договоры и дополнительные соглашения к ним, приказы о приеме на работу, личные карточки формы Т-2, расчетные листки, табеля учета рабочего времени за период с февраля 2017 г. по 2018 г. в отношении </w:t>
      </w:r>
      <w:r w:rsidRPr="00705775" w:rsidR="00705775">
        <w:rPr>
          <w:sz w:val="18"/>
          <w:szCs w:val="18"/>
        </w:rPr>
        <w:t>*****</w:t>
      </w:r>
      <w:r w:rsidRPr="00705775" w:rsidR="004C0FDF">
        <w:rPr>
          <w:sz w:val="18"/>
          <w:szCs w:val="18"/>
        </w:rPr>
        <w:t xml:space="preserve">, </w:t>
      </w:r>
      <w:r w:rsidRPr="00705775" w:rsidR="00705775">
        <w:rPr>
          <w:sz w:val="18"/>
          <w:szCs w:val="18"/>
        </w:rPr>
        <w:t>*****</w:t>
      </w:r>
      <w:r w:rsidRPr="00705775" w:rsidR="004C0FDF">
        <w:rPr>
          <w:sz w:val="18"/>
          <w:szCs w:val="18"/>
        </w:rPr>
        <w:t xml:space="preserve">, </w:t>
      </w:r>
      <w:r w:rsidRPr="00705775" w:rsidR="00705775">
        <w:rPr>
          <w:sz w:val="18"/>
          <w:szCs w:val="18"/>
        </w:rPr>
        <w:t>*****</w:t>
      </w:r>
      <w:r w:rsidRPr="00705775" w:rsidR="00E51B2B">
        <w:rPr>
          <w:sz w:val="18"/>
          <w:szCs w:val="18"/>
        </w:rPr>
        <w:t xml:space="preserve">, а также книга учета движения трудовых книжек и вкладышей в них, правила внутреннего трудового распорядка, приказ об утверждении формы расчетного листка.  </w:t>
      </w:r>
      <w:r w:rsidRPr="00705775" w:rsidR="004C0FDF">
        <w:rPr>
          <w:sz w:val="18"/>
          <w:szCs w:val="18"/>
        </w:rPr>
        <w:t xml:space="preserve">  </w:t>
      </w:r>
      <w:r w:rsidRPr="00705775" w:rsidR="00BB53B4">
        <w:rPr>
          <w:sz w:val="18"/>
          <w:szCs w:val="18"/>
        </w:rPr>
        <w:t xml:space="preserve"> </w:t>
      </w:r>
      <w:r w:rsidRPr="00705775" w:rsidR="00C92A18">
        <w:rPr>
          <w:sz w:val="18"/>
          <w:szCs w:val="18"/>
        </w:rPr>
        <w:t xml:space="preserve">  </w:t>
      </w:r>
    </w:p>
    <w:p w:rsidR="00E8165D" w:rsidRPr="00705775" w:rsidP="009D5D5D">
      <w:pPr>
        <w:ind w:firstLine="567"/>
        <w:jc w:val="both"/>
        <w:outlineLvl w:val="0"/>
        <w:rPr>
          <w:sz w:val="18"/>
          <w:szCs w:val="18"/>
        </w:rPr>
      </w:pPr>
      <w:r w:rsidRPr="00705775">
        <w:rPr>
          <w:sz w:val="18"/>
          <w:szCs w:val="18"/>
        </w:rPr>
        <w:t>Копия распоряжения о проведении проверки получена заместителем генерального директора ООО «ППГ «ГАЗВОДБУД» Нечаевым Д.И. 06.11.2018г., что подтверждается его подписью на распоряжени</w:t>
      </w:r>
      <w:r w:rsidRPr="00705775" w:rsidR="00CE5484">
        <w:rPr>
          <w:sz w:val="18"/>
          <w:szCs w:val="18"/>
        </w:rPr>
        <w:t>и</w:t>
      </w:r>
      <w:r w:rsidRPr="00705775">
        <w:rPr>
          <w:sz w:val="18"/>
          <w:szCs w:val="18"/>
        </w:rPr>
        <w:t xml:space="preserve"> и копией приказа о его назначении на должность</w:t>
      </w:r>
      <w:r w:rsidRPr="00705775" w:rsidR="00BB53B4">
        <w:rPr>
          <w:sz w:val="18"/>
          <w:szCs w:val="18"/>
        </w:rPr>
        <w:t xml:space="preserve"> </w:t>
      </w:r>
      <w:r w:rsidRPr="00705775">
        <w:rPr>
          <w:sz w:val="18"/>
          <w:szCs w:val="18"/>
        </w:rPr>
        <w:t>(</w:t>
      </w:r>
      <w:r w:rsidRPr="00705775">
        <w:rPr>
          <w:sz w:val="18"/>
          <w:szCs w:val="18"/>
        </w:rPr>
        <w:t>л</w:t>
      </w:r>
      <w:r w:rsidRPr="00705775">
        <w:rPr>
          <w:sz w:val="18"/>
          <w:szCs w:val="18"/>
        </w:rPr>
        <w:t xml:space="preserve">.д.13,17). </w:t>
      </w:r>
    </w:p>
    <w:p w:rsidR="00CE5484" w:rsidRPr="00705775" w:rsidP="009D5D5D">
      <w:pPr>
        <w:ind w:firstLine="567"/>
        <w:jc w:val="both"/>
        <w:outlineLvl w:val="0"/>
        <w:rPr>
          <w:sz w:val="18"/>
          <w:szCs w:val="18"/>
        </w:rPr>
      </w:pPr>
      <w:r w:rsidRPr="00705775">
        <w:rPr>
          <w:sz w:val="18"/>
          <w:szCs w:val="18"/>
        </w:rPr>
        <w:t xml:space="preserve">По состоянию на 13.11.2018 г., то есть </w:t>
      </w:r>
      <w:r w:rsidRPr="00705775">
        <w:rPr>
          <w:sz w:val="18"/>
          <w:szCs w:val="18"/>
        </w:rPr>
        <w:t>на следующий день после окончания проверки, требуемые к проведению проверки документ</w:t>
      </w:r>
      <w:r w:rsidRPr="00705775">
        <w:rPr>
          <w:sz w:val="18"/>
          <w:szCs w:val="18"/>
        </w:rPr>
        <w:t>ы ООО</w:t>
      </w:r>
      <w:r w:rsidRPr="00705775">
        <w:rPr>
          <w:sz w:val="18"/>
          <w:szCs w:val="18"/>
        </w:rPr>
        <w:t xml:space="preserve"> «ППГ «ГАЗВОДБУД» государственному инспектору труда </w:t>
      </w:r>
      <w:r w:rsidRPr="00705775" w:rsidR="00705775">
        <w:rPr>
          <w:sz w:val="18"/>
          <w:szCs w:val="18"/>
        </w:rPr>
        <w:t>*****</w:t>
      </w:r>
      <w:r w:rsidRPr="00705775">
        <w:rPr>
          <w:sz w:val="18"/>
          <w:szCs w:val="18"/>
        </w:rPr>
        <w:t xml:space="preserve"> не предоставлены. </w:t>
      </w:r>
    </w:p>
    <w:p w:rsidR="008C2315" w:rsidRPr="00705775" w:rsidP="00CE5484">
      <w:pPr>
        <w:ind w:firstLine="567"/>
        <w:jc w:val="both"/>
        <w:outlineLvl w:val="0"/>
        <w:rPr>
          <w:rFonts w:eastAsiaTheme="minorHAnsi"/>
          <w:sz w:val="18"/>
          <w:szCs w:val="18"/>
          <w:lang w:eastAsia="en-US"/>
        </w:rPr>
      </w:pPr>
      <w:r w:rsidRPr="00705775">
        <w:rPr>
          <w:sz w:val="18"/>
          <w:szCs w:val="18"/>
        </w:rPr>
        <w:t xml:space="preserve"> </w:t>
      </w:r>
      <w:r w:rsidRPr="00705775" w:rsidR="00E8165D">
        <w:rPr>
          <w:sz w:val="18"/>
          <w:szCs w:val="18"/>
        </w:rPr>
        <w:t xml:space="preserve"> </w:t>
      </w:r>
      <w:r w:rsidRPr="00705775">
        <w:rPr>
          <w:sz w:val="18"/>
          <w:szCs w:val="18"/>
        </w:rPr>
        <w:t xml:space="preserve">В соответствии с ч. </w:t>
      </w:r>
      <w:r w:rsidRPr="00705775" w:rsidR="00C92A18">
        <w:rPr>
          <w:sz w:val="18"/>
          <w:szCs w:val="18"/>
        </w:rPr>
        <w:t>2</w:t>
      </w:r>
      <w:r w:rsidRPr="00705775">
        <w:rPr>
          <w:sz w:val="18"/>
          <w:szCs w:val="18"/>
        </w:rPr>
        <w:t xml:space="preserve"> ст. 360 Трудового кодекса Российской Федерации г</w:t>
      </w:r>
      <w:r w:rsidRPr="00705775">
        <w:rPr>
          <w:rFonts w:eastAsiaTheme="minorHAnsi"/>
          <w:sz w:val="18"/>
          <w:szCs w:val="18"/>
          <w:lang w:eastAsia="en-US"/>
        </w:rPr>
        <w:t>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w:t>
      </w:r>
      <w:r w:rsidRPr="00705775">
        <w:rPr>
          <w:rFonts w:eastAsiaTheme="minorHAnsi"/>
          <w:sz w:val="18"/>
          <w:szCs w:val="18"/>
          <w:lang w:eastAsia="en-US"/>
        </w:rPr>
        <w:t xml:space="preserve"> </w:t>
      </w:r>
      <w:r w:rsidRPr="00705775">
        <w:rPr>
          <w:rFonts w:eastAsiaTheme="minorHAnsi"/>
          <w:sz w:val="18"/>
          <w:szCs w:val="18"/>
          <w:lang w:eastAsia="en-US"/>
        </w:rPr>
        <w:t>порядке</w:t>
      </w:r>
      <w:r w:rsidRPr="00705775">
        <w:rPr>
          <w:rFonts w:eastAsiaTheme="minorHAnsi"/>
          <w:sz w:val="18"/>
          <w:szCs w:val="18"/>
          <w:lang w:eastAsia="en-US"/>
        </w:rPr>
        <w:t>, установленном федеральными законами с учетом особенностей, установленных настоящей статьей.</w:t>
      </w:r>
    </w:p>
    <w:p w:rsidR="00C92A18" w:rsidRPr="00705775" w:rsidP="00C92A18">
      <w:pPr>
        <w:overflowPunct/>
        <w:ind w:firstLine="540"/>
        <w:jc w:val="both"/>
        <w:textAlignment w:val="auto"/>
        <w:rPr>
          <w:rFonts w:eastAsiaTheme="minorHAnsi"/>
          <w:sz w:val="18"/>
          <w:szCs w:val="18"/>
          <w:lang w:eastAsia="en-US"/>
        </w:rPr>
      </w:pPr>
      <w:r w:rsidRPr="00705775">
        <w:rPr>
          <w:rFonts w:eastAsiaTheme="minorHAnsi"/>
          <w:sz w:val="18"/>
          <w:szCs w:val="18"/>
          <w:lang w:eastAsia="en-US"/>
        </w:rPr>
        <w:t xml:space="preserve">Согласно ч. 6 ст. 360 Трудового кодекса Российской Федерации предметом проверки является соблюдение </w:t>
      </w:r>
      <w:r>
        <w:fldChar w:fldCharType="begin"/>
      </w:r>
      <w:r>
        <w:instrText xml:space="preserve"> HYPERLINK "consultantplus://offline/ref=00D4F166C3C6BA89CDE49CE3D45D47748FBF46CE982B2FBB5F8CC1A945BCA754C2902CFAD6E2D1358964601C63A858E6B496A2F80454CD27x8W0M" </w:instrText>
      </w:r>
      <w:r>
        <w:fldChar w:fldCharType="separate"/>
      </w:r>
      <w:r w:rsidRPr="00705775">
        <w:rPr>
          <w:rFonts w:eastAsiaTheme="minorHAnsi"/>
          <w:color w:val="0000FF"/>
          <w:sz w:val="18"/>
          <w:szCs w:val="18"/>
          <w:lang w:eastAsia="en-US"/>
        </w:rPr>
        <w:t>требований</w:t>
      </w:r>
      <w:r>
        <w:fldChar w:fldCharType="end"/>
      </w:r>
      <w:r w:rsidRPr="00705775">
        <w:rPr>
          <w:rFonts w:eastAsiaTheme="minorHAnsi"/>
          <w:sz w:val="18"/>
          <w:szCs w:val="18"/>
          <w:lang w:eastAsia="en-US"/>
        </w:rPr>
        <w:t xml:space="preserve"> трудового законодательства и иных нормативных правовых актов, содержащих нормы трудового права, </w:t>
      </w:r>
      <w:r w:rsidRPr="00705775">
        <w:rPr>
          <w:rFonts w:eastAsiaTheme="minorHAnsi"/>
          <w:sz w:val="18"/>
          <w:szCs w:val="18"/>
          <w:lang w:eastAsia="en-US"/>
        </w:rPr>
        <w:t xml:space="preserve">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 </w:t>
      </w:r>
    </w:p>
    <w:p w:rsidR="00CE5484" w:rsidRPr="00705775" w:rsidP="00CE5484">
      <w:pPr>
        <w:overflowPunct/>
        <w:ind w:firstLine="539"/>
        <w:jc w:val="both"/>
        <w:textAlignment w:val="auto"/>
        <w:rPr>
          <w:rFonts w:eastAsiaTheme="minorHAnsi"/>
          <w:sz w:val="18"/>
          <w:szCs w:val="18"/>
          <w:lang w:eastAsia="en-US"/>
        </w:rPr>
      </w:pPr>
      <w:r w:rsidRPr="00705775">
        <w:rPr>
          <w:rFonts w:eastAsiaTheme="minorHAnsi"/>
          <w:sz w:val="18"/>
          <w:szCs w:val="18"/>
          <w:lang w:eastAsia="en-US"/>
        </w:rPr>
        <w:t>Абзацем 5 части 7 ст. 360 Трудового кодекса Российской Федерации установлено, что основанием для проведения внеплановой проверки является обращения или заявления работника о нарушении работодателем его трудовых прав.</w:t>
      </w:r>
    </w:p>
    <w:p w:rsidR="00CE5484" w:rsidRPr="00705775" w:rsidP="00CE5484">
      <w:pPr>
        <w:overflowPunct/>
        <w:ind w:firstLine="540"/>
        <w:jc w:val="both"/>
        <w:textAlignment w:val="auto"/>
        <w:rPr>
          <w:rFonts w:eastAsiaTheme="minorHAnsi"/>
          <w:sz w:val="18"/>
          <w:szCs w:val="18"/>
          <w:lang w:eastAsia="en-US"/>
        </w:rPr>
      </w:pPr>
      <w:r w:rsidRPr="00705775">
        <w:rPr>
          <w:rFonts w:eastAsiaTheme="minorHAnsi"/>
          <w:sz w:val="18"/>
          <w:szCs w:val="18"/>
          <w:lang w:eastAsia="en-US"/>
        </w:rPr>
        <w:t xml:space="preserve">Согласно с </w:t>
      </w:r>
      <w:r w:rsidRPr="00705775">
        <w:rPr>
          <w:rFonts w:eastAsiaTheme="minorHAnsi"/>
          <w:sz w:val="18"/>
          <w:szCs w:val="18"/>
          <w:lang w:eastAsia="en-US"/>
        </w:rPr>
        <w:t>ч</w:t>
      </w:r>
      <w:r w:rsidRPr="00705775">
        <w:rPr>
          <w:rFonts w:eastAsiaTheme="minorHAnsi"/>
          <w:sz w:val="18"/>
          <w:szCs w:val="18"/>
          <w:lang w:eastAsia="en-US"/>
        </w:rPr>
        <w:t xml:space="preserve">. 8, 9 ст. 360 Трудового кодекса Российской Федерации  внеплановая выездная проверка по основанию, указанному в </w:t>
      </w:r>
      <w:r>
        <w:fldChar w:fldCharType="begin"/>
      </w:r>
      <w:r>
        <w:instrText xml:space="preserve"> HYPERLINK "consultantplus://offline/ref=206430C2240BF8962205A0DD61C4B6264D368A5FFE71B37004BBFA7E618400E6C6F40FA92D43614B8E76D9FF970CA8558D29DAF2846A18R3M" </w:instrText>
      </w:r>
      <w:r>
        <w:fldChar w:fldCharType="separate"/>
      </w:r>
      <w:r w:rsidRPr="00705775">
        <w:rPr>
          <w:rFonts w:eastAsiaTheme="minorHAnsi"/>
          <w:color w:val="0000FF"/>
          <w:sz w:val="18"/>
          <w:szCs w:val="18"/>
          <w:lang w:eastAsia="en-US"/>
        </w:rPr>
        <w:t>абзаце четвертом</w:t>
      </w:r>
      <w:r>
        <w:fldChar w:fldCharType="end"/>
      </w:r>
      <w:r w:rsidRPr="00705775">
        <w:rPr>
          <w:rFonts w:eastAsiaTheme="minorHAnsi"/>
          <w:sz w:val="18"/>
          <w:szCs w:val="18"/>
          <w:lang w:eastAsia="en-US"/>
        </w:rPr>
        <w:t xml:space="preserve"> или </w:t>
      </w:r>
      <w:r>
        <w:fldChar w:fldCharType="begin"/>
      </w:r>
      <w:r>
        <w:instrText xml:space="preserve"> HYPERLINK "consultantplus://offline/ref=206430C2240BF8962205A0DD61C4B6264D368A5FFE71B37004BBFA7E618400E6C6F40FA92C46674B8E76D9FF970CA8558D29DAF2846A18R3M" </w:instrText>
      </w:r>
      <w:r>
        <w:fldChar w:fldCharType="separate"/>
      </w:r>
      <w:r w:rsidRPr="00705775">
        <w:rPr>
          <w:rFonts w:eastAsiaTheme="minorHAnsi"/>
          <w:color w:val="0000FF"/>
          <w:sz w:val="18"/>
          <w:szCs w:val="18"/>
          <w:lang w:eastAsia="en-US"/>
        </w:rPr>
        <w:t>пятом части седьмой</w:t>
      </w:r>
      <w:r>
        <w:fldChar w:fldCharType="end"/>
      </w:r>
      <w:r w:rsidRPr="00705775">
        <w:rPr>
          <w:rFonts w:eastAsiaTheme="minorHAnsi"/>
          <w:sz w:val="18"/>
          <w:szCs w:val="18"/>
          <w:lang w:eastAsia="en-US"/>
        </w:rP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 Предварительное уведомление работодателя о проведении внеплановой выездной проверки по основанию, указанному в </w:t>
      </w:r>
      <w:r>
        <w:fldChar w:fldCharType="begin"/>
      </w:r>
      <w:r>
        <w:instrText xml:space="preserve"> HYPERLINK "consultantplus://offline/ref=206430C2240BF8962205A0DD61C4B6264D368A5FFE71B37004BBFA7E618400E6C6F40FA92D43614B8E76D9FF970CA8558D29DAF2846A18R3M" </w:instrText>
      </w:r>
      <w:r>
        <w:fldChar w:fldCharType="separate"/>
      </w:r>
      <w:r w:rsidRPr="00705775">
        <w:rPr>
          <w:rFonts w:eastAsiaTheme="minorHAnsi"/>
          <w:color w:val="0000FF"/>
          <w:sz w:val="18"/>
          <w:szCs w:val="18"/>
          <w:lang w:eastAsia="en-US"/>
        </w:rPr>
        <w:t>абзаце четвертом</w:t>
      </w:r>
      <w:r>
        <w:fldChar w:fldCharType="end"/>
      </w:r>
      <w:r w:rsidRPr="00705775">
        <w:rPr>
          <w:rFonts w:eastAsiaTheme="minorHAnsi"/>
          <w:sz w:val="18"/>
          <w:szCs w:val="18"/>
          <w:lang w:eastAsia="en-US"/>
        </w:rPr>
        <w:t xml:space="preserve">, </w:t>
      </w:r>
      <w:r>
        <w:fldChar w:fldCharType="begin"/>
      </w:r>
      <w:r>
        <w:instrText xml:space="preserve"> HYPERLINK "consultantplus://offline/ref=206430C2240BF8962205A0DD61C4B6264D368A5FFE71B37004BBFA7E618400E6C6F40FA92C46674B8E76D9FF970CA8558D29DAF2846A18R3M" </w:instrText>
      </w:r>
      <w:r>
        <w:fldChar w:fldCharType="separate"/>
      </w:r>
      <w:r w:rsidRPr="00705775">
        <w:rPr>
          <w:rFonts w:eastAsiaTheme="minorHAnsi"/>
          <w:color w:val="0000FF"/>
          <w:sz w:val="18"/>
          <w:szCs w:val="18"/>
          <w:lang w:eastAsia="en-US"/>
        </w:rPr>
        <w:t>пятом</w:t>
      </w:r>
      <w:r>
        <w:fldChar w:fldCharType="end"/>
      </w:r>
      <w:r w:rsidRPr="00705775">
        <w:rPr>
          <w:rFonts w:eastAsiaTheme="minorHAnsi"/>
          <w:sz w:val="18"/>
          <w:szCs w:val="18"/>
          <w:lang w:eastAsia="en-US"/>
        </w:rPr>
        <w:t xml:space="preserve"> или </w:t>
      </w:r>
      <w:r>
        <w:fldChar w:fldCharType="begin"/>
      </w:r>
      <w:r>
        <w:instrText xml:space="preserve"> HYPERLINK "consultantplus://offline/ref=206430C2240BF8962205A0DD61C4B6264D368A5FFE71B37004BBFA7E618400E6C6F40FAA294E634B8E76D9FF970CA8558D29DAF2846A18R3M" </w:instrText>
      </w:r>
      <w:r>
        <w:fldChar w:fldCharType="separate"/>
      </w:r>
      <w:r w:rsidRPr="00705775">
        <w:rPr>
          <w:rFonts w:eastAsiaTheme="minorHAnsi"/>
          <w:color w:val="0000FF"/>
          <w:sz w:val="18"/>
          <w:szCs w:val="18"/>
          <w:lang w:eastAsia="en-US"/>
        </w:rPr>
        <w:t>шестом части седьмой</w:t>
      </w:r>
      <w:r>
        <w:fldChar w:fldCharType="end"/>
      </w:r>
      <w:r w:rsidRPr="00705775">
        <w:rPr>
          <w:rFonts w:eastAsiaTheme="minorHAnsi"/>
          <w:sz w:val="18"/>
          <w:szCs w:val="18"/>
          <w:lang w:eastAsia="en-US"/>
        </w:rPr>
        <w:t xml:space="preserve"> настоящей статьи, не допускается.</w:t>
      </w:r>
    </w:p>
    <w:p w:rsidR="00C92A18" w:rsidRPr="00705775" w:rsidP="00C92A18">
      <w:pPr>
        <w:overflowPunct/>
        <w:ind w:firstLine="539"/>
        <w:jc w:val="both"/>
        <w:textAlignment w:val="auto"/>
        <w:rPr>
          <w:rFonts w:eastAsiaTheme="minorHAnsi"/>
          <w:sz w:val="18"/>
          <w:szCs w:val="18"/>
          <w:lang w:eastAsia="en-US"/>
        </w:rPr>
      </w:pPr>
      <w:r w:rsidRPr="00705775">
        <w:rPr>
          <w:rFonts w:eastAsiaTheme="minorHAnsi"/>
          <w:sz w:val="18"/>
          <w:szCs w:val="18"/>
          <w:lang w:eastAsia="en-US"/>
        </w:rPr>
        <w:t xml:space="preserve">В соответствии с </w:t>
      </w:r>
      <w:r w:rsidRPr="00705775">
        <w:rPr>
          <w:rFonts w:eastAsiaTheme="minorHAnsi"/>
          <w:sz w:val="18"/>
          <w:szCs w:val="18"/>
          <w:lang w:eastAsia="en-US"/>
        </w:rPr>
        <w:t>пп</w:t>
      </w:r>
      <w:r w:rsidRPr="00705775">
        <w:rPr>
          <w:rFonts w:eastAsiaTheme="minorHAnsi"/>
          <w:sz w:val="18"/>
          <w:szCs w:val="18"/>
          <w:lang w:eastAsia="en-US"/>
        </w:rPr>
        <w:t>. б) п.13 Положения о федеральном государственном надзоре за соблюдением трудового законодательства и иных нормативных актов, содержащий нормы трудового права, утвержденного постановлением Правительства Российской Федерации от 01.09.2012 г. № 875 при осуществлении федерального государственного надзора в сфере труда государственные инспекторы труда имеют право запрашивать у работодателей и их представителей, органов исполнительной власти, органов местного самоуправления и иных</w:t>
      </w:r>
      <w:r w:rsidRPr="00705775">
        <w:rPr>
          <w:rFonts w:eastAsiaTheme="minorHAnsi"/>
          <w:sz w:val="18"/>
          <w:szCs w:val="18"/>
          <w:lang w:eastAsia="en-US"/>
        </w:rPr>
        <w:t xml:space="preserve"> организаций и безвозмездно получать от них документы, объяснения и информацию, необходимые для выполнения надзорных и контрольных функций. </w:t>
      </w:r>
    </w:p>
    <w:p w:rsidR="00C92A18" w:rsidRPr="00705775" w:rsidP="006045DA">
      <w:pPr>
        <w:overflowPunct/>
        <w:ind w:firstLine="540"/>
        <w:jc w:val="both"/>
        <w:textAlignment w:val="auto"/>
        <w:rPr>
          <w:rFonts w:eastAsiaTheme="minorHAnsi"/>
          <w:sz w:val="18"/>
          <w:szCs w:val="18"/>
          <w:lang w:eastAsia="en-US"/>
        </w:rPr>
      </w:pPr>
      <w:r w:rsidRPr="00705775">
        <w:rPr>
          <w:rFonts w:eastAsiaTheme="minorHAnsi"/>
          <w:sz w:val="18"/>
          <w:szCs w:val="18"/>
          <w:lang w:eastAsia="en-US"/>
        </w:rPr>
        <w:t xml:space="preserve">Из материалов дела следует, что </w:t>
      </w:r>
      <w:r w:rsidRPr="00705775" w:rsidR="00BB53B4">
        <w:rPr>
          <w:rFonts w:eastAsiaTheme="minorHAnsi"/>
          <w:sz w:val="18"/>
          <w:szCs w:val="18"/>
          <w:lang w:eastAsia="en-US"/>
        </w:rPr>
        <w:t xml:space="preserve">внеплановая выездная </w:t>
      </w:r>
      <w:r w:rsidRPr="00705775">
        <w:rPr>
          <w:rFonts w:eastAsiaTheme="minorHAnsi"/>
          <w:sz w:val="18"/>
          <w:szCs w:val="18"/>
          <w:lang w:eastAsia="en-US"/>
        </w:rPr>
        <w:t>проверк</w:t>
      </w:r>
      <w:r w:rsidRPr="00705775">
        <w:rPr>
          <w:rFonts w:eastAsiaTheme="minorHAnsi"/>
          <w:sz w:val="18"/>
          <w:szCs w:val="18"/>
          <w:lang w:eastAsia="en-US"/>
        </w:rPr>
        <w:t>а ООО</w:t>
      </w:r>
      <w:r w:rsidRPr="00705775">
        <w:rPr>
          <w:rFonts w:eastAsiaTheme="minorHAnsi"/>
          <w:sz w:val="18"/>
          <w:szCs w:val="18"/>
          <w:lang w:eastAsia="en-US"/>
        </w:rPr>
        <w:t xml:space="preserve"> «ППГ «</w:t>
      </w:r>
      <w:r w:rsidRPr="00705775">
        <w:rPr>
          <w:rFonts w:eastAsiaTheme="minorHAnsi"/>
          <w:sz w:val="18"/>
          <w:szCs w:val="18"/>
          <w:lang w:eastAsia="en-US"/>
        </w:rPr>
        <w:t>Газводбуд</w:t>
      </w:r>
      <w:r w:rsidRPr="00705775">
        <w:rPr>
          <w:rFonts w:eastAsiaTheme="minorHAnsi"/>
          <w:sz w:val="18"/>
          <w:szCs w:val="18"/>
          <w:lang w:eastAsia="en-US"/>
        </w:rPr>
        <w:t xml:space="preserve">» была назначена </w:t>
      </w:r>
      <w:r w:rsidRPr="00705775" w:rsidR="00BB53B4">
        <w:rPr>
          <w:rFonts w:eastAsiaTheme="minorHAnsi"/>
          <w:sz w:val="18"/>
          <w:szCs w:val="18"/>
          <w:lang w:eastAsia="en-US"/>
        </w:rPr>
        <w:t xml:space="preserve">уполномоченным на то лицом, в соответствии с вышеуказанными нормативными актами и </w:t>
      </w:r>
      <w:r w:rsidRPr="00705775">
        <w:rPr>
          <w:rFonts w:eastAsiaTheme="minorHAnsi"/>
          <w:sz w:val="18"/>
          <w:szCs w:val="18"/>
          <w:lang w:eastAsia="en-US"/>
        </w:rPr>
        <w:t>при наличии основ</w:t>
      </w:r>
      <w:r w:rsidRPr="00705775" w:rsidR="00BB53B4">
        <w:rPr>
          <w:rFonts w:eastAsiaTheme="minorHAnsi"/>
          <w:sz w:val="18"/>
          <w:szCs w:val="18"/>
          <w:lang w:eastAsia="en-US"/>
        </w:rPr>
        <w:t xml:space="preserve">аний, предусмотренных законом. </w:t>
      </w:r>
    </w:p>
    <w:p w:rsidR="00F33893" w:rsidRPr="00705775" w:rsidP="00F33893">
      <w:pPr>
        <w:overflowPunct/>
        <w:ind w:firstLine="540"/>
        <w:jc w:val="both"/>
        <w:textAlignment w:val="auto"/>
        <w:rPr>
          <w:rFonts w:eastAsiaTheme="minorHAnsi"/>
          <w:sz w:val="18"/>
          <w:szCs w:val="18"/>
          <w:lang w:eastAsia="en-US"/>
        </w:rPr>
      </w:pPr>
      <w:r w:rsidRPr="00705775">
        <w:rPr>
          <w:rFonts w:eastAsiaTheme="minorHAnsi"/>
          <w:sz w:val="18"/>
          <w:szCs w:val="18"/>
          <w:lang w:eastAsia="en-US"/>
        </w:rPr>
        <w:t xml:space="preserve">Исходя из требований п.7 ст.12 Федерального закона </w:t>
      </w:r>
      <w:r w:rsidRPr="00705775">
        <w:rPr>
          <w:rFonts w:eastAsiaTheme="minorHAnsi"/>
          <w:sz w:val="18"/>
          <w:szCs w:val="18"/>
          <w:lang w:eastAsia="en-US"/>
        </w:rPr>
        <w:t xml:space="preserve">от 26 декабря 2018 г. </w:t>
      </w:r>
      <w:r w:rsidRPr="00705775">
        <w:rPr>
          <w:rFonts w:eastAsiaTheme="minorHAnsi"/>
          <w:sz w:val="18"/>
          <w:szCs w:val="18"/>
          <w:lang w:eastAsia="en-US"/>
        </w:rPr>
        <w:t xml:space="preserve">№294-ФЗ </w:t>
      </w:r>
      <w:r w:rsidRPr="00705775">
        <w:rPr>
          <w:rFonts w:eastAsiaTheme="minorHAnsi"/>
          <w:sz w:val="18"/>
          <w:szCs w:val="18"/>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05775">
        <w:rPr>
          <w:rFonts w:eastAsiaTheme="minorHAnsi"/>
          <w:sz w:val="18"/>
          <w:szCs w:val="18"/>
          <w:lang w:eastAsia="en-US"/>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Pr="00705775">
        <w:rPr>
          <w:rFonts w:eastAsiaTheme="minorHAnsi"/>
          <w:sz w:val="18"/>
          <w:szCs w:val="18"/>
          <w:lang w:eastAsia="en-US"/>
        </w:rPr>
        <w:t>либо в</w:t>
      </w:r>
      <w:r w:rsidRPr="00705775">
        <w:rPr>
          <w:rFonts w:eastAsiaTheme="minorHAnsi"/>
          <w:sz w:val="18"/>
          <w:szCs w:val="18"/>
          <w:lang w:eastAsia="en-US"/>
        </w:rPr>
        <w:t xml:space="preserve">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92A18" w:rsidRPr="00705775" w:rsidP="00090B42">
      <w:pPr>
        <w:overflowPunct/>
        <w:ind w:firstLine="539"/>
        <w:jc w:val="both"/>
        <w:textAlignment w:val="auto"/>
        <w:rPr>
          <w:rFonts w:eastAsiaTheme="minorHAnsi"/>
          <w:sz w:val="18"/>
          <w:szCs w:val="18"/>
          <w:lang w:eastAsia="en-US"/>
        </w:rPr>
      </w:pPr>
      <w:r w:rsidRPr="00705775">
        <w:rPr>
          <w:rFonts w:eastAsiaTheme="minorHAnsi"/>
          <w:sz w:val="18"/>
          <w:szCs w:val="18"/>
          <w:lang w:eastAsia="en-US"/>
        </w:rPr>
        <w:t xml:space="preserve">Актом </w:t>
      </w:r>
      <w:r w:rsidRPr="00705775" w:rsidR="00E51B2B">
        <w:rPr>
          <w:rFonts w:eastAsiaTheme="minorHAnsi"/>
          <w:sz w:val="18"/>
          <w:szCs w:val="18"/>
          <w:lang w:eastAsia="en-US"/>
        </w:rPr>
        <w:t xml:space="preserve">о невозможности проведения проверки </w:t>
      </w:r>
      <w:r w:rsidRPr="00705775">
        <w:rPr>
          <w:rFonts w:eastAsiaTheme="minorHAnsi"/>
          <w:sz w:val="18"/>
          <w:szCs w:val="18"/>
          <w:lang w:eastAsia="en-US"/>
        </w:rPr>
        <w:t xml:space="preserve">от </w:t>
      </w:r>
      <w:r w:rsidRPr="00705775" w:rsidR="00E51B2B">
        <w:rPr>
          <w:rFonts w:eastAsiaTheme="minorHAnsi"/>
          <w:sz w:val="18"/>
          <w:szCs w:val="18"/>
          <w:lang w:eastAsia="en-US"/>
        </w:rPr>
        <w:t xml:space="preserve">12.11.2018 г., составленным государственным инспектором труда </w:t>
      </w:r>
      <w:r w:rsidRPr="00705775" w:rsidR="00705775">
        <w:rPr>
          <w:rFonts w:eastAsiaTheme="minorHAnsi"/>
          <w:sz w:val="18"/>
          <w:szCs w:val="18"/>
          <w:lang w:eastAsia="en-US"/>
        </w:rPr>
        <w:t>*****</w:t>
      </w:r>
      <w:r w:rsidRPr="00705775" w:rsidR="00E51B2B">
        <w:rPr>
          <w:rFonts w:eastAsiaTheme="minorHAnsi"/>
          <w:sz w:val="18"/>
          <w:szCs w:val="18"/>
          <w:lang w:eastAsia="en-US"/>
        </w:rPr>
        <w:t xml:space="preserve"> </w:t>
      </w:r>
      <w:r w:rsidRPr="00705775">
        <w:rPr>
          <w:rFonts w:eastAsiaTheme="minorHAnsi"/>
          <w:sz w:val="18"/>
          <w:szCs w:val="18"/>
          <w:lang w:eastAsia="en-US"/>
        </w:rPr>
        <w:t>подтверждается, что в связи с непредставлением ООО «ППГ «</w:t>
      </w:r>
      <w:r w:rsidRPr="00705775">
        <w:rPr>
          <w:rFonts w:eastAsiaTheme="minorHAnsi"/>
          <w:sz w:val="18"/>
          <w:szCs w:val="18"/>
          <w:lang w:eastAsia="en-US"/>
        </w:rPr>
        <w:t>Газводбуд</w:t>
      </w:r>
      <w:r w:rsidRPr="00705775">
        <w:rPr>
          <w:rFonts w:eastAsiaTheme="minorHAnsi"/>
          <w:sz w:val="18"/>
          <w:szCs w:val="18"/>
          <w:lang w:eastAsia="en-US"/>
        </w:rPr>
        <w:t xml:space="preserve">» </w:t>
      </w:r>
      <w:r w:rsidRPr="00705775" w:rsidR="00E51B2B">
        <w:rPr>
          <w:rFonts w:eastAsiaTheme="minorHAnsi"/>
          <w:sz w:val="18"/>
          <w:szCs w:val="18"/>
          <w:lang w:eastAsia="en-US"/>
        </w:rPr>
        <w:t>требуемых</w:t>
      </w:r>
      <w:r w:rsidRPr="00705775">
        <w:rPr>
          <w:rFonts w:eastAsiaTheme="minorHAnsi"/>
          <w:sz w:val="18"/>
          <w:szCs w:val="18"/>
          <w:lang w:eastAsia="en-US"/>
        </w:rPr>
        <w:t xml:space="preserve"> инспекцией документов, проведение проверки</w:t>
      </w:r>
      <w:r w:rsidRPr="00705775" w:rsidR="00EC023C">
        <w:rPr>
          <w:rFonts w:eastAsiaTheme="minorHAnsi"/>
          <w:sz w:val="18"/>
          <w:szCs w:val="18"/>
          <w:lang w:eastAsia="en-US"/>
        </w:rPr>
        <w:t xml:space="preserve"> является невозможным</w:t>
      </w:r>
      <w:r w:rsidRPr="00705775" w:rsidR="00E51B2B">
        <w:rPr>
          <w:rFonts w:eastAsiaTheme="minorHAnsi"/>
          <w:sz w:val="18"/>
          <w:szCs w:val="18"/>
          <w:lang w:eastAsia="en-US"/>
        </w:rPr>
        <w:t xml:space="preserve"> (л.д.52)</w:t>
      </w:r>
      <w:r w:rsidRPr="00705775" w:rsidR="00EC023C">
        <w:rPr>
          <w:rFonts w:eastAsiaTheme="minorHAnsi"/>
          <w:sz w:val="18"/>
          <w:szCs w:val="18"/>
          <w:lang w:eastAsia="en-US"/>
        </w:rPr>
        <w:t xml:space="preserve">. </w:t>
      </w:r>
    </w:p>
    <w:p w:rsidR="009D5D5D" w:rsidRPr="00705775" w:rsidP="009D5D5D">
      <w:pPr>
        <w:ind w:firstLine="567"/>
        <w:jc w:val="both"/>
        <w:outlineLvl w:val="0"/>
        <w:rPr>
          <w:sz w:val="18"/>
          <w:szCs w:val="18"/>
        </w:rPr>
      </w:pPr>
      <w:r w:rsidRPr="00705775">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D5D5D" w:rsidRPr="00705775" w:rsidP="009D5D5D">
      <w:pPr>
        <w:ind w:firstLine="567"/>
        <w:jc w:val="both"/>
        <w:rPr>
          <w:sz w:val="18"/>
          <w:szCs w:val="18"/>
        </w:rPr>
      </w:pPr>
      <w:r w:rsidRPr="00705775">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D5D5D" w:rsidRPr="00705775" w:rsidP="009D5D5D">
      <w:pPr>
        <w:shd w:val="clear" w:color="auto" w:fill="FFFFFF"/>
        <w:ind w:firstLine="567"/>
        <w:jc w:val="both"/>
        <w:rPr>
          <w:sz w:val="18"/>
          <w:szCs w:val="18"/>
        </w:rPr>
      </w:pPr>
      <w:r w:rsidRPr="00705775">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705775">
        <w:rPr>
          <w:sz w:val="18"/>
          <w:szCs w:val="18"/>
        </w:rPr>
        <w:softHyphen/>
        <w:t>стороннем, полном и объективном исследовании всех доказательств дела в их совокупности.</w:t>
      </w:r>
    </w:p>
    <w:p w:rsidR="004F2DCC" w:rsidRPr="00705775" w:rsidP="009D5D5D">
      <w:pPr>
        <w:shd w:val="clear" w:color="auto" w:fill="FFFFFF"/>
        <w:ind w:firstLine="567"/>
        <w:jc w:val="both"/>
        <w:rPr>
          <w:sz w:val="18"/>
          <w:szCs w:val="18"/>
        </w:rPr>
      </w:pPr>
      <w:r w:rsidRPr="00705775">
        <w:rPr>
          <w:sz w:val="18"/>
          <w:szCs w:val="18"/>
        </w:rPr>
        <w:t xml:space="preserve">Исследовав </w:t>
      </w:r>
      <w:r w:rsidRPr="00705775" w:rsidR="00FD637E">
        <w:rPr>
          <w:sz w:val="18"/>
          <w:szCs w:val="18"/>
        </w:rPr>
        <w:t xml:space="preserve">имеющиеся в деле доказательства, </w:t>
      </w:r>
      <w:r w:rsidRPr="00705775">
        <w:rPr>
          <w:sz w:val="18"/>
          <w:szCs w:val="18"/>
        </w:rPr>
        <w:t xml:space="preserve">а именно: </w:t>
      </w:r>
      <w:r w:rsidRPr="00705775" w:rsidR="00D22332">
        <w:rPr>
          <w:sz w:val="18"/>
          <w:szCs w:val="18"/>
        </w:rPr>
        <w:t xml:space="preserve">протокол об административном правонарушении от </w:t>
      </w:r>
      <w:r w:rsidRPr="00705775" w:rsidR="00EC023C">
        <w:rPr>
          <w:sz w:val="18"/>
          <w:szCs w:val="18"/>
        </w:rPr>
        <w:t xml:space="preserve">26.11.2018 г. </w:t>
      </w:r>
      <w:r w:rsidRPr="00705775" w:rsidR="00D22332">
        <w:rPr>
          <w:sz w:val="18"/>
          <w:szCs w:val="18"/>
        </w:rPr>
        <w:t>(л.д.</w:t>
      </w:r>
      <w:r w:rsidRPr="00705775" w:rsidR="00EC023C">
        <w:rPr>
          <w:sz w:val="18"/>
          <w:szCs w:val="18"/>
        </w:rPr>
        <w:t>2-7</w:t>
      </w:r>
      <w:r w:rsidRPr="00705775" w:rsidR="00D22332">
        <w:rPr>
          <w:sz w:val="18"/>
          <w:szCs w:val="18"/>
        </w:rPr>
        <w:t>);</w:t>
      </w:r>
      <w:r w:rsidRPr="00705775" w:rsidR="00EC023C">
        <w:rPr>
          <w:sz w:val="18"/>
          <w:szCs w:val="18"/>
        </w:rPr>
        <w:t xml:space="preserve"> копию</w:t>
      </w:r>
      <w:r w:rsidRPr="00705775" w:rsidR="00D22332">
        <w:rPr>
          <w:sz w:val="18"/>
          <w:szCs w:val="18"/>
        </w:rPr>
        <w:t xml:space="preserve"> распоряжени</w:t>
      </w:r>
      <w:r w:rsidRPr="00705775" w:rsidR="00EC023C">
        <w:rPr>
          <w:sz w:val="18"/>
          <w:szCs w:val="18"/>
        </w:rPr>
        <w:t>я</w:t>
      </w:r>
      <w:r w:rsidRPr="00705775" w:rsidR="00D22332">
        <w:rPr>
          <w:sz w:val="18"/>
          <w:szCs w:val="18"/>
        </w:rPr>
        <w:t xml:space="preserve"> о проведении проверки от </w:t>
      </w:r>
      <w:r w:rsidRPr="00705775" w:rsidR="00EC023C">
        <w:rPr>
          <w:sz w:val="18"/>
          <w:szCs w:val="18"/>
        </w:rPr>
        <w:t xml:space="preserve">06.11.2018г. </w:t>
      </w:r>
      <w:r w:rsidRPr="00705775" w:rsidR="00D22332">
        <w:rPr>
          <w:sz w:val="18"/>
          <w:szCs w:val="18"/>
        </w:rPr>
        <w:t>№</w:t>
      </w:r>
      <w:r w:rsidRPr="00705775" w:rsidR="00EC023C">
        <w:rPr>
          <w:sz w:val="18"/>
          <w:szCs w:val="18"/>
        </w:rPr>
        <w:t xml:space="preserve"> 106-01-43/2018-3449-1</w:t>
      </w:r>
      <w:r w:rsidRPr="00705775" w:rsidR="00D22332">
        <w:rPr>
          <w:sz w:val="18"/>
          <w:szCs w:val="18"/>
        </w:rPr>
        <w:t>(л.д.</w:t>
      </w:r>
      <w:r w:rsidRPr="00705775" w:rsidR="00EC023C">
        <w:rPr>
          <w:sz w:val="18"/>
          <w:szCs w:val="18"/>
        </w:rPr>
        <w:t>11-13</w:t>
      </w:r>
      <w:r w:rsidRPr="00705775" w:rsidR="00D22332">
        <w:rPr>
          <w:sz w:val="18"/>
          <w:szCs w:val="18"/>
        </w:rPr>
        <w:t>);</w:t>
      </w:r>
      <w:r w:rsidRPr="00705775" w:rsidR="00EC023C">
        <w:rPr>
          <w:sz w:val="18"/>
          <w:szCs w:val="18"/>
        </w:rPr>
        <w:t xml:space="preserve"> копию</w:t>
      </w:r>
      <w:r w:rsidRPr="00705775" w:rsidR="00D22332">
        <w:rPr>
          <w:sz w:val="18"/>
          <w:szCs w:val="18"/>
        </w:rPr>
        <w:t xml:space="preserve"> </w:t>
      </w:r>
      <w:r w:rsidRPr="00705775" w:rsidR="00EC023C">
        <w:rPr>
          <w:sz w:val="18"/>
          <w:szCs w:val="18"/>
        </w:rPr>
        <w:t>уведомления о назначении времени и места составления протокола от 14.11.2018г. (л.д.14,15), копию почтового уведомления о вручении почтового отправления (</w:t>
      </w:r>
      <w:r w:rsidRPr="00705775" w:rsidR="000A592A">
        <w:rPr>
          <w:sz w:val="18"/>
          <w:szCs w:val="18"/>
        </w:rPr>
        <w:t>л.д.16</w:t>
      </w:r>
      <w:r w:rsidRPr="00705775" w:rsidR="00EC023C">
        <w:rPr>
          <w:sz w:val="18"/>
          <w:szCs w:val="18"/>
        </w:rPr>
        <w:t>)</w:t>
      </w:r>
      <w:r w:rsidRPr="00705775" w:rsidR="00CE7886">
        <w:rPr>
          <w:sz w:val="18"/>
          <w:szCs w:val="18"/>
        </w:rPr>
        <w:t xml:space="preserve">, </w:t>
      </w:r>
      <w:r w:rsidRPr="00705775" w:rsidR="00D22332">
        <w:rPr>
          <w:sz w:val="18"/>
          <w:szCs w:val="18"/>
        </w:rPr>
        <w:t xml:space="preserve">акта о невозможности проведения внеплановой проверки от </w:t>
      </w:r>
      <w:r w:rsidRPr="00705775" w:rsidR="000A592A">
        <w:rPr>
          <w:sz w:val="18"/>
          <w:szCs w:val="18"/>
        </w:rPr>
        <w:t>1</w:t>
      </w:r>
      <w:r w:rsidRPr="00705775" w:rsidR="00E51B2B">
        <w:rPr>
          <w:sz w:val="18"/>
          <w:szCs w:val="18"/>
        </w:rPr>
        <w:t>2</w:t>
      </w:r>
      <w:r w:rsidRPr="00705775" w:rsidR="00D22332">
        <w:rPr>
          <w:sz w:val="18"/>
          <w:szCs w:val="18"/>
        </w:rPr>
        <w:t>.1</w:t>
      </w:r>
      <w:r w:rsidRPr="00705775" w:rsidR="000A592A">
        <w:rPr>
          <w:sz w:val="18"/>
          <w:szCs w:val="18"/>
        </w:rPr>
        <w:t>1</w:t>
      </w:r>
      <w:r w:rsidRPr="00705775" w:rsidR="00D22332">
        <w:rPr>
          <w:sz w:val="18"/>
          <w:szCs w:val="18"/>
        </w:rPr>
        <w:t>.201</w:t>
      </w:r>
      <w:r w:rsidRPr="00705775" w:rsidR="000A592A">
        <w:rPr>
          <w:sz w:val="18"/>
          <w:szCs w:val="18"/>
        </w:rPr>
        <w:t xml:space="preserve">8 </w:t>
      </w:r>
      <w:r w:rsidRPr="00705775" w:rsidR="00D22332">
        <w:rPr>
          <w:sz w:val="18"/>
          <w:szCs w:val="18"/>
        </w:rPr>
        <w:t>г</w:t>
      </w:r>
      <w:r w:rsidRPr="00705775" w:rsidR="00D22332">
        <w:rPr>
          <w:sz w:val="18"/>
          <w:szCs w:val="18"/>
        </w:rPr>
        <w:t>.</w:t>
      </w:r>
      <w:r w:rsidRPr="00705775" w:rsidR="00E51B2B">
        <w:rPr>
          <w:sz w:val="18"/>
          <w:szCs w:val="18"/>
        </w:rPr>
        <w:t>(</w:t>
      </w:r>
      <w:r w:rsidRPr="00705775" w:rsidR="00E51B2B">
        <w:rPr>
          <w:sz w:val="18"/>
          <w:szCs w:val="18"/>
        </w:rPr>
        <w:t>л.д.52)</w:t>
      </w:r>
      <w:r w:rsidRPr="00705775" w:rsidR="00D22332">
        <w:rPr>
          <w:sz w:val="18"/>
          <w:szCs w:val="18"/>
        </w:rPr>
        <w:t>;</w:t>
      </w:r>
      <w:r w:rsidRPr="00705775" w:rsidR="00EC023C">
        <w:rPr>
          <w:sz w:val="18"/>
          <w:szCs w:val="18"/>
        </w:rPr>
        <w:t xml:space="preserve"> копию приказа о назначении на должность заместителя генерального директора Нечаева Д.И. №2 от 01.12.2014 г. (л.д.17), сведения о юридиче</w:t>
      </w:r>
      <w:r w:rsidRPr="00705775" w:rsidR="00E51B2B">
        <w:rPr>
          <w:sz w:val="18"/>
          <w:szCs w:val="18"/>
        </w:rPr>
        <w:t xml:space="preserve">ском лице из ЕГРЮЛ в отношении </w:t>
      </w:r>
      <w:r w:rsidRPr="00705775" w:rsidR="00EC023C">
        <w:rPr>
          <w:sz w:val="18"/>
          <w:szCs w:val="18"/>
        </w:rPr>
        <w:t>ООО «ППГ «</w:t>
      </w:r>
      <w:r w:rsidRPr="00705775" w:rsidR="00EC023C">
        <w:rPr>
          <w:sz w:val="18"/>
          <w:szCs w:val="18"/>
        </w:rPr>
        <w:t>Газводбуд</w:t>
      </w:r>
      <w:r w:rsidRPr="00705775" w:rsidR="00EC023C">
        <w:rPr>
          <w:sz w:val="18"/>
          <w:szCs w:val="18"/>
        </w:rPr>
        <w:t>»</w:t>
      </w:r>
      <w:r w:rsidRPr="00705775" w:rsidR="00762C72">
        <w:rPr>
          <w:sz w:val="18"/>
          <w:szCs w:val="18"/>
        </w:rPr>
        <w:t>(</w:t>
      </w:r>
      <w:r w:rsidRPr="00705775" w:rsidR="00762C72">
        <w:rPr>
          <w:sz w:val="18"/>
          <w:szCs w:val="18"/>
        </w:rPr>
        <w:t>л.д.18-37)</w:t>
      </w:r>
      <w:r w:rsidRPr="00705775" w:rsidR="009344F7">
        <w:rPr>
          <w:sz w:val="18"/>
          <w:szCs w:val="18"/>
        </w:rPr>
        <w:t>,</w:t>
      </w:r>
      <w:r w:rsidRPr="00705775" w:rsidR="00E51B2B">
        <w:rPr>
          <w:sz w:val="18"/>
          <w:szCs w:val="18"/>
        </w:rPr>
        <w:t xml:space="preserve"> копию обращения работников </w:t>
      </w:r>
      <w:r w:rsidRPr="00705775" w:rsidR="00705775">
        <w:rPr>
          <w:sz w:val="18"/>
          <w:szCs w:val="18"/>
        </w:rPr>
        <w:t>*****,</w:t>
      </w:r>
      <w:r w:rsidRPr="00705775" w:rsidR="007D5A15">
        <w:rPr>
          <w:sz w:val="18"/>
          <w:szCs w:val="18"/>
        </w:rPr>
        <w:t xml:space="preserve"> </w:t>
      </w:r>
      <w:r w:rsidRPr="00705775" w:rsidR="00705775">
        <w:rPr>
          <w:sz w:val="18"/>
          <w:szCs w:val="18"/>
        </w:rPr>
        <w:t>*****</w:t>
      </w:r>
      <w:r w:rsidRPr="00705775" w:rsidR="00E51B2B">
        <w:rPr>
          <w:sz w:val="18"/>
          <w:szCs w:val="18"/>
        </w:rPr>
        <w:t xml:space="preserve">, </w:t>
      </w:r>
      <w:r w:rsidRPr="00705775" w:rsidR="00705775">
        <w:rPr>
          <w:sz w:val="18"/>
          <w:szCs w:val="18"/>
        </w:rPr>
        <w:t>*****</w:t>
      </w:r>
      <w:r w:rsidRPr="00705775" w:rsidR="00E51B2B">
        <w:rPr>
          <w:sz w:val="18"/>
          <w:szCs w:val="18"/>
        </w:rPr>
        <w:t xml:space="preserve"> в инспекцию от 06.11.2018г. (л.д.53,54), копии трудовых договоров между </w:t>
      </w:r>
      <w:r w:rsidRPr="00705775" w:rsidR="00705775">
        <w:rPr>
          <w:sz w:val="18"/>
          <w:szCs w:val="18"/>
        </w:rPr>
        <w:t>*****</w:t>
      </w:r>
      <w:r w:rsidRPr="00705775" w:rsidR="00E51B2B">
        <w:rPr>
          <w:sz w:val="18"/>
          <w:szCs w:val="18"/>
        </w:rPr>
        <w:t xml:space="preserve">, </w:t>
      </w:r>
      <w:r w:rsidRPr="00705775" w:rsidR="00705775">
        <w:rPr>
          <w:sz w:val="18"/>
          <w:szCs w:val="18"/>
        </w:rPr>
        <w:t>*****</w:t>
      </w:r>
      <w:r w:rsidRPr="00705775" w:rsidR="00E51B2B">
        <w:rPr>
          <w:sz w:val="18"/>
          <w:szCs w:val="18"/>
        </w:rPr>
        <w:t xml:space="preserve">, </w:t>
      </w:r>
      <w:r w:rsidRPr="00705775" w:rsidR="00705775">
        <w:rPr>
          <w:sz w:val="18"/>
          <w:szCs w:val="18"/>
        </w:rPr>
        <w:t>*****</w:t>
      </w:r>
      <w:r w:rsidRPr="00705775" w:rsidR="00E51B2B">
        <w:rPr>
          <w:sz w:val="18"/>
          <w:szCs w:val="18"/>
        </w:rPr>
        <w:t xml:space="preserve"> и ООО «ППГ «</w:t>
      </w:r>
      <w:r w:rsidRPr="00705775" w:rsidR="00E51B2B">
        <w:rPr>
          <w:sz w:val="18"/>
          <w:szCs w:val="18"/>
        </w:rPr>
        <w:t>Газводбуд</w:t>
      </w:r>
      <w:r w:rsidRPr="00705775" w:rsidR="00E51B2B">
        <w:rPr>
          <w:sz w:val="18"/>
          <w:szCs w:val="18"/>
        </w:rPr>
        <w:t xml:space="preserve">» (л.д.58-69) </w:t>
      </w:r>
      <w:r w:rsidRPr="00705775" w:rsidR="009344F7">
        <w:rPr>
          <w:sz w:val="18"/>
          <w:szCs w:val="18"/>
        </w:rPr>
        <w:t>мировой судья пришел к выводу о том, что они</w:t>
      </w:r>
      <w:r w:rsidRPr="00705775" w:rsidR="00D22332">
        <w:rPr>
          <w:sz w:val="18"/>
          <w:szCs w:val="18"/>
        </w:rPr>
        <w:t xml:space="preserve"> </w:t>
      </w:r>
      <w:r w:rsidRPr="00705775" w:rsidR="009344F7">
        <w:rPr>
          <w:sz w:val="18"/>
          <w:szCs w:val="18"/>
          <w:shd w:val="clear" w:color="auto" w:fill="FFFFFF"/>
        </w:rPr>
        <w:t xml:space="preserve">являются допустимыми, не противоречащими друг другу, достоверными, подтверждающими наличие состава правонарушения. </w:t>
      </w:r>
    </w:p>
    <w:p w:rsidR="004F2DCC" w:rsidRPr="00705775" w:rsidP="004F2DCC">
      <w:pPr>
        <w:ind w:right="-1" w:firstLine="540"/>
        <w:jc w:val="both"/>
        <w:rPr>
          <w:sz w:val="18"/>
          <w:szCs w:val="18"/>
        </w:rPr>
      </w:pPr>
      <w:r w:rsidRPr="00705775">
        <w:rPr>
          <w:sz w:val="18"/>
          <w:szCs w:val="18"/>
        </w:rPr>
        <w:t xml:space="preserve">Срок привлечения к административной ответственности, предусмотренный ст.4.5. КоАП РФ, на момент рассмотрения дела мировым судьей, не истек.  </w:t>
      </w:r>
    </w:p>
    <w:p w:rsidR="009D5D5D" w:rsidRPr="00705775" w:rsidP="004F2DCC">
      <w:pPr>
        <w:ind w:firstLine="540"/>
        <w:jc w:val="both"/>
        <w:rPr>
          <w:rFonts w:eastAsia="Arial Unicode MS"/>
          <w:sz w:val="18"/>
          <w:szCs w:val="18"/>
        </w:rPr>
      </w:pPr>
      <w:r w:rsidRPr="00705775">
        <w:rPr>
          <w:sz w:val="18"/>
          <w:szCs w:val="18"/>
        </w:rPr>
        <w:t>При назначении наказания мировой судья учитывает характер совершенного</w:t>
      </w:r>
      <w:r w:rsidRPr="00705775">
        <w:rPr>
          <w:color w:val="000000"/>
          <w:sz w:val="18"/>
          <w:szCs w:val="18"/>
        </w:rPr>
        <w:t xml:space="preserve"> </w:t>
      </w:r>
      <w:r w:rsidRPr="00705775">
        <w:rPr>
          <w:sz w:val="18"/>
          <w:szCs w:val="18"/>
        </w:rPr>
        <w:t xml:space="preserve">правонарушения, смягчающих либо отягчающих административную ответственность обстоятельств судом не установлено. </w:t>
      </w:r>
    </w:p>
    <w:p w:rsidR="009D5D5D" w:rsidRPr="00705775" w:rsidP="004F2DCC">
      <w:pPr>
        <w:ind w:firstLine="540"/>
        <w:jc w:val="both"/>
        <w:rPr>
          <w:sz w:val="18"/>
          <w:szCs w:val="18"/>
        </w:rPr>
      </w:pPr>
      <w:r w:rsidRPr="00705775">
        <w:rPr>
          <w:color w:val="000000"/>
          <w:sz w:val="18"/>
          <w:szCs w:val="18"/>
          <w:shd w:val="clear" w:color="auto" w:fill="FFFFFF"/>
        </w:rPr>
        <w:t xml:space="preserve">На основании изложенного, руководствуясь </w:t>
      </w:r>
      <w:r w:rsidRPr="00705775" w:rsidR="00FD637E">
        <w:rPr>
          <w:color w:val="000000"/>
          <w:sz w:val="18"/>
          <w:szCs w:val="18"/>
          <w:shd w:val="clear" w:color="auto" w:fill="FFFFFF"/>
        </w:rPr>
        <w:t>ч</w:t>
      </w:r>
      <w:r w:rsidRPr="00705775" w:rsidR="00FD637E">
        <w:rPr>
          <w:color w:val="000000"/>
          <w:sz w:val="18"/>
          <w:szCs w:val="18"/>
          <w:shd w:val="clear" w:color="auto" w:fill="FFFFFF"/>
        </w:rPr>
        <w:t xml:space="preserve">.2 ст.19.4.1., </w:t>
      </w:r>
      <w:r w:rsidRPr="00705775">
        <w:rPr>
          <w:color w:val="000000"/>
          <w:sz w:val="18"/>
          <w:szCs w:val="18"/>
          <w:shd w:val="clear" w:color="auto" w:fill="FFFFFF"/>
        </w:rPr>
        <w:t>статьями 29.9-29.11, 30.1 Кодекса Российской Федерации об административных правонарушениях</w:t>
      </w:r>
      <w:r w:rsidRPr="00705775" w:rsidR="00FD637E">
        <w:rPr>
          <w:color w:val="000000"/>
          <w:sz w:val="18"/>
          <w:szCs w:val="18"/>
          <w:shd w:val="clear" w:color="auto" w:fill="FFFFFF"/>
        </w:rPr>
        <w:t xml:space="preserve"> </w:t>
      </w:r>
      <w:r w:rsidRPr="00705775">
        <w:rPr>
          <w:color w:val="000000"/>
          <w:sz w:val="18"/>
          <w:szCs w:val="18"/>
          <w:shd w:val="clear" w:color="auto" w:fill="FFFFFF"/>
        </w:rPr>
        <w:t>-</w:t>
      </w:r>
      <w:r w:rsidRPr="00705775" w:rsidR="00FD637E">
        <w:rPr>
          <w:color w:val="000000"/>
          <w:sz w:val="18"/>
          <w:szCs w:val="18"/>
          <w:shd w:val="clear" w:color="auto" w:fill="FFFFFF"/>
        </w:rPr>
        <w:t xml:space="preserve"> </w:t>
      </w:r>
    </w:p>
    <w:p w:rsidR="009D5D5D" w:rsidRPr="00705775" w:rsidP="009D5D5D">
      <w:pPr>
        <w:ind w:firstLine="567"/>
        <w:jc w:val="center"/>
        <w:rPr>
          <w:b/>
          <w:sz w:val="18"/>
          <w:szCs w:val="18"/>
        </w:rPr>
      </w:pPr>
      <w:r w:rsidRPr="00705775">
        <w:rPr>
          <w:b/>
          <w:sz w:val="18"/>
          <w:szCs w:val="18"/>
        </w:rPr>
        <w:t>П</w:t>
      </w:r>
      <w:r w:rsidRPr="00705775">
        <w:rPr>
          <w:b/>
          <w:sz w:val="18"/>
          <w:szCs w:val="18"/>
        </w:rPr>
        <w:t xml:space="preserve"> О С Т А Н О В И Л:</w:t>
      </w:r>
    </w:p>
    <w:p w:rsidR="009D5D5D" w:rsidRPr="00705775" w:rsidP="009D5D5D">
      <w:pPr>
        <w:ind w:firstLine="567"/>
        <w:jc w:val="center"/>
        <w:rPr>
          <w:sz w:val="18"/>
          <w:szCs w:val="18"/>
        </w:rPr>
      </w:pPr>
    </w:p>
    <w:p w:rsidR="009D5D5D" w:rsidRPr="00705775" w:rsidP="009D5D5D">
      <w:pPr>
        <w:ind w:firstLine="708"/>
        <w:jc w:val="both"/>
        <w:rPr>
          <w:color w:val="000000"/>
          <w:sz w:val="18"/>
          <w:szCs w:val="18"/>
          <w:shd w:val="clear" w:color="auto" w:fill="FFFFFF"/>
        </w:rPr>
      </w:pPr>
      <w:r w:rsidRPr="00705775">
        <w:rPr>
          <w:color w:val="000000"/>
          <w:sz w:val="18"/>
          <w:szCs w:val="18"/>
          <w:shd w:val="clear" w:color="auto" w:fill="FFFFFF"/>
        </w:rPr>
        <w:t>Признать Общество с ограниченной ответственностью «</w:t>
      </w:r>
      <w:r w:rsidRPr="00705775" w:rsidR="00762C72">
        <w:rPr>
          <w:color w:val="000000"/>
          <w:sz w:val="18"/>
          <w:szCs w:val="18"/>
          <w:shd w:val="clear" w:color="auto" w:fill="FFFFFF"/>
        </w:rPr>
        <w:t>Проектно-промышленная группа «</w:t>
      </w:r>
      <w:r w:rsidRPr="00705775" w:rsidR="00762C72">
        <w:rPr>
          <w:color w:val="000000"/>
          <w:sz w:val="18"/>
          <w:szCs w:val="18"/>
          <w:shd w:val="clear" w:color="auto" w:fill="FFFFFF"/>
        </w:rPr>
        <w:t>Газводбуд</w:t>
      </w:r>
      <w:r w:rsidRPr="00705775">
        <w:rPr>
          <w:color w:val="000000"/>
          <w:sz w:val="18"/>
          <w:szCs w:val="18"/>
          <w:shd w:val="clear" w:color="auto" w:fill="FFFFFF"/>
        </w:rPr>
        <w:t xml:space="preserve">» (ОГРН </w:t>
      </w:r>
      <w:r w:rsidRPr="00705775" w:rsidR="00762C72">
        <w:rPr>
          <w:color w:val="000000"/>
          <w:sz w:val="18"/>
          <w:szCs w:val="18"/>
          <w:shd w:val="clear" w:color="auto" w:fill="FFFFFF"/>
        </w:rPr>
        <w:t>1149102030021</w:t>
      </w:r>
      <w:r w:rsidRPr="00705775">
        <w:rPr>
          <w:color w:val="000000"/>
          <w:sz w:val="18"/>
          <w:szCs w:val="18"/>
          <w:shd w:val="clear" w:color="auto" w:fill="FFFFFF"/>
        </w:rPr>
        <w:t xml:space="preserve">) виновным в совершении административного правонарушения, предусмотренного </w:t>
      </w:r>
      <w:r w:rsidRPr="00705775">
        <w:rPr>
          <w:color w:val="000000"/>
          <w:sz w:val="18"/>
          <w:szCs w:val="18"/>
          <w:shd w:val="clear" w:color="auto" w:fill="FFFFFF"/>
        </w:rPr>
        <w:t>ч</w:t>
      </w:r>
      <w:r w:rsidRPr="00705775">
        <w:rPr>
          <w:color w:val="000000"/>
          <w:sz w:val="18"/>
          <w:szCs w:val="18"/>
          <w:shd w:val="clear" w:color="auto" w:fill="FFFFFF"/>
        </w:rPr>
        <w:t xml:space="preserve">.2 ст. </w:t>
      </w:r>
      <w:r w:rsidRPr="00705775">
        <w:rPr>
          <w:color w:val="000000"/>
          <w:sz w:val="18"/>
          <w:szCs w:val="18"/>
          <w:shd w:val="clear" w:color="auto" w:fill="FFFFFF"/>
        </w:rPr>
        <w:t>19.4.1 Кодекса Российской Федерации об административных правонарушениях</w:t>
      </w:r>
      <w:r w:rsidRPr="00705775">
        <w:rPr>
          <w:color w:val="000000"/>
          <w:sz w:val="18"/>
          <w:szCs w:val="18"/>
          <w:shd w:val="clear" w:color="auto" w:fill="FFFFFF"/>
        </w:rPr>
        <w:t>, и назначить ему административное наказание в виде административного штрафа в размере 20</w:t>
      </w:r>
      <w:r w:rsidRPr="00705775" w:rsidR="00762C72">
        <w:rPr>
          <w:color w:val="000000"/>
          <w:sz w:val="18"/>
          <w:szCs w:val="18"/>
          <w:shd w:val="clear" w:color="auto" w:fill="FFFFFF"/>
        </w:rPr>
        <w:t>000,00(двадцать тысяч) рублей.</w:t>
      </w:r>
    </w:p>
    <w:p w:rsidR="00762C72" w:rsidRPr="00705775" w:rsidP="009D5D5D">
      <w:pPr>
        <w:ind w:firstLine="708"/>
        <w:jc w:val="both"/>
        <w:rPr>
          <w:color w:val="000000"/>
          <w:sz w:val="18"/>
          <w:szCs w:val="18"/>
          <w:shd w:val="clear" w:color="auto" w:fill="FFFFFF"/>
        </w:rPr>
      </w:pPr>
      <w:r w:rsidRPr="00705775">
        <w:rPr>
          <w:color w:val="000000"/>
          <w:sz w:val="18"/>
          <w:szCs w:val="18"/>
          <w:shd w:val="clear" w:color="auto" w:fill="FFFFFF"/>
        </w:rPr>
        <w:t xml:space="preserve">Штраф должен быть оплачен на следующие реквизиты: счет </w:t>
      </w:r>
      <w:r w:rsidRPr="00705775" w:rsidR="0045512E">
        <w:rPr>
          <w:color w:val="000000"/>
          <w:sz w:val="18"/>
          <w:szCs w:val="18"/>
          <w:shd w:val="clear" w:color="auto" w:fill="FFFFFF"/>
        </w:rPr>
        <w:t xml:space="preserve">                             </w:t>
      </w:r>
      <w:r w:rsidRPr="00705775">
        <w:rPr>
          <w:color w:val="000000"/>
          <w:sz w:val="18"/>
          <w:szCs w:val="18"/>
          <w:shd w:val="clear" w:color="auto" w:fill="FFFFFF"/>
        </w:rPr>
        <w:t xml:space="preserve">№ 40101810335100010001, получатель – Управление Федерального казначейства по Республике Крым (Инспекция по труду РК), банк – Отделение Республика Крым, </w:t>
      </w:r>
      <w:r w:rsidRPr="00705775">
        <w:rPr>
          <w:color w:val="000000"/>
          <w:sz w:val="18"/>
          <w:szCs w:val="18"/>
          <w:shd w:val="clear" w:color="auto" w:fill="FFFFFF"/>
        </w:rPr>
        <w:t>г</w:t>
      </w:r>
      <w:r w:rsidRPr="00705775">
        <w:rPr>
          <w:color w:val="000000"/>
          <w:sz w:val="18"/>
          <w:szCs w:val="18"/>
          <w:shd w:val="clear" w:color="auto" w:fill="FFFFFF"/>
        </w:rPr>
        <w:t xml:space="preserve">. Симферополь, БИК 043510001, ИНН 9102011456, ОКТМО 35701000, КБК 837 1 16 90040 04 0000 140, лицевой счет 04752203330. </w:t>
      </w:r>
    </w:p>
    <w:p w:rsidR="00762C72" w:rsidRPr="00705775" w:rsidP="00762C72">
      <w:pPr>
        <w:ind w:firstLine="567"/>
        <w:jc w:val="both"/>
        <w:rPr>
          <w:sz w:val="18"/>
          <w:szCs w:val="18"/>
        </w:rPr>
      </w:pPr>
      <w:r w:rsidRPr="00705775">
        <w:rPr>
          <w:color w:val="000000"/>
          <w:sz w:val="18"/>
          <w:szCs w:val="18"/>
          <w:shd w:val="clear" w:color="auto" w:fill="FFFFFF"/>
        </w:rPr>
        <w:t xml:space="preserve">   </w:t>
      </w:r>
      <w:r w:rsidRPr="00705775">
        <w:rPr>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2C72" w:rsidRPr="00705775" w:rsidP="00762C72">
      <w:pPr>
        <w:ind w:firstLine="567"/>
        <w:jc w:val="both"/>
        <w:rPr>
          <w:sz w:val="18"/>
          <w:szCs w:val="18"/>
        </w:rPr>
      </w:pPr>
      <w:r w:rsidRPr="00705775">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762C72" w:rsidRPr="00705775" w:rsidP="00762C72">
      <w:pPr>
        <w:ind w:firstLine="567"/>
        <w:jc w:val="both"/>
        <w:rPr>
          <w:sz w:val="18"/>
          <w:szCs w:val="18"/>
        </w:rPr>
      </w:pPr>
      <w:r w:rsidRPr="00705775">
        <w:rPr>
          <w:sz w:val="18"/>
          <w:szCs w:val="18"/>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D5D5D" w:rsidRPr="00705775" w:rsidP="009D5D5D">
      <w:pPr>
        <w:ind w:firstLine="708"/>
        <w:jc w:val="both"/>
        <w:rPr>
          <w:sz w:val="18"/>
          <w:szCs w:val="18"/>
        </w:rPr>
      </w:pPr>
      <w:r w:rsidRPr="00705775">
        <w:rPr>
          <w:sz w:val="18"/>
          <w:szCs w:val="18"/>
        </w:rPr>
        <w:t xml:space="preserve">Постановление может быть обжаловано и опротестовано в Киевский районный суд </w:t>
      </w:r>
      <w:r w:rsidRPr="00705775">
        <w:rPr>
          <w:sz w:val="18"/>
          <w:szCs w:val="18"/>
        </w:rPr>
        <w:t>г</w:t>
      </w:r>
      <w:r w:rsidRPr="00705775">
        <w:rPr>
          <w:sz w:val="18"/>
          <w:szCs w:val="18"/>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9D5D5D" w:rsidRPr="00705775" w:rsidP="009D5D5D">
      <w:pPr>
        <w:pStyle w:val="NormalWeb"/>
        <w:spacing w:before="0" w:beforeAutospacing="0" w:after="0" w:afterAutospacing="0"/>
        <w:ind w:firstLine="567"/>
        <w:jc w:val="both"/>
        <w:rPr>
          <w:sz w:val="18"/>
          <w:szCs w:val="18"/>
        </w:rPr>
      </w:pPr>
    </w:p>
    <w:p w:rsidR="009D5D5D" w:rsidRPr="00705775" w:rsidP="009D5D5D">
      <w:pPr>
        <w:ind w:firstLine="567"/>
        <w:jc w:val="both"/>
        <w:rPr>
          <w:sz w:val="18"/>
          <w:szCs w:val="18"/>
        </w:rPr>
      </w:pPr>
      <w:r w:rsidRPr="00705775">
        <w:rPr>
          <w:color w:val="000000"/>
          <w:sz w:val="18"/>
          <w:szCs w:val="18"/>
        </w:rPr>
        <w:t> </w:t>
      </w:r>
      <w:r w:rsidRPr="00705775">
        <w:rPr>
          <w:sz w:val="18"/>
          <w:szCs w:val="18"/>
        </w:rPr>
        <w:t xml:space="preserve">  Мировой  судья                                                 С.А. Москаленко </w:t>
      </w:r>
    </w:p>
    <w:p w:rsidR="009D5D5D" w:rsidRPr="00E51B2B" w:rsidP="009D5D5D">
      <w:pPr>
        <w:ind w:firstLine="567"/>
        <w:jc w:val="both"/>
        <w:rPr>
          <w:b/>
          <w:color w:val="000000"/>
          <w:sz w:val="27"/>
          <w:szCs w:val="27"/>
        </w:rPr>
      </w:pPr>
    </w:p>
    <w:sectPr w:rsidSect="0045512E">
      <w:headerReference w:type="default" r:id="rId5"/>
      <w:pgSz w:w="11906" w:h="16838" w:code="9"/>
      <w:pgMar w:top="680" w:right="567" w:bottom="68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591"/>
      <w:docPartObj>
        <w:docPartGallery w:val="Page Numbers (Top of Page)"/>
        <w:docPartUnique/>
      </w:docPartObj>
    </w:sdtPr>
    <w:sdtContent>
      <w:p w:rsidR="00E51B2B">
        <w:pPr>
          <w:pStyle w:val="Header"/>
          <w:jc w:val="right"/>
        </w:pPr>
        <w:r>
          <w:fldChar w:fldCharType="begin"/>
        </w:r>
        <w:r>
          <w:instrText xml:space="preserve"> PAGE   \* MERGEFORMAT </w:instrText>
        </w:r>
        <w:r>
          <w:fldChar w:fldCharType="separate"/>
        </w:r>
        <w:r w:rsidR="00705775">
          <w:rPr>
            <w:noProof/>
          </w:rPr>
          <w:t>2</w:t>
        </w:r>
        <w:r w:rsidR="00705775">
          <w:rPr>
            <w:noProof/>
          </w:rPr>
          <w:fldChar w:fldCharType="end"/>
        </w:r>
      </w:p>
    </w:sdtContent>
  </w:sdt>
  <w:p w:rsidR="00E51B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84657"/>
    <w:rsid w:val="0002647E"/>
    <w:rsid w:val="00072CE5"/>
    <w:rsid w:val="00090B42"/>
    <w:rsid w:val="000A592A"/>
    <w:rsid w:val="00103E30"/>
    <w:rsid w:val="00142358"/>
    <w:rsid w:val="0024774B"/>
    <w:rsid w:val="00254DC6"/>
    <w:rsid w:val="00263C82"/>
    <w:rsid w:val="002C28A8"/>
    <w:rsid w:val="002D4029"/>
    <w:rsid w:val="0036038B"/>
    <w:rsid w:val="00384657"/>
    <w:rsid w:val="003A0EFB"/>
    <w:rsid w:val="003F3757"/>
    <w:rsid w:val="0045512E"/>
    <w:rsid w:val="004842F2"/>
    <w:rsid w:val="004A3992"/>
    <w:rsid w:val="004C0FDF"/>
    <w:rsid w:val="004C57A8"/>
    <w:rsid w:val="004F2DCC"/>
    <w:rsid w:val="004F698C"/>
    <w:rsid w:val="005A76FD"/>
    <w:rsid w:val="005B76DD"/>
    <w:rsid w:val="006045DA"/>
    <w:rsid w:val="00617933"/>
    <w:rsid w:val="0062139D"/>
    <w:rsid w:val="00637882"/>
    <w:rsid w:val="0068229B"/>
    <w:rsid w:val="0069545E"/>
    <w:rsid w:val="006C4530"/>
    <w:rsid w:val="006C7829"/>
    <w:rsid w:val="006E6BAC"/>
    <w:rsid w:val="006F6D24"/>
    <w:rsid w:val="00705775"/>
    <w:rsid w:val="00762C72"/>
    <w:rsid w:val="007C5FEC"/>
    <w:rsid w:val="007D5A15"/>
    <w:rsid w:val="00864E0E"/>
    <w:rsid w:val="008A79FA"/>
    <w:rsid w:val="008C2315"/>
    <w:rsid w:val="0092718A"/>
    <w:rsid w:val="009344F7"/>
    <w:rsid w:val="009A1026"/>
    <w:rsid w:val="009D4AA1"/>
    <w:rsid w:val="009D5D5D"/>
    <w:rsid w:val="009E24D5"/>
    <w:rsid w:val="00A413E3"/>
    <w:rsid w:val="00A83090"/>
    <w:rsid w:val="00AA1352"/>
    <w:rsid w:val="00AC13B4"/>
    <w:rsid w:val="00B235D6"/>
    <w:rsid w:val="00B27815"/>
    <w:rsid w:val="00B65A85"/>
    <w:rsid w:val="00B92FC4"/>
    <w:rsid w:val="00BB53B4"/>
    <w:rsid w:val="00BD3403"/>
    <w:rsid w:val="00C92A18"/>
    <w:rsid w:val="00CD1299"/>
    <w:rsid w:val="00CE5484"/>
    <w:rsid w:val="00CE7886"/>
    <w:rsid w:val="00CF1012"/>
    <w:rsid w:val="00D22332"/>
    <w:rsid w:val="00D50C4A"/>
    <w:rsid w:val="00E313F1"/>
    <w:rsid w:val="00E51B2B"/>
    <w:rsid w:val="00E8165D"/>
    <w:rsid w:val="00E83A11"/>
    <w:rsid w:val="00EC023C"/>
    <w:rsid w:val="00F33893"/>
    <w:rsid w:val="00F51F64"/>
    <w:rsid w:val="00FD1F27"/>
    <w:rsid w:val="00FD637E"/>
    <w:rsid w:val="00FE61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15FD6-0FA1-467D-B78C-FEBFF472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