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ADF" w:rsidRPr="00D40ADF" w:rsidP="004F3DB8">
      <w:pPr>
        <w:pStyle w:val="Heading1"/>
        <w:ind w:left="5664" w:firstLine="708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</w:t>
      </w:r>
      <w:r w:rsidR="004F3DB8">
        <w:rPr>
          <w:b w:val="0"/>
          <w:sz w:val="28"/>
          <w:szCs w:val="28"/>
        </w:rPr>
        <w:t>10</w:t>
      </w:r>
      <w:r w:rsidRPr="00D40ADF">
        <w:rPr>
          <w:b w:val="0"/>
          <w:sz w:val="28"/>
          <w:szCs w:val="28"/>
        </w:rPr>
        <w:t>-</w:t>
      </w:r>
      <w:r w:rsidR="00FA43FB">
        <w:rPr>
          <w:b w:val="0"/>
          <w:sz w:val="28"/>
          <w:szCs w:val="28"/>
        </w:rPr>
        <w:t>1</w:t>
      </w:r>
      <w:r w:rsidR="003D6651">
        <w:rPr>
          <w:b w:val="0"/>
          <w:sz w:val="28"/>
          <w:szCs w:val="28"/>
        </w:rPr>
        <w:t>7</w:t>
      </w:r>
      <w:r w:rsidRPr="00D40ADF">
        <w:rPr>
          <w:b w:val="0"/>
          <w:sz w:val="28"/>
          <w:szCs w:val="28"/>
        </w:rPr>
        <w:t>/201</w:t>
      </w:r>
      <w:r w:rsidR="00FA43FB">
        <w:rPr>
          <w:b w:val="0"/>
          <w:sz w:val="28"/>
          <w:szCs w:val="28"/>
        </w:rPr>
        <w:t>9</w:t>
      </w:r>
    </w:p>
    <w:p w:rsidR="004F3DB8" w:rsidP="00D40ADF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           05-</w:t>
      </w:r>
      <w:r w:rsidR="00FA43FB">
        <w:rPr>
          <w:b w:val="0"/>
          <w:bCs w:val="0"/>
          <w:sz w:val="28"/>
          <w:szCs w:val="28"/>
        </w:rPr>
        <w:t>001</w:t>
      </w:r>
      <w:r w:rsidR="003D6651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>-10/201</w:t>
      </w:r>
      <w:r w:rsidR="00FA43FB">
        <w:rPr>
          <w:b w:val="0"/>
          <w:bCs w:val="0"/>
          <w:sz w:val="28"/>
          <w:szCs w:val="28"/>
        </w:rPr>
        <w:t>9</w:t>
      </w:r>
    </w:p>
    <w:p w:rsidR="004F3DB8" w:rsidRPr="004F3DB8" w:rsidP="004F3DB8"/>
    <w:p w:rsidR="00D40ADF" w:rsidRPr="00576EA9" w:rsidP="00D40ADF">
      <w:pPr>
        <w:pStyle w:val="Heading1"/>
        <w:rPr>
          <w:bCs w:val="0"/>
          <w:sz w:val="28"/>
          <w:szCs w:val="28"/>
        </w:rPr>
      </w:pPr>
      <w:r w:rsidRPr="00576EA9">
        <w:rPr>
          <w:bCs w:val="0"/>
          <w:sz w:val="28"/>
          <w:szCs w:val="28"/>
        </w:rPr>
        <w:t>П</w:t>
      </w:r>
      <w:r w:rsidRPr="00576EA9">
        <w:rPr>
          <w:bCs w:val="0"/>
          <w:sz w:val="28"/>
          <w:szCs w:val="28"/>
        </w:rPr>
        <w:t xml:space="preserve"> О С Т А Н О В Л Е Н И Е</w:t>
      </w:r>
    </w:p>
    <w:p w:rsidR="004F3DB8" w:rsidP="00D40ADF">
      <w:pPr>
        <w:jc w:val="both"/>
        <w:rPr>
          <w:sz w:val="28"/>
          <w:szCs w:val="28"/>
        </w:rPr>
      </w:pPr>
    </w:p>
    <w:p w:rsidR="00D40ADF" w:rsidRPr="00220B0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76EA9">
        <w:rPr>
          <w:sz w:val="28"/>
          <w:szCs w:val="28"/>
        </w:rPr>
        <w:t xml:space="preserve"> </w:t>
      </w:r>
      <w:r w:rsidR="00FA43FB">
        <w:rPr>
          <w:sz w:val="28"/>
          <w:szCs w:val="28"/>
        </w:rPr>
        <w:t xml:space="preserve">января </w:t>
      </w:r>
      <w:r w:rsidRPr="00220B07" w:rsidR="009C7ACD">
        <w:rPr>
          <w:sz w:val="28"/>
          <w:szCs w:val="28"/>
        </w:rPr>
        <w:t>201</w:t>
      </w:r>
      <w:r w:rsidR="00FA43FB">
        <w:rPr>
          <w:sz w:val="28"/>
          <w:szCs w:val="28"/>
        </w:rPr>
        <w:t>9</w:t>
      </w:r>
      <w:r w:rsidRPr="00220B07" w:rsidR="009C7ACD">
        <w:rPr>
          <w:sz w:val="28"/>
          <w:szCs w:val="28"/>
        </w:rPr>
        <w:t xml:space="preserve"> года</w:t>
      </w:r>
      <w:r w:rsidRPr="00220B07" w:rsidR="009C7ACD">
        <w:rPr>
          <w:sz w:val="28"/>
          <w:szCs w:val="28"/>
        </w:rPr>
        <w:tab/>
      </w:r>
      <w:r w:rsidRPr="00220B07" w:rsidR="009C7ACD">
        <w:rPr>
          <w:sz w:val="28"/>
          <w:szCs w:val="28"/>
        </w:rPr>
        <w:tab/>
      </w:r>
      <w:r w:rsidRPr="00220B07" w:rsidR="009C7ACD">
        <w:rPr>
          <w:sz w:val="28"/>
          <w:szCs w:val="28"/>
        </w:rPr>
        <w:tab/>
      </w:r>
      <w:r w:rsidRPr="00220B07" w:rsidR="009C7ACD">
        <w:rPr>
          <w:sz w:val="28"/>
          <w:szCs w:val="28"/>
        </w:rPr>
        <w:tab/>
      </w:r>
      <w:r w:rsidRPr="00220B07" w:rsidR="009C7ACD">
        <w:rPr>
          <w:sz w:val="28"/>
          <w:szCs w:val="28"/>
        </w:rPr>
        <w:tab/>
        <w:t xml:space="preserve">                  </w:t>
      </w:r>
      <w:r w:rsidRPr="00220B07" w:rsidR="009C7ACD">
        <w:rPr>
          <w:sz w:val="28"/>
          <w:szCs w:val="28"/>
        </w:rPr>
        <w:t>г</w:t>
      </w:r>
      <w:r w:rsidRPr="00220B07" w:rsidR="009C7ACD">
        <w:rPr>
          <w:sz w:val="28"/>
          <w:szCs w:val="28"/>
        </w:rPr>
        <w:t xml:space="preserve">. Симферополь </w:t>
      </w:r>
    </w:p>
    <w:p w:rsidR="004F3DB8" w:rsidP="00D40ADF">
      <w:pPr>
        <w:jc w:val="both"/>
        <w:rPr>
          <w:sz w:val="28"/>
          <w:szCs w:val="28"/>
        </w:rPr>
      </w:pPr>
    </w:p>
    <w:p w:rsidR="00D40ADF" w:rsidRPr="00220B07" w:rsidP="00FA43FB">
      <w:pPr>
        <w:jc w:val="both"/>
        <w:rPr>
          <w:sz w:val="28"/>
          <w:szCs w:val="28"/>
        </w:rPr>
      </w:pPr>
      <w:r w:rsidRPr="00220B07">
        <w:rPr>
          <w:sz w:val="28"/>
          <w:szCs w:val="28"/>
        </w:rPr>
        <w:tab/>
        <w:t xml:space="preserve">Мировой судья судебного участка № </w:t>
      </w:r>
      <w:r w:rsidR="00576EA9">
        <w:rPr>
          <w:sz w:val="28"/>
          <w:szCs w:val="28"/>
        </w:rPr>
        <w:t>10</w:t>
      </w:r>
      <w:r w:rsidRPr="00220B07">
        <w:rPr>
          <w:sz w:val="28"/>
          <w:szCs w:val="28"/>
        </w:rPr>
        <w:t xml:space="preserve"> </w:t>
      </w:r>
      <w:r w:rsidR="00E07794">
        <w:rPr>
          <w:sz w:val="28"/>
          <w:szCs w:val="28"/>
        </w:rPr>
        <w:t xml:space="preserve">Киевского </w:t>
      </w:r>
      <w:r w:rsidRPr="00220B07">
        <w:rPr>
          <w:sz w:val="28"/>
          <w:szCs w:val="28"/>
        </w:rPr>
        <w:t>судебного</w:t>
      </w:r>
      <w:r w:rsidR="00E07794">
        <w:rPr>
          <w:sz w:val="28"/>
          <w:szCs w:val="28"/>
        </w:rPr>
        <w:t xml:space="preserve"> </w:t>
      </w:r>
      <w:r w:rsidRPr="00220B07">
        <w:rPr>
          <w:sz w:val="28"/>
          <w:szCs w:val="28"/>
        </w:rPr>
        <w:t xml:space="preserve">района  города Симферополя Республики Крым (г. Симферополь, ул. </w:t>
      </w:r>
      <w:r w:rsidRPr="00220B07">
        <w:rPr>
          <w:sz w:val="28"/>
          <w:szCs w:val="28"/>
        </w:rPr>
        <w:t>Киевская</w:t>
      </w:r>
      <w:r w:rsidRPr="00220B07">
        <w:rPr>
          <w:sz w:val="28"/>
          <w:szCs w:val="28"/>
        </w:rPr>
        <w:t xml:space="preserve">, 55/2) </w:t>
      </w:r>
      <w:r w:rsidR="00576EA9">
        <w:rPr>
          <w:sz w:val="28"/>
          <w:szCs w:val="28"/>
        </w:rPr>
        <w:t>Москаленко С</w:t>
      </w:r>
      <w:r w:rsidR="00FA43FB">
        <w:rPr>
          <w:sz w:val="28"/>
          <w:szCs w:val="28"/>
        </w:rPr>
        <w:t>ергей Анатольевич</w:t>
      </w:r>
      <w:r w:rsidRPr="00220B07">
        <w:rPr>
          <w:sz w:val="28"/>
          <w:szCs w:val="28"/>
        </w:rPr>
        <w:t xml:space="preserve">, </w:t>
      </w:r>
      <w:r w:rsidRPr="003505DD" w:rsidR="003505DD">
        <w:rPr>
          <w:sz w:val="28"/>
          <w:szCs w:val="28"/>
        </w:rPr>
        <w:t xml:space="preserve">с участием </w:t>
      </w:r>
      <w:r w:rsidR="00FA43FB">
        <w:rPr>
          <w:sz w:val="28"/>
          <w:szCs w:val="28"/>
        </w:rPr>
        <w:t xml:space="preserve">защитника лица, привлекаемого к административной ответственности </w:t>
      </w:r>
      <w:r w:rsidR="00FA43FB">
        <w:rPr>
          <w:sz w:val="28"/>
          <w:szCs w:val="28"/>
        </w:rPr>
        <w:t>Евсюкова</w:t>
      </w:r>
      <w:r w:rsidR="00FA43FB">
        <w:rPr>
          <w:sz w:val="28"/>
          <w:szCs w:val="28"/>
        </w:rPr>
        <w:t xml:space="preserve"> Н.Н., </w:t>
      </w:r>
      <w:r w:rsidRPr="00220B07">
        <w:rPr>
          <w:sz w:val="28"/>
          <w:szCs w:val="28"/>
        </w:rPr>
        <w:t>рассмотрев в открытом судебном заседании дел</w:t>
      </w:r>
      <w:r w:rsidR="00576EA9">
        <w:rPr>
          <w:sz w:val="28"/>
          <w:szCs w:val="28"/>
        </w:rPr>
        <w:t>о</w:t>
      </w:r>
      <w:r w:rsidRPr="00220B07">
        <w:rPr>
          <w:sz w:val="28"/>
          <w:szCs w:val="28"/>
        </w:rPr>
        <w:t xml:space="preserve"> об административном правонарушени</w:t>
      </w:r>
      <w:r w:rsidRPr="00220B07" w:rsidR="00D400C7">
        <w:rPr>
          <w:sz w:val="28"/>
          <w:szCs w:val="28"/>
        </w:rPr>
        <w:t>и</w:t>
      </w:r>
      <w:r w:rsidRPr="00220B07">
        <w:rPr>
          <w:sz w:val="28"/>
          <w:szCs w:val="28"/>
        </w:rPr>
        <w:t xml:space="preserve"> в отношении </w:t>
      </w:r>
      <w:r w:rsidR="00576EA9">
        <w:rPr>
          <w:sz w:val="28"/>
          <w:szCs w:val="28"/>
        </w:rPr>
        <w:t xml:space="preserve">в отношении: </w:t>
      </w:r>
    </w:p>
    <w:p w:rsidR="00D40ADF" w:rsidRPr="00220B07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 Департамента городского хозяйства администрации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Симферополя Республики Крым</w:t>
      </w:r>
      <w:r w:rsidR="00FA43FB">
        <w:rPr>
          <w:sz w:val="28"/>
          <w:szCs w:val="28"/>
        </w:rPr>
        <w:t xml:space="preserve"> (сокращенное наименование - ДГХ </w:t>
      </w:r>
      <w:r w:rsidR="00FD56E6">
        <w:rPr>
          <w:sz w:val="28"/>
          <w:szCs w:val="28"/>
        </w:rPr>
        <w:t>а</w:t>
      </w:r>
      <w:r w:rsidR="00FA43FB">
        <w:rPr>
          <w:sz w:val="28"/>
          <w:szCs w:val="28"/>
        </w:rPr>
        <w:t>дминистрации Симферополя)</w:t>
      </w:r>
      <w:r>
        <w:rPr>
          <w:sz w:val="28"/>
          <w:szCs w:val="28"/>
        </w:rPr>
        <w:t xml:space="preserve">, </w:t>
      </w:r>
      <w:r w:rsidR="00576EA9">
        <w:rPr>
          <w:sz w:val="28"/>
          <w:szCs w:val="28"/>
        </w:rPr>
        <w:t>расположенного по адресу: г. Симферополь, ул. Толстого, 15</w:t>
      </w:r>
      <w:r w:rsidR="00ED76BA">
        <w:rPr>
          <w:sz w:val="28"/>
          <w:szCs w:val="28"/>
        </w:rPr>
        <w:t>,</w:t>
      </w:r>
      <w:r w:rsidR="00576EA9">
        <w:rPr>
          <w:sz w:val="28"/>
          <w:szCs w:val="28"/>
        </w:rPr>
        <w:t xml:space="preserve"> ИНН 9102053978, ОГРН 1149102111960. </w:t>
      </w:r>
    </w:p>
    <w:p w:rsidR="00D40ADF" w:rsidRPr="00220B07" w:rsidP="00D40ADF">
      <w:pPr>
        <w:jc w:val="both"/>
        <w:rPr>
          <w:sz w:val="28"/>
          <w:szCs w:val="28"/>
        </w:rPr>
      </w:pPr>
      <w:r w:rsidRPr="00220B07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</w:t>
      </w:r>
      <w:r w:rsidR="00DC6247">
        <w:rPr>
          <w:sz w:val="28"/>
          <w:szCs w:val="28"/>
        </w:rPr>
        <w:t>ч</w:t>
      </w:r>
      <w:r w:rsidR="00DC6247">
        <w:rPr>
          <w:sz w:val="28"/>
          <w:szCs w:val="28"/>
        </w:rPr>
        <w:t xml:space="preserve">. </w:t>
      </w:r>
      <w:r w:rsidR="00E07794">
        <w:rPr>
          <w:sz w:val="28"/>
          <w:szCs w:val="28"/>
        </w:rPr>
        <w:t>1</w:t>
      </w:r>
      <w:r w:rsidR="00DC6247">
        <w:rPr>
          <w:sz w:val="28"/>
          <w:szCs w:val="28"/>
        </w:rPr>
        <w:t xml:space="preserve"> </w:t>
      </w:r>
      <w:r w:rsidRPr="00220B07">
        <w:rPr>
          <w:sz w:val="28"/>
          <w:szCs w:val="28"/>
        </w:rPr>
        <w:t xml:space="preserve">ст. </w:t>
      </w:r>
      <w:r w:rsidR="00E07794">
        <w:rPr>
          <w:sz w:val="28"/>
          <w:szCs w:val="28"/>
        </w:rPr>
        <w:t>12.34</w:t>
      </w:r>
      <w:r w:rsidRPr="00220B0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576EA9" w:rsidP="00FB1C15">
      <w:pPr>
        <w:jc w:val="both"/>
        <w:rPr>
          <w:sz w:val="28"/>
          <w:szCs w:val="28"/>
        </w:rPr>
      </w:pPr>
    </w:p>
    <w:p w:rsidR="00D400C7" w:rsidRPr="00576EA9" w:rsidP="00FB1C15">
      <w:pPr>
        <w:jc w:val="both"/>
        <w:rPr>
          <w:b/>
          <w:sz w:val="28"/>
          <w:szCs w:val="28"/>
        </w:rPr>
      </w:pPr>
      <w:r w:rsidRPr="00220B07">
        <w:rPr>
          <w:sz w:val="28"/>
          <w:szCs w:val="28"/>
        </w:rPr>
        <w:tab/>
      </w:r>
      <w:r w:rsidRPr="00576EA9" w:rsidR="00FB1C15">
        <w:rPr>
          <w:b/>
          <w:sz w:val="28"/>
          <w:szCs w:val="28"/>
        </w:rPr>
        <w:t xml:space="preserve">                                        УСТАНОВИЛ:</w:t>
      </w:r>
    </w:p>
    <w:p w:rsidR="00576EA9" w:rsidP="00FB1C15">
      <w:pPr>
        <w:jc w:val="both"/>
        <w:rPr>
          <w:sz w:val="28"/>
          <w:szCs w:val="28"/>
        </w:rPr>
      </w:pPr>
    </w:p>
    <w:p w:rsidR="00F479A0" w:rsidP="00F47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 61 РР 0060</w:t>
      </w:r>
      <w:r w:rsidR="00E07794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 казенным учреждением  Департамента городского хозяйства администрации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Симферополя Республики Крым совершено административное правонарушение, предусмотренное ч. 1 ст. 12.34 </w:t>
      </w:r>
      <w:r w:rsidRPr="00220B0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при следующих обстоятельствах. </w:t>
      </w:r>
    </w:p>
    <w:p w:rsidR="00E07794" w:rsidP="00576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6014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76014E">
        <w:rPr>
          <w:sz w:val="28"/>
          <w:szCs w:val="28"/>
        </w:rPr>
        <w:t>.2018 г.</w:t>
      </w:r>
      <w:r w:rsidR="00FA4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14 часов 30 минут ходе обследования улично-дорожной сети г. Симферополя, на ул. </w:t>
      </w:r>
      <w:r>
        <w:rPr>
          <w:sz w:val="28"/>
          <w:szCs w:val="28"/>
        </w:rPr>
        <w:t>Ленинградская</w:t>
      </w:r>
      <w:r>
        <w:rPr>
          <w:sz w:val="28"/>
          <w:szCs w:val="28"/>
        </w:rPr>
        <w:t xml:space="preserve">, напротив д. № 6, выявлены недостатки улично-дорожной сети, дорожных сооружений и технических средств организации дорожного движения, а именно: </w:t>
      </w:r>
    </w:p>
    <w:p w:rsidR="00E07794" w:rsidP="00576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</w:t>
      </w:r>
      <w:r w:rsidR="00F479A0">
        <w:rPr>
          <w:sz w:val="28"/>
          <w:szCs w:val="28"/>
        </w:rPr>
        <w:t>е</w:t>
      </w:r>
      <w:r>
        <w:rPr>
          <w:sz w:val="28"/>
          <w:szCs w:val="28"/>
        </w:rPr>
        <w:t xml:space="preserve"> п. 6.2.3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52289-2004, п. 6.3.1., п. 6.3.2 ГОСТ Р 50597-2017 отсутствует разметка 1.1. на ул. Ленинградской, напротив дома №6;      </w:t>
      </w:r>
    </w:p>
    <w:p w:rsidR="00DC6247" w:rsidP="00576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B83">
        <w:rPr>
          <w:sz w:val="28"/>
          <w:szCs w:val="28"/>
        </w:rPr>
        <w:t>в нарушение п.</w:t>
      </w:r>
      <w:r w:rsidR="00F479A0">
        <w:rPr>
          <w:sz w:val="28"/>
          <w:szCs w:val="28"/>
        </w:rPr>
        <w:t xml:space="preserve">5.6.24 ГОСТ </w:t>
      </w:r>
      <w:r w:rsidR="00F479A0">
        <w:rPr>
          <w:sz w:val="28"/>
          <w:szCs w:val="28"/>
        </w:rPr>
        <w:t>Р</w:t>
      </w:r>
      <w:r w:rsidR="00F479A0">
        <w:rPr>
          <w:sz w:val="28"/>
          <w:szCs w:val="28"/>
        </w:rPr>
        <w:t xml:space="preserve"> 52289-2004, п. 6.2.1, п. 6.2.3 ГОСТ Р 50597-2017 отсутствует дорожный знак 5.19.2 (вместо него установлен знак 5.19.1) на ул. Ленинградская, напросив дома № 6 (выезд на ул. Киевскую)</w:t>
      </w:r>
      <w:r w:rsidR="005A2024">
        <w:rPr>
          <w:sz w:val="28"/>
          <w:szCs w:val="28"/>
        </w:rPr>
        <w:t xml:space="preserve">, чем совершено административно правонарушение, предусмотренное </w:t>
      </w:r>
      <w:r>
        <w:rPr>
          <w:sz w:val="28"/>
          <w:szCs w:val="28"/>
        </w:rPr>
        <w:t xml:space="preserve">ч.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A2024">
        <w:rPr>
          <w:sz w:val="28"/>
          <w:szCs w:val="28"/>
        </w:rPr>
        <w:t xml:space="preserve">         </w:t>
      </w:r>
      <w:r>
        <w:rPr>
          <w:sz w:val="28"/>
          <w:szCs w:val="28"/>
        </w:rPr>
        <w:t>ст. 1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220B07">
        <w:rPr>
          <w:sz w:val="28"/>
          <w:szCs w:val="28"/>
        </w:rPr>
        <w:t>Кодекса Российской Федерации об административных правонарушениях</w:t>
      </w:r>
      <w:r w:rsidR="007104E3">
        <w:rPr>
          <w:sz w:val="28"/>
          <w:szCs w:val="28"/>
        </w:rPr>
        <w:t xml:space="preserve"> при следующих обстоятельствах. </w:t>
      </w:r>
    </w:p>
    <w:p w:rsidR="00FE1752" w:rsidRPr="007D015D" w:rsidP="00576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защитник лица, привлекаемого к административной ответственности </w:t>
      </w:r>
      <w:r>
        <w:rPr>
          <w:sz w:val="28"/>
          <w:szCs w:val="28"/>
        </w:rPr>
        <w:t>Евсюков</w:t>
      </w:r>
      <w:r>
        <w:rPr>
          <w:sz w:val="28"/>
          <w:szCs w:val="28"/>
        </w:rPr>
        <w:t xml:space="preserve"> Н.Н. пояснил, что состав </w:t>
      </w:r>
      <w:r>
        <w:rPr>
          <w:sz w:val="28"/>
          <w:szCs w:val="28"/>
        </w:rPr>
        <w:t xml:space="preserve">административного правонарушения в действиях ДГХ </w:t>
      </w:r>
      <w:r w:rsidR="00FD56E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Симферополя отсутствует, поскольку в соответствии </w:t>
      </w:r>
      <w:r w:rsidR="00FD56E6">
        <w:rPr>
          <w:sz w:val="28"/>
          <w:szCs w:val="28"/>
        </w:rPr>
        <w:t>с п. 2 ст. 12 Федерального закона от 10.12.1995 г. № 196-ФЗ «О безопасности дорожного движения»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возлагаются на лица</w:t>
      </w:r>
      <w:r w:rsidR="00FD56E6">
        <w:rPr>
          <w:sz w:val="28"/>
          <w:szCs w:val="28"/>
        </w:rPr>
        <w:t xml:space="preserve">, </w:t>
      </w:r>
      <w:r w:rsidR="00FD56E6">
        <w:rPr>
          <w:sz w:val="28"/>
          <w:szCs w:val="28"/>
        </w:rPr>
        <w:t>осуществляющие</w:t>
      </w:r>
      <w:r w:rsidR="00FD56E6">
        <w:rPr>
          <w:sz w:val="28"/>
          <w:szCs w:val="28"/>
        </w:rPr>
        <w:t xml:space="preserve"> содержание автомобильных дорог.</w:t>
      </w:r>
      <w:r w:rsidRPr="00FD56E6" w:rsidR="00FD56E6">
        <w:rPr>
          <w:sz w:val="28"/>
          <w:szCs w:val="28"/>
        </w:rPr>
        <w:t xml:space="preserve"> </w:t>
      </w:r>
      <w:r w:rsidR="00FD56E6">
        <w:rPr>
          <w:sz w:val="28"/>
          <w:szCs w:val="28"/>
        </w:rPr>
        <w:t xml:space="preserve">ДГХ администрации Симферополя не осуществляет содержание дороги, на которой выявлены нарушения требований нормативных актов по содержанию дорог. Постановлением администрации </w:t>
      </w:r>
      <w:r w:rsidR="00FD56E6">
        <w:rPr>
          <w:sz w:val="28"/>
          <w:szCs w:val="28"/>
        </w:rPr>
        <w:t>г</w:t>
      </w:r>
      <w:r w:rsidR="00FD56E6">
        <w:rPr>
          <w:sz w:val="28"/>
          <w:szCs w:val="28"/>
        </w:rPr>
        <w:t xml:space="preserve">. Симферополя от 30.12.2017 г. № 3408 «О создании МБУ «Город» муниципального образования городской округ Симферополь Республики Крым» образовано указанное учреждение. </w:t>
      </w:r>
      <w:r w:rsidR="00FD56E6">
        <w:rPr>
          <w:sz w:val="28"/>
          <w:szCs w:val="28"/>
        </w:rPr>
        <w:t>Согласно п.2.3 раздела 2 Устава МБУ «Город», утвержденного постановлением администрации г. Симферополя от 22.12.2017 г. № 4760, для достижения поставленных задач данное учреждение осуществляет</w:t>
      </w:r>
      <w:r>
        <w:rPr>
          <w:sz w:val="28"/>
          <w:szCs w:val="28"/>
        </w:rPr>
        <w:t>,</w:t>
      </w:r>
      <w:r w:rsidR="00FD56E6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="00FD56E6">
        <w:rPr>
          <w:sz w:val="28"/>
          <w:szCs w:val="28"/>
        </w:rPr>
        <w:t xml:space="preserve"> деятельность по эксплуатации автомобильных дорог и автомагистралей,</w:t>
      </w:r>
      <w:r>
        <w:rPr>
          <w:sz w:val="28"/>
          <w:szCs w:val="28"/>
        </w:rPr>
        <w:t xml:space="preserve"> организацию капитального ремонта, ремонта и содержания закрепленных автомобильных дорог общего пользования и искусственных дорожных сооружений в их составе.</w:t>
      </w:r>
      <w:r>
        <w:rPr>
          <w:sz w:val="28"/>
          <w:szCs w:val="28"/>
        </w:rPr>
        <w:t xml:space="preserve"> Решением 80-ой сессии Симферопольского городского совета от 19.12.2017 г. № 1475 автомобильн6ые дороги МО ГО Симферополь общего пользования переданы в оперативное управление МБУ «</w:t>
      </w:r>
      <w:r w:rsidRPr="007D015D">
        <w:rPr>
          <w:sz w:val="28"/>
          <w:szCs w:val="28"/>
        </w:rPr>
        <w:t>Город», а актом прием</w:t>
      </w:r>
      <w:r w:rsidRPr="007D015D" w:rsidR="007D015D">
        <w:rPr>
          <w:sz w:val="28"/>
          <w:szCs w:val="28"/>
        </w:rPr>
        <w:t>а</w:t>
      </w:r>
      <w:r w:rsidRPr="007D015D">
        <w:rPr>
          <w:sz w:val="28"/>
          <w:szCs w:val="28"/>
        </w:rPr>
        <w:t xml:space="preserve"> передачи от 17.09.2018г. № 00ГУ-000087 в МБУ «Город» также передана улица Ленинградская в г. Симферополе. </w:t>
      </w:r>
    </w:p>
    <w:p w:rsidR="00D40ADF" w:rsidRPr="006C14F3" w:rsidP="007D015D">
      <w:pPr>
        <w:jc w:val="both"/>
        <w:rPr>
          <w:sz w:val="28"/>
          <w:szCs w:val="28"/>
        </w:rPr>
      </w:pPr>
      <w:r w:rsidRPr="007D015D">
        <w:rPr>
          <w:sz w:val="28"/>
          <w:szCs w:val="28"/>
        </w:rPr>
        <w:t xml:space="preserve">        Заслушав </w:t>
      </w:r>
      <w:r w:rsidRPr="007D015D" w:rsidR="007D015D">
        <w:rPr>
          <w:sz w:val="28"/>
          <w:szCs w:val="28"/>
        </w:rPr>
        <w:t>защитника лица, привлекаемого к административной ответственности, исследовав м</w:t>
      </w:r>
      <w:r w:rsidRPr="007D015D">
        <w:rPr>
          <w:sz w:val="28"/>
          <w:szCs w:val="28"/>
        </w:rPr>
        <w:t>атериал</w:t>
      </w:r>
      <w:r w:rsidRPr="007D015D" w:rsidR="007D015D">
        <w:rPr>
          <w:sz w:val="28"/>
          <w:szCs w:val="28"/>
        </w:rPr>
        <w:t>ы</w:t>
      </w:r>
      <w:r w:rsidRPr="007D015D">
        <w:rPr>
          <w:sz w:val="28"/>
          <w:szCs w:val="28"/>
        </w:rPr>
        <w:t xml:space="preserve"> </w:t>
      </w:r>
      <w:r w:rsidRPr="007D015D" w:rsidR="007D015D">
        <w:rPr>
          <w:sz w:val="28"/>
          <w:szCs w:val="28"/>
        </w:rPr>
        <w:t xml:space="preserve">дела </w:t>
      </w:r>
      <w:r w:rsidRPr="007D015D">
        <w:rPr>
          <w:sz w:val="28"/>
          <w:szCs w:val="28"/>
        </w:rPr>
        <w:t>об административном правонарушении, прихожу к выводу о</w:t>
      </w:r>
      <w:r w:rsidR="00985BC5">
        <w:rPr>
          <w:sz w:val="28"/>
          <w:szCs w:val="28"/>
        </w:rPr>
        <w:t>б</w:t>
      </w:r>
      <w:r w:rsidRPr="007D015D">
        <w:rPr>
          <w:sz w:val="28"/>
          <w:szCs w:val="28"/>
        </w:rPr>
        <w:t xml:space="preserve"> </w:t>
      </w:r>
      <w:r w:rsidRPr="007D015D" w:rsidR="007D015D">
        <w:rPr>
          <w:sz w:val="28"/>
          <w:szCs w:val="28"/>
        </w:rPr>
        <w:t xml:space="preserve">отсутствии в действиях </w:t>
      </w:r>
      <w:r w:rsidRPr="007D015D">
        <w:rPr>
          <w:sz w:val="28"/>
          <w:szCs w:val="28"/>
        </w:rPr>
        <w:t xml:space="preserve">МКУ Департамент городского хозяйства администрации </w:t>
      </w:r>
      <w:r w:rsidRPr="007D015D">
        <w:rPr>
          <w:sz w:val="28"/>
          <w:szCs w:val="28"/>
        </w:rPr>
        <w:t>г</w:t>
      </w:r>
      <w:r w:rsidRPr="007D015D">
        <w:rPr>
          <w:sz w:val="28"/>
          <w:szCs w:val="28"/>
        </w:rPr>
        <w:t xml:space="preserve">. Симферополя Республики Крым </w:t>
      </w:r>
      <w:r w:rsidRPr="007D015D" w:rsidR="007D015D">
        <w:rPr>
          <w:sz w:val="28"/>
          <w:szCs w:val="28"/>
        </w:rPr>
        <w:t xml:space="preserve">состава вменяемого правонарушения, по следующим </w:t>
      </w:r>
      <w:r w:rsidRPr="006C14F3" w:rsidR="007D015D">
        <w:rPr>
          <w:sz w:val="28"/>
          <w:szCs w:val="28"/>
        </w:rPr>
        <w:t>основаниям.</w:t>
      </w:r>
    </w:p>
    <w:p w:rsidR="006C14F3" w:rsidRPr="006C14F3" w:rsidP="006C14F3">
      <w:pPr>
        <w:ind w:firstLine="567"/>
        <w:jc w:val="both"/>
        <w:rPr>
          <w:sz w:val="28"/>
          <w:szCs w:val="28"/>
        </w:rPr>
      </w:pPr>
      <w:r w:rsidRPr="006C14F3">
        <w:rPr>
          <w:sz w:val="28"/>
          <w:szCs w:val="28"/>
        </w:rPr>
        <w:t xml:space="preserve">Согласно </w:t>
      </w:r>
      <w:r w:rsidRPr="006C14F3">
        <w:rPr>
          <w:sz w:val="28"/>
          <w:szCs w:val="28"/>
        </w:rPr>
        <w:t>ч</w:t>
      </w:r>
      <w:r w:rsidR="00FC17A1">
        <w:rPr>
          <w:sz w:val="28"/>
          <w:szCs w:val="28"/>
        </w:rPr>
        <w:t>. 1 статьи 2.1 КоАП РФ</w:t>
      </w:r>
      <w:r w:rsidRPr="006C14F3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C14F3" w:rsidP="006C14F3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C14F3">
        <w:rPr>
          <w:sz w:val="28"/>
          <w:szCs w:val="28"/>
        </w:rPr>
        <w:t>Административная ответственность по </w:t>
      </w:r>
      <w:r>
        <w:rPr>
          <w:sz w:val="28"/>
          <w:szCs w:val="28"/>
        </w:rPr>
        <w:t xml:space="preserve">ч. 1 ст.12.34 Кодекса Российской Федерации об административных правонарушениях </w:t>
      </w:r>
      <w:r w:rsidRPr="006C14F3">
        <w:rPr>
          <w:sz w:val="28"/>
          <w:szCs w:val="28"/>
        </w:rPr>
        <w:t xml:space="preserve">наступает </w:t>
      </w:r>
      <w:r>
        <w:rPr>
          <w:sz w:val="28"/>
          <w:szCs w:val="28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 </w:t>
      </w:r>
    </w:p>
    <w:p w:rsidR="006C14F3" w:rsidRPr="006C14F3" w:rsidP="006C14F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C14F3" w:rsidRPr="006C14F3" w:rsidP="006C14F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14F3">
        <w:rPr>
          <w:sz w:val="28"/>
          <w:szCs w:val="28"/>
        </w:rPr>
        <w:t>Объектом данного правонарушения явля</w:t>
      </w:r>
      <w:r>
        <w:rPr>
          <w:sz w:val="28"/>
          <w:szCs w:val="28"/>
        </w:rPr>
        <w:t xml:space="preserve">ется безопасность дорожного движения. </w:t>
      </w:r>
    </w:p>
    <w:p w:rsidR="007D3250" w:rsidP="006C14F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14F3">
        <w:rPr>
          <w:sz w:val="28"/>
          <w:szCs w:val="28"/>
        </w:rPr>
        <w:t xml:space="preserve">Субъектом правонарушения являются </w:t>
      </w:r>
      <w:r w:rsidR="00FC17A1">
        <w:rPr>
          <w:sz w:val="28"/>
          <w:szCs w:val="28"/>
        </w:rPr>
        <w:t xml:space="preserve">любые </w:t>
      </w:r>
      <w:r>
        <w:rPr>
          <w:sz w:val="28"/>
          <w:szCs w:val="28"/>
        </w:rPr>
        <w:t xml:space="preserve">должностные </w:t>
      </w:r>
      <w:r w:rsidR="00FC17A1">
        <w:rPr>
          <w:sz w:val="28"/>
          <w:szCs w:val="28"/>
        </w:rPr>
        <w:t xml:space="preserve">или </w:t>
      </w:r>
      <w:r w:rsidR="00E65976">
        <w:rPr>
          <w:sz w:val="28"/>
          <w:szCs w:val="28"/>
        </w:rPr>
        <w:t>юридические лица</w:t>
      </w:r>
      <w:r>
        <w:rPr>
          <w:sz w:val="28"/>
          <w:szCs w:val="28"/>
        </w:rPr>
        <w:t xml:space="preserve">, ответственные </w:t>
      </w:r>
      <w:r>
        <w:rPr>
          <w:rFonts w:eastAsiaTheme="minorHAnsi"/>
          <w:sz w:val="28"/>
          <w:szCs w:val="28"/>
          <w:lang w:eastAsia="en-US"/>
        </w:rPr>
        <w:t>за состояние дорог</w:t>
      </w:r>
      <w:r w:rsidR="00F45364">
        <w:rPr>
          <w:rFonts w:eastAsiaTheme="minorHAnsi"/>
          <w:sz w:val="28"/>
          <w:szCs w:val="28"/>
          <w:lang w:eastAsia="en-US"/>
        </w:rPr>
        <w:t xml:space="preserve"> и </w:t>
      </w:r>
      <w:r w:rsidR="00E65976">
        <w:rPr>
          <w:rFonts w:eastAsiaTheme="minorHAnsi"/>
          <w:sz w:val="28"/>
          <w:szCs w:val="28"/>
          <w:lang w:eastAsia="en-US"/>
        </w:rPr>
        <w:t xml:space="preserve">дорожных сооружений. </w:t>
      </w:r>
      <w:r w:rsidR="00F45364">
        <w:rPr>
          <w:rFonts w:eastAsiaTheme="minorHAnsi"/>
          <w:sz w:val="28"/>
          <w:szCs w:val="28"/>
          <w:lang w:eastAsia="en-US"/>
        </w:rPr>
        <w:t xml:space="preserve"> </w:t>
      </w:r>
    </w:p>
    <w:p w:rsidR="006C14F3" w:rsidRPr="006C14F3" w:rsidP="006C14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14F3">
        <w:rPr>
          <w:rFonts w:eastAsia="Calibri"/>
          <w:sz w:val="28"/>
          <w:szCs w:val="2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6C14F3" w:rsidRPr="006C14F3" w:rsidP="006C14F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C14F3">
        <w:rPr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C14F3" w:rsidRPr="006C14F3" w:rsidP="006C1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14F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C14F3" w:rsidRPr="006C14F3" w:rsidP="006C14F3">
      <w:pPr>
        <w:shd w:val="clear" w:color="auto" w:fill="FFFFFF"/>
        <w:ind w:firstLine="567"/>
        <w:jc w:val="both"/>
        <w:rPr>
          <w:sz w:val="28"/>
          <w:szCs w:val="28"/>
        </w:rPr>
      </w:pPr>
      <w:r w:rsidRPr="006C14F3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C14F3">
        <w:rPr>
          <w:sz w:val="28"/>
          <w:szCs w:val="2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546E39" w:rsidP="00546E39">
      <w:pPr>
        <w:pStyle w:val="ConsPlusNormal"/>
        <w:ind w:firstLine="540"/>
        <w:jc w:val="both"/>
      </w:pPr>
      <w:r w:rsidRPr="006C14F3">
        <w:t>Мировым судьей в судебном заседании установлено</w:t>
      </w:r>
      <w:r w:rsidR="00F45364">
        <w:t xml:space="preserve">, что </w:t>
      </w:r>
      <w:r>
        <w:t xml:space="preserve">согласно проекта организации дорожного движения на объектах улично-дорожной сети муниципального образования городской округ Симферополь Республики Крым улицы Ленинградской в </w:t>
      </w:r>
      <w:r>
        <w:t>г</w:t>
      </w:r>
      <w:r>
        <w:t>. Симферополе от ул. Тургенева до ул. Киевская (км 0+000 – км 0+274) должна быть нанесена дорожная разметка 1.1. Приложения № 2 к Правил дорожного движения Российской Федерации, а напротив дома № 6 на ул. Ленинградская (выезд на ул. Киевскую) установлены знаки 5.19.1 и 5.19.2 «Пешеходный переход» ПДД Р</w:t>
      </w:r>
      <w:r>
        <w:t>Ф(</w:t>
      </w:r>
      <w:r>
        <w:t>л.д.17-19).</w:t>
      </w:r>
    </w:p>
    <w:p w:rsidR="00E4728D" w:rsidP="00E4728D">
      <w:pPr>
        <w:pStyle w:val="ConsPlusNormal"/>
        <w:ind w:firstLine="540"/>
        <w:jc w:val="both"/>
      </w:pPr>
      <w:r>
        <w:t>А</w:t>
      </w:r>
      <w:r w:rsidR="00F45364">
        <w:t xml:space="preserve">ктом о выявленных недостатках в эксплуатационном состоянии </w:t>
      </w:r>
      <w:r>
        <w:t>автомобильной дороги (улицы), железнодорожного переезда от 29.11.2018</w:t>
      </w:r>
      <w:r>
        <w:t xml:space="preserve"> </w:t>
      </w:r>
      <w:r>
        <w:t xml:space="preserve">г., составленном старшим государственным инспектором дорожного надзора отделения дорожного надзора ОГИБДД УМВД России по г. Симферополю капитаном полиции Шабановым Ш.Р., установлено, что на участке: </w:t>
      </w:r>
      <w:r>
        <w:t xml:space="preserve">                      </w:t>
      </w:r>
      <w:r>
        <w:t>ул. Ленинградская, д. 6, г. Симферополь, 29.11.2018</w:t>
      </w:r>
      <w:r>
        <w:t xml:space="preserve"> </w:t>
      </w:r>
      <w:r>
        <w:t xml:space="preserve">г. выявлены следующие </w:t>
      </w:r>
      <w:r>
        <w:t xml:space="preserve">недостатки в эксплуатационном состоянии автомобильной дороги (улицы), а именно: </w:t>
      </w:r>
    </w:p>
    <w:p w:rsidR="00E4728D" w:rsidP="00E47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п. 6.2.3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52289-2004, п. 6.3.1., п. 6.3.2 ГОСТ Р 50597-2017 отсутствует разметка 1.1. на ул. Ленинградской, напротив дома №6;      </w:t>
      </w:r>
    </w:p>
    <w:p w:rsidR="00E4728D" w:rsidP="00E47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п.5.6.24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52289-2004, п. 6.2.1, п. 6.2.3 ГОСТ Р 50597-2017 отсутствует дорожный знак 5.19.2 (вместо него установлен знак 5.19</w:t>
      </w:r>
      <w:r w:rsidR="00546E39">
        <w:rPr>
          <w:sz w:val="28"/>
          <w:szCs w:val="28"/>
        </w:rPr>
        <w:t>.1) на ул. Ленинградская, напрот</w:t>
      </w:r>
      <w:r>
        <w:rPr>
          <w:sz w:val="28"/>
          <w:szCs w:val="28"/>
        </w:rPr>
        <w:t xml:space="preserve">ив дома № 6 (выезд на </w:t>
      </w:r>
      <w:r w:rsidR="00546E3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ул. Киевскую)(л.д.6). </w:t>
      </w:r>
    </w:p>
    <w:p w:rsidR="00546E39" w:rsidP="001F3E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п. </w:t>
      </w:r>
      <w:r w:rsidR="001F3E51">
        <w:rPr>
          <w:sz w:val="28"/>
          <w:szCs w:val="28"/>
        </w:rPr>
        <w:t xml:space="preserve">п. 5.6.24, </w:t>
      </w:r>
      <w:r>
        <w:rPr>
          <w:sz w:val="28"/>
          <w:szCs w:val="28"/>
        </w:rPr>
        <w:t xml:space="preserve">6.2.3.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52289-2004, утвержденного приказом </w:t>
      </w:r>
      <w:r>
        <w:fldChar w:fldCharType="begin"/>
      </w:r>
      <w:r>
        <w:instrText xml:space="preserve"> HYPERLINK "consultantplus://offline/ref=2D23DEDAE37E0BEC27DA711818F8C0944505EF59C05F51FAEA670D0F2588C54A11037A5E9C52C9A685649DB9B92145791C7DD29D4D28577EC0l8N" </w:instrText>
      </w:r>
      <w:r>
        <w:fldChar w:fldCharType="separate"/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Ростехрегулирования</w:t>
      </w:r>
      <w:r>
        <w:rPr>
          <w:rFonts w:eastAsiaTheme="minorHAnsi"/>
          <w:sz w:val="28"/>
          <w:szCs w:val="28"/>
          <w:lang w:eastAsia="en-US"/>
        </w:rPr>
        <w:t xml:space="preserve"> от 15 декабря 2004 г. №120-ст</w:t>
      </w:r>
      <w:r w:rsidR="001F3E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"consultantplus://offline/ref=779B48DF248C11A8E93822A7B039AB641B0164348FDF7139A11120FC740228894573CC1D11465F5EC09EF7E2210D24E86B2CFF02CDDEB438H7o0N" </w:instrText>
      </w:r>
      <w:r>
        <w:fldChar w:fldCharType="separate"/>
      </w:r>
      <w:r w:rsidR="001F3E51">
        <w:rPr>
          <w:rFonts w:eastAsiaTheme="minorHAnsi"/>
          <w:color w:val="0000FF"/>
          <w:sz w:val="28"/>
          <w:szCs w:val="28"/>
          <w:lang w:eastAsia="en-US"/>
        </w:rPr>
        <w:t>з</w:t>
      </w:r>
      <w:r>
        <w:rPr>
          <w:rFonts w:eastAsiaTheme="minorHAnsi"/>
          <w:color w:val="0000FF"/>
          <w:sz w:val="28"/>
          <w:szCs w:val="28"/>
          <w:lang w:eastAsia="en-US"/>
        </w:rPr>
        <w:t>наки 5.19.1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"consultantplus://offline/ref=779B48DF248C11A8E93822A7B039AB641B0164348FDF7139A11120FC740228894573CC1D11465F5EC19EF7E2210D24E86B2CFF02CDDEB438H7o0N"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5.19.2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"Пешеходный переход" применяют для обозначения мест, выделенных для перехода пешеходов через дорогу.</w:t>
      </w:r>
      <w:r w:rsidR="001F3E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"consultantplus://offline/ref=D3294963BC4F5E56CCF7358C9D2ABC5680FD5AEFA3FFEE6585EEC59F27B84087C8913CD8F0EA6F8C8A8A751991E8A9389898C1C4E23C050ET5p0N"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Разметку 1.1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применяют </w:t>
      </w:r>
      <w:r w:rsidR="00BA74DC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ля разделения потоков транспортных средств, движущихся в противоположных направлениях (осевая линия) на дорогах, имеющих две или три полосы для движения в обоих направлениях</w:t>
      </w:r>
      <w:r w:rsidR="00BA74DC">
        <w:rPr>
          <w:rFonts w:eastAsiaTheme="minorHAnsi"/>
          <w:sz w:val="28"/>
          <w:szCs w:val="28"/>
          <w:lang w:eastAsia="en-US"/>
        </w:rPr>
        <w:t xml:space="preserve"> в случаях, указанных в этом пункте  </w:t>
      </w:r>
      <w:r w:rsidR="00BA74DC">
        <w:rPr>
          <w:sz w:val="28"/>
          <w:szCs w:val="28"/>
        </w:rPr>
        <w:t xml:space="preserve">ГОСТ </w:t>
      </w:r>
      <w:r w:rsidR="00BA74DC">
        <w:rPr>
          <w:sz w:val="28"/>
          <w:szCs w:val="28"/>
        </w:rPr>
        <w:t>Р</w:t>
      </w:r>
      <w:r w:rsidR="00BA74DC">
        <w:rPr>
          <w:sz w:val="28"/>
          <w:szCs w:val="28"/>
        </w:rPr>
        <w:t xml:space="preserve"> 52289-2004. </w:t>
      </w:r>
    </w:p>
    <w:p w:rsidR="00546E39" w:rsidRPr="00BA74DC" w:rsidP="00E4728D">
      <w:pPr>
        <w:ind w:firstLine="708"/>
        <w:jc w:val="both"/>
        <w:rPr>
          <w:sz w:val="28"/>
          <w:szCs w:val="28"/>
        </w:rPr>
      </w:pPr>
      <w:r w:rsidRPr="00BA74DC">
        <w:rPr>
          <w:rFonts w:eastAsiaTheme="minorHAnsi"/>
          <w:sz w:val="28"/>
          <w:szCs w:val="28"/>
          <w:lang w:eastAsia="en-US"/>
        </w:rPr>
        <w:t>Согласно п</w:t>
      </w:r>
      <w:r w:rsidRPr="00BA74DC" w:rsidR="00BA74DC">
        <w:rPr>
          <w:rFonts w:eastAsiaTheme="minorHAnsi"/>
          <w:sz w:val="28"/>
          <w:szCs w:val="28"/>
          <w:lang w:eastAsia="en-US"/>
        </w:rPr>
        <w:t>унктам</w:t>
      </w:r>
      <w:r w:rsidRPr="00BA74DC">
        <w:rPr>
          <w:rFonts w:eastAsiaTheme="minorHAnsi"/>
          <w:sz w:val="28"/>
          <w:szCs w:val="28"/>
          <w:lang w:eastAsia="en-US"/>
        </w:rPr>
        <w:t xml:space="preserve"> 6.3.1,</w:t>
      </w:r>
      <w:r w:rsidRPr="00BA74DC" w:rsidR="00BA74DC">
        <w:rPr>
          <w:rFonts w:eastAsiaTheme="minorHAnsi"/>
          <w:sz w:val="28"/>
          <w:szCs w:val="28"/>
          <w:lang w:eastAsia="en-US"/>
        </w:rPr>
        <w:t xml:space="preserve"> </w:t>
      </w:r>
      <w:r w:rsidRPr="00BA74DC">
        <w:rPr>
          <w:rFonts w:eastAsiaTheme="minorHAnsi"/>
          <w:sz w:val="28"/>
          <w:szCs w:val="28"/>
          <w:lang w:eastAsia="en-US"/>
        </w:rPr>
        <w:t xml:space="preserve">п.6.3.2, 6.2.1. ГОСТ </w:t>
      </w:r>
      <w:r w:rsidRPr="00BA74DC">
        <w:rPr>
          <w:rFonts w:eastAsiaTheme="minorHAnsi"/>
          <w:sz w:val="28"/>
          <w:szCs w:val="28"/>
          <w:lang w:eastAsia="en-US"/>
        </w:rPr>
        <w:t>Р</w:t>
      </w:r>
      <w:r w:rsidRPr="00BA74DC">
        <w:rPr>
          <w:rFonts w:eastAsiaTheme="minorHAnsi"/>
          <w:sz w:val="28"/>
          <w:szCs w:val="28"/>
          <w:lang w:eastAsia="en-US"/>
        </w:rPr>
        <w:t xml:space="preserve"> 50597-2017</w:t>
      </w:r>
      <w:r w:rsidR="00BA74DC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"consultantplus://offline/ref=BBB66EC547E8A817AD448D86124ADEE6F885DB1843ED1641A8336541B3A5024C03AC53F41D95A1FB6D3C0BD3B7P70CN" </w:instrText>
      </w:r>
      <w:r>
        <w:fldChar w:fldCharType="separate"/>
      </w:r>
      <w:r w:rsidR="00BA74DC">
        <w:rPr>
          <w:rFonts w:eastAsiaTheme="minorHAnsi"/>
          <w:color w:val="0000FF"/>
          <w:sz w:val="28"/>
          <w:szCs w:val="28"/>
          <w:lang w:eastAsia="en-US"/>
        </w:rPr>
        <w:t>приказом</w:t>
      </w:r>
      <w:r>
        <w:fldChar w:fldCharType="end"/>
      </w:r>
      <w:r w:rsidR="00BA74DC">
        <w:rPr>
          <w:rFonts w:eastAsiaTheme="minorHAnsi"/>
          <w:sz w:val="28"/>
          <w:szCs w:val="28"/>
          <w:lang w:eastAsia="en-US"/>
        </w:rPr>
        <w:t xml:space="preserve"> Федерального агентства по техническому регулированию и метрологии от 26 сентября 2017 г. №1245-ст (введен в действие с 01.06.2018 г.):  </w:t>
      </w:r>
    </w:p>
    <w:p w:rsidR="00BA74DC" w:rsidP="00BA74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- 6.3.1 Дороги и улицы должны иметь дорожную разметку по </w:t>
      </w:r>
      <w:r>
        <w:fldChar w:fldCharType="begin"/>
      </w:r>
      <w:r>
        <w:instrText xml:space="preserve"> HYPERLINK "consultantplus://offline/ref=8EC996686226F13550DE27E7544242B67D30C20B313201FA4E62A3D5DCFB1C59F968B6C26484E71F36D32FE778A5O"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ГОСТ 32953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, форма, размеры и цвет которой должны соответствовать </w:t>
      </w:r>
      <w:r>
        <w:fldChar w:fldCharType="begin"/>
      </w:r>
      <w:r>
        <w:instrText xml:space="preserve"> HYPERLINK "consultantplus://offline/ref=8EC996686226F13550DE27E7544242B67D3EC509343201FA4E62A3D5DCFB1C59F968B6C26484E71F36D32FE778A5O"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 xml:space="preserve">ГОСТ </w:t>
      </w:r>
      <w:r>
        <w:rPr>
          <w:rFonts w:eastAsiaTheme="minorHAnsi"/>
          <w:color w:val="0000FF"/>
          <w:sz w:val="28"/>
          <w:szCs w:val="28"/>
          <w:lang w:eastAsia="en-US"/>
        </w:rPr>
        <w:t>Р</w:t>
      </w:r>
      <w:r>
        <w:rPr>
          <w:rFonts w:eastAsiaTheme="minorHAnsi"/>
          <w:color w:val="0000FF"/>
          <w:sz w:val="28"/>
          <w:szCs w:val="28"/>
          <w:lang w:eastAsia="en-US"/>
        </w:rPr>
        <w:t xml:space="preserve"> 51256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. Разметка должна быть нанесена по </w:t>
      </w:r>
      <w:r>
        <w:fldChar w:fldCharType="begin"/>
      </w:r>
      <w:r>
        <w:instrText xml:space="preserve"> HYPERLINK "consultantplus://offline/ref=8EC996686226F13550DE38F2514242B67D3FC30F3C3F5CF0463BAFD7DBF4435CEC79EECC669BF91E29CF2DE68D7BA8O"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ГОСТ Р 52289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в соответствии с утвержденным проектом (схемой) организации дорожного движения;</w:t>
      </w:r>
    </w:p>
    <w:p w:rsidR="00BA74DC" w:rsidP="00BA74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- 6.3.2 Дорожная разметка не должна иметь дефектов, указанных в </w:t>
      </w:r>
      <w:r>
        <w:fldChar w:fldCharType="begin"/>
      </w:r>
      <w:r>
        <w:instrText xml:space="preserve"> HYPERLINK "consultantplus://offline/ref=813A6BB93E9F0BC372EFFDB585ADBCEDBBE7CA3901DADBF6E2DC48E6F8A2154C770FEE8FA42CFC9120E50AA74955E5BE58CCB817757D8B3Dy0BFO"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таблице Б.2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приложения Б. Устранение дефектов осуществляют в сроки, приведенные в таблице 6.2;</w:t>
      </w:r>
    </w:p>
    <w:p w:rsidR="00EC2EFB" w:rsidP="00EC2E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- 6.2.1 Дороги и улицы должны быть обустроены дорожными знаками по </w:t>
      </w:r>
      <w:r>
        <w:fldChar w:fldCharType="begin"/>
      </w:r>
      <w:r>
        <w:instrText xml:space="preserve"> HYPERLINK "consultantplus://offline/ref=39EFC784D631BF06C0DE15B9193849B601C77085A3B0EC0DD07513A4A76E84486DA3E32598620EC168D9BAA9y5CFO"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ГОСТ 32945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, изображения, символы и надписи, фотометрические и </w:t>
      </w:r>
      <w:r>
        <w:rPr>
          <w:rFonts w:eastAsiaTheme="minorHAnsi"/>
          <w:sz w:val="28"/>
          <w:szCs w:val="28"/>
          <w:lang w:eastAsia="en-US"/>
        </w:rPr>
        <w:t>колометрические</w:t>
      </w:r>
      <w:r>
        <w:rPr>
          <w:rFonts w:eastAsiaTheme="minorHAnsi"/>
          <w:sz w:val="28"/>
          <w:szCs w:val="28"/>
          <w:lang w:eastAsia="en-US"/>
        </w:rPr>
        <w:t xml:space="preserve"> характеристики которых должны соответствовать </w:t>
      </w:r>
      <w:r>
        <w:fldChar w:fldCharType="begin"/>
      </w:r>
      <w:r>
        <w:instrText xml:space="preserve"> HYPERLINK "consultantplus://offline/ref=39EFC784D631BF06C0DE0AAC1C3849B602C17182A2BAB107D82C1FA6A061DB4D78B2BB2B9A7D10C077C5B8A857yDCDO"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 xml:space="preserve">ГОСТ </w:t>
      </w:r>
      <w:r>
        <w:rPr>
          <w:rFonts w:eastAsiaTheme="minorHAnsi"/>
          <w:color w:val="0000FF"/>
          <w:sz w:val="28"/>
          <w:szCs w:val="28"/>
          <w:lang w:eastAsia="en-US"/>
        </w:rPr>
        <w:t>Р</w:t>
      </w:r>
      <w:r>
        <w:rPr>
          <w:rFonts w:eastAsiaTheme="minorHAnsi"/>
          <w:color w:val="0000FF"/>
          <w:sz w:val="28"/>
          <w:szCs w:val="28"/>
          <w:lang w:eastAsia="en-US"/>
        </w:rPr>
        <w:t xml:space="preserve"> 52290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, знаками переменной информации (далее - ЗПИ) - по </w:t>
      </w:r>
      <w:r>
        <w:fldChar w:fldCharType="begin"/>
      </w:r>
      <w:r>
        <w:instrText xml:space="preserve"> HYPERLINK "consultantplus://offline/ref=39EFC784D631BF06C0DE15B9193849B602CE7A86A1B0EC0DD07513A4A76E84486DA3E32598620EC168D9BAA9y5CFO"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ГОСТ 32865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. Знаки должны быть установлены по </w:t>
      </w:r>
      <w:r>
        <w:fldChar w:fldCharType="begin"/>
      </w:r>
      <w:r>
        <w:instrText xml:space="preserve"> HYPERLINK "consultantplus://offline/ref=39EFC784D631BF06C0DE0AAC1C3849B602C17182A8BDB107D82C1FA6A061DB4D78B2BB2B9A7D10C077C5B8A857yDCDO"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ГОСТ Р 52289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в соответствии с утвержденным проектом (схемой) организации дорожного движения.</w:t>
      </w:r>
    </w:p>
    <w:p w:rsidR="00EC2EFB" w:rsidP="00EC2E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Таким образом, актом от 29.11.2018 </w:t>
      </w:r>
      <w:r w:rsidRPr="00EC2EFB">
        <w:rPr>
          <w:rFonts w:eastAsiaTheme="minorHAnsi"/>
          <w:sz w:val="28"/>
          <w:szCs w:val="28"/>
          <w:lang w:eastAsia="en-US"/>
        </w:rPr>
        <w:t xml:space="preserve">г. </w:t>
      </w:r>
      <w:r w:rsidRPr="00EC2EFB">
        <w:rPr>
          <w:sz w:val="28"/>
          <w:szCs w:val="28"/>
        </w:rPr>
        <w:t>о выявленных недостатках в эксплуатационном состоянии автомобильной дороги (улицы), железнодорожного переезда</w:t>
      </w:r>
      <w:r>
        <w:rPr>
          <w:sz w:val="28"/>
          <w:szCs w:val="28"/>
        </w:rPr>
        <w:t xml:space="preserve"> установлено н</w:t>
      </w:r>
      <w:r>
        <w:rPr>
          <w:rFonts w:eastAsiaTheme="minorHAnsi"/>
          <w:sz w:val="28"/>
          <w:szCs w:val="28"/>
          <w:lang w:eastAsia="en-US"/>
        </w:rPr>
        <w:t xml:space="preserve">есоблюдение вышеуказанных требований по обеспечению безопасности дорожного движения при содержании ул. Ленинградской в г. Симферополе. </w:t>
      </w:r>
      <w:r>
        <w:rPr>
          <w:rFonts w:eastAsiaTheme="minorHAnsi"/>
          <w:lang w:eastAsia="en-US"/>
        </w:rPr>
        <w:t xml:space="preserve"> </w:t>
      </w:r>
    </w:p>
    <w:p w:rsidR="00EC2EFB" w:rsidP="007D1A12">
      <w:pPr>
        <w:pStyle w:val="ConsPlusNormal"/>
        <w:ind w:firstLine="540"/>
        <w:jc w:val="both"/>
      </w:pPr>
      <w:r>
        <w:t xml:space="preserve">На основании вышеуказанного акта проверки в отношении ДГХ администрации Симферополя составлен протокол от 12.12.2018г. № 61 РР 006076 об административном правонарушении, предусмотренном </w:t>
      </w:r>
      <w:r>
        <w:t>ч</w:t>
      </w:r>
      <w:r>
        <w:t xml:space="preserve">. 1 ст. 12.24 КоАП РФ. </w:t>
      </w:r>
    </w:p>
    <w:p w:rsidR="00BA74DC" w:rsidP="00BA74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астью 2 ст. 2.1. КоАП РФ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</w:t>
      </w:r>
      <w:r>
        <w:rPr>
          <w:rFonts w:eastAsiaTheme="minorHAnsi"/>
          <w:sz w:val="28"/>
          <w:szCs w:val="28"/>
          <w:lang w:eastAsia="en-US"/>
        </w:rPr>
        <w:t xml:space="preserve">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7D1A12" w:rsidP="007D1A12">
      <w:pPr>
        <w:pStyle w:val="ConsPlusNormal"/>
        <w:ind w:firstLine="540"/>
        <w:jc w:val="both"/>
      </w:pPr>
      <w:r w:rsidRPr="006C14F3">
        <w:t>Отношения, возникающие в связи с использованием автомобильных дорог и осуществлением</w:t>
      </w:r>
      <w:r>
        <w:t xml:space="preserve">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P="007D1A12">
      <w:pPr>
        <w:pStyle w:val="ConsPlusNormal"/>
        <w:ind w:firstLine="540"/>
        <w:jc w:val="both"/>
      </w:pPr>
      <w: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="00F35690"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>
        <w:t xml:space="preserve"> </w:t>
      </w:r>
    </w:p>
    <w:p w:rsidR="007D1A12" w:rsidP="007D1A12">
      <w:pPr>
        <w:pStyle w:val="ConsPlusNormal"/>
        <w:ind w:firstLine="540"/>
        <w:jc w:val="both"/>
      </w:pPr>
      <w:r>
        <w:t>В соответствии со ст. 2 Федерального закона  № 196-ФЗ от 10.12.1995 г. «О безопасности дорожного движения»</w:t>
      </w:r>
      <w:r w:rsidR="009C7ACD">
        <w:t xml:space="preserve"> (далее - Федеральный закон №196-ФЗ)</w:t>
      </w:r>
      <w: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P="007D1A12">
      <w:pPr>
        <w:pStyle w:val="ConsPlusNormal"/>
        <w:ind w:firstLine="540"/>
        <w:jc w:val="both"/>
      </w:pPr>
      <w:r>
        <w:t xml:space="preserve"> 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="00A07F99">
        <w:t>е</w:t>
      </w:r>
      <w: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="00A07F99">
        <w:t>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>Исходя из пункта 6 статьи 13, части 3 статьи 15 Федерального закона от 8 ноября 2007 № 257-ФЗ осуществление дорожной деятельности в отношении автомобильных дорог местного значения относится к полномочиям органов местного самоуправления в области использования автомобильных дорог и осуществления дорожной деятельности, и обеспечивается данными органами.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>Пунктом 5 части 1 статьи 16 Федерального закона от 6 октября 2003</w:t>
      </w:r>
      <w:r w:rsidR="00154E62">
        <w:rPr>
          <w:color w:val="000000"/>
          <w:sz w:val="28"/>
          <w:szCs w:val="28"/>
          <w:lang w:bidi="ru-RU"/>
        </w:rPr>
        <w:t xml:space="preserve"> г.</w:t>
      </w:r>
      <w:r w:rsidRPr="00D843C8">
        <w:rPr>
          <w:color w:val="000000"/>
          <w:sz w:val="28"/>
          <w:szCs w:val="28"/>
          <w:lang w:bidi="ru-RU"/>
        </w:rPr>
        <w:t xml:space="preserve"> № 131-ФЗ "Об общих принципах организации местного самоуправления в Российской Федерации" (далее - Федеральный закон от 06 октября 2003 </w:t>
      </w:r>
      <w:r w:rsidR="00154E62">
        <w:rPr>
          <w:color w:val="000000"/>
          <w:sz w:val="28"/>
          <w:szCs w:val="28"/>
          <w:lang w:bidi="ru-RU"/>
        </w:rPr>
        <w:t xml:space="preserve">      </w:t>
      </w:r>
      <w:r w:rsidRPr="00D843C8">
        <w:rPr>
          <w:color w:val="000000"/>
          <w:sz w:val="28"/>
          <w:szCs w:val="28"/>
          <w:lang w:bidi="ru-RU"/>
        </w:rPr>
        <w:t>№ 131- ФЗ) установлено, что к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</w:t>
      </w:r>
      <w:r w:rsidRPr="00D843C8">
        <w:rPr>
          <w:color w:val="000000"/>
          <w:sz w:val="28"/>
          <w:szCs w:val="28"/>
          <w:lang w:bidi="ru-RU"/>
        </w:rPr>
        <w:t xml:space="preserve">, включая осуществление муниципального </w:t>
      </w:r>
      <w:r w:rsidRPr="00D843C8">
        <w:rPr>
          <w:color w:val="000000"/>
          <w:sz w:val="28"/>
          <w:szCs w:val="28"/>
          <w:lang w:bidi="ru-RU"/>
        </w:rPr>
        <w:t>контроля за</w:t>
      </w:r>
      <w:r w:rsidRPr="00D843C8">
        <w:rPr>
          <w:color w:val="000000"/>
          <w:sz w:val="28"/>
          <w:szCs w:val="28"/>
          <w:lang w:bidi="ru-RU"/>
        </w:rPr>
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 xml:space="preserve">В соответствии с частью 1 статьи 37 Федерального закона от 6 октября 2003 № 131-ФЗ, статьей 46 Устава муниципального образования городской округ Симферополь Республики Крым (принят решением Симферопольского городского Совета Республики Крым от 13.11. 2014 № 61, далее - </w:t>
      </w:r>
      <w:r w:rsidRPr="00D843C8">
        <w:rPr>
          <w:color w:val="000000"/>
          <w:sz w:val="28"/>
          <w:szCs w:val="28"/>
          <w:lang w:bidi="ru-RU"/>
        </w:rPr>
        <w:t xml:space="preserve">Устав) </w:t>
      </w:r>
      <w:r w:rsidRPr="00D843C8">
        <w:rPr>
          <w:color w:val="000000"/>
          <w:sz w:val="28"/>
          <w:szCs w:val="28"/>
          <w:lang w:bidi="ru-RU"/>
        </w:rPr>
        <w:t>администрация города Симферополя является постоянно действующим исполнительно-распорядительным органом местного самоуправления городского округа, наделенным Уставом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городского округа федеральными законами и законами Республики Крым.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>Таким образом, обязанность по осуществлению дорожной деятельности в отношении автомобильных дорог местного значения, в том числе по их ремонту и содержанию, и обеспечению безопасности дорожного движения, в силу закона возложена на соответствующий орган местного самоуправления.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>Вместе с тем</w:t>
      </w:r>
      <w:r w:rsidR="00154E62">
        <w:rPr>
          <w:color w:val="000000"/>
          <w:sz w:val="28"/>
          <w:szCs w:val="28"/>
          <w:lang w:bidi="ru-RU"/>
        </w:rPr>
        <w:t>,</w:t>
      </w:r>
      <w:r w:rsidRPr="00D843C8">
        <w:rPr>
          <w:color w:val="000000"/>
          <w:sz w:val="28"/>
          <w:szCs w:val="28"/>
          <w:lang w:bidi="ru-RU"/>
        </w:rPr>
        <w:t xml:space="preserve"> в соответствии с пунктом 3 части 1 статьи 17 Федерального закона от 6 октября 2003 № 131-ФЗ в целях решения вопросов местного значения органы местного самоуправления городских округов могут создавать муниципальные учреждения, осуществлять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учреждениями.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>Согласно пункту 1 статьи 123.21 Гражданского кодекса Российской Федерации (далее</w:t>
      </w:r>
      <w:r>
        <w:rPr>
          <w:color w:val="000000"/>
          <w:sz w:val="28"/>
          <w:szCs w:val="28"/>
          <w:lang w:bidi="ru-RU"/>
        </w:rPr>
        <w:t xml:space="preserve"> </w:t>
      </w:r>
      <w:r w:rsidRPr="00D843C8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 </w:t>
      </w:r>
      <w:r w:rsidRPr="00D843C8">
        <w:rPr>
          <w:color w:val="000000"/>
          <w:sz w:val="28"/>
          <w:szCs w:val="28"/>
          <w:lang w:bidi="ru-RU"/>
        </w:rPr>
        <w:t>ГК РФ) учреждением признается унитарная 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характера.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 xml:space="preserve">Администрацией города Симферополя создано муниципальное бюджетное учреждение «Город» муниципального образования городской округ Симферополь (далее - МБУ «Город») в целях оказания услуг и выполнения работ по обеспечению надлежащего санитарного состояния, благоустройства, содержания объектов инфраструктуры муниципального образования городской округ Симферополь, в том числе и организация </w:t>
      </w:r>
      <w:r w:rsidRPr="00D843C8">
        <w:rPr>
          <w:color w:val="000000"/>
          <w:sz w:val="28"/>
          <w:szCs w:val="28"/>
          <w:lang w:bidi="ru-RU"/>
        </w:rPr>
        <w:t>капитального ремонта, ремонта и содержания закрепленных автомобильных дорог, содержание и эксплуатация автомобильных дорог в границах городского округа Симферополь, а также выполнения иных полномочий в области использования автомобильных дорог и осуществления дорожной деятельности.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 xml:space="preserve">Постановлением администрации города Симферополя от 30.12.2017 </w:t>
      </w:r>
      <w:r>
        <w:rPr>
          <w:color w:val="000000"/>
          <w:sz w:val="28"/>
          <w:szCs w:val="28"/>
          <w:lang w:bidi="ru-RU"/>
        </w:rPr>
        <w:t xml:space="preserve">г. </w:t>
      </w:r>
      <w:r w:rsidRPr="00D843C8">
        <w:rPr>
          <w:color w:val="000000"/>
          <w:sz w:val="28"/>
          <w:szCs w:val="28"/>
          <w:lang w:bidi="ru-RU"/>
        </w:rPr>
        <w:t>№ 3408 «О создании МБУ «Город» муниципального образования городской округ Симферополь Республики Крым образовано указанное учреждение.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>В силу пункта 2.3 раздела 2 Устава МБУ «Город», утвержденного постановлением администрации города Симферополя от 22.12.2017 № 4760, для достижения поставленных задач данное учреждение осуществляет следующие основные виды деятельности: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sz w:val="28"/>
          <w:szCs w:val="28"/>
        </w:rPr>
        <w:t>-</w:t>
      </w:r>
      <w:r w:rsidRPr="00D843C8">
        <w:rPr>
          <w:color w:val="000000"/>
          <w:sz w:val="28"/>
          <w:szCs w:val="28"/>
          <w:lang w:bidi="ru-RU"/>
        </w:rPr>
        <w:t xml:space="preserve"> деятельность по эксплуатации автомобильных дорог и автомагистралей;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sz w:val="28"/>
          <w:szCs w:val="28"/>
        </w:rPr>
        <w:t xml:space="preserve">- </w:t>
      </w:r>
      <w:r w:rsidRPr="00D843C8">
        <w:rPr>
          <w:color w:val="000000"/>
          <w:sz w:val="28"/>
          <w:szCs w:val="28"/>
          <w:lang w:bidi="ru-RU"/>
        </w:rPr>
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составе;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sz w:val="28"/>
          <w:szCs w:val="28"/>
        </w:rPr>
        <w:t>-</w:t>
      </w:r>
      <w:r w:rsidRPr="00D843C8">
        <w:rPr>
          <w:color w:val="000000"/>
          <w:sz w:val="28"/>
          <w:szCs w:val="28"/>
          <w:lang w:bidi="ru-RU"/>
        </w:rPr>
        <w:t xml:space="preserve"> содержание и эксплуатация автомобильных дорог, в том числе проходящих по улицам населенных пунктов, а также иных проездов для автомобилей, имеющих твёрдое покрытие;</w:t>
      </w:r>
    </w:p>
    <w:p w:rsidR="00982FC4" w:rsidRPr="00D843C8" w:rsidP="00982FC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843C8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 </w:t>
      </w:r>
      <w:r w:rsidRPr="00D843C8">
        <w:rPr>
          <w:color w:val="000000"/>
          <w:sz w:val="28"/>
          <w:szCs w:val="28"/>
          <w:lang w:bidi="ru-RU"/>
        </w:rPr>
        <w:t>содержание и ремонт объектов инженерной инфраструктуры на объектах улично-дорожной сети.</w:t>
      </w:r>
    </w:p>
    <w:p w:rsidR="00982FC4" w:rsidRPr="00D843C8" w:rsidP="00982FC4">
      <w:pPr>
        <w:ind w:firstLine="708"/>
        <w:jc w:val="both"/>
        <w:rPr>
          <w:sz w:val="28"/>
          <w:szCs w:val="28"/>
        </w:rPr>
      </w:pPr>
      <w:r w:rsidRPr="00D843C8">
        <w:rPr>
          <w:color w:val="000000"/>
          <w:sz w:val="28"/>
          <w:szCs w:val="28"/>
          <w:lang w:bidi="ru-RU"/>
        </w:rPr>
        <w:t>Функции и полномочия учредителя учреждения осуществляет администрация города</w:t>
      </w:r>
      <w:r>
        <w:rPr>
          <w:color w:val="000000"/>
          <w:sz w:val="28"/>
          <w:szCs w:val="28"/>
          <w:lang w:bidi="ru-RU"/>
        </w:rPr>
        <w:t xml:space="preserve"> С</w:t>
      </w:r>
      <w:r w:rsidRPr="00D843C8">
        <w:rPr>
          <w:color w:val="000000"/>
          <w:sz w:val="28"/>
          <w:szCs w:val="28"/>
          <w:lang w:bidi="ru-RU"/>
        </w:rPr>
        <w:t>имферополя.</w:t>
      </w:r>
      <w:r>
        <w:rPr>
          <w:color w:val="000000"/>
          <w:sz w:val="28"/>
          <w:szCs w:val="28"/>
          <w:lang w:bidi="ru-RU"/>
        </w:rPr>
        <w:t xml:space="preserve"> Имущество учреждения находится с собственности учредителя и передано учреждению на праве оперативного управления. </w:t>
      </w:r>
    </w:p>
    <w:p w:rsidR="00154E62" w:rsidP="001B71C4">
      <w:pPr>
        <w:pStyle w:val="ConsPlusNormal"/>
        <w:ind w:firstLine="708"/>
        <w:jc w:val="both"/>
      </w:pPr>
      <w:r>
        <w:t>Решением 80-й сессии Симферопольского городского совета от 19.12.2017 г. № 1475 «О передаче муниципального имущества муниципального образования городской округ Симферополь Республики Крым (автомобильные дороги)» автомобильные МО ГО Симферополь РК общего пользования местного значения (общей протяженностью 490 км. 102 м.) переданы в оперативное управление МБУ «Город»</w:t>
      </w:r>
      <w:r w:rsidR="001B71C4">
        <w:t xml:space="preserve"> </w:t>
      </w:r>
      <w:r>
        <w:t xml:space="preserve">(л.д.59-69). </w:t>
      </w:r>
    </w:p>
    <w:p w:rsidR="000D20B8" w:rsidP="001B71C4">
      <w:pPr>
        <w:pStyle w:val="ConsPlusNormal"/>
        <w:ind w:firstLine="708"/>
        <w:jc w:val="both"/>
      </w:pPr>
      <w:r>
        <w:t xml:space="preserve">Актом № 00ГУ-000087 о приме-передаче нефинансовых активов от 17.09.2018г. также подтверждается передача ул. Ленинградской в </w:t>
      </w:r>
      <w:r w:rsidR="001B71C4">
        <w:t xml:space="preserve">                                 </w:t>
      </w:r>
      <w:r>
        <w:t>г</w:t>
      </w:r>
      <w:r>
        <w:t>. Симферополе в операт</w:t>
      </w:r>
      <w:r w:rsidR="001B71C4">
        <w:t xml:space="preserve">ивное управление МБУ «Город» (позиция 123)(л.д.45). </w:t>
      </w:r>
    </w:p>
    <w:p w:rsidR="001B71C4" w:rsidP="001B7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Приведенные обстоятельства в совокупности дают основания для вывода о том, что ненадлежащее содержание ул. Ленинградской в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Симферополе допущено не ДГХ администрации Симферополя. Лицом, ответственным за содержание ул. Ленинградской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Симферополе на дату выявления нарушений, указанных в акте от 29.11.2018 г., являлось МБУ «Город».  </w:t>
      </w:r>
    </w:p>
    <w:p w:rsidR="006C14F3" w:rsidP="001B7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пришел к выводу о том, что в действиях ДГХ администрации Симферополя отсутствует состав вменяемого правонарушения, поскольку у ДГХ администрации Симферополя </w:t>
      </w:r>
      <w:r>
        <w:rPr>
          <w:sz w:val="28"/>
          <w:szCs w:val="28"/>
        </w:rPr>
        <w:t xml:space="preserve">отсутствует обязанность по содержанию дорог, </w:t>
      </w:r>
      <w:r w:rsidR="001F30E4">
        <w:rPr>
          <w:sz w:val="28"/>
          <w:szCs w:val="28"/>
        </w:rPr>
        <w:t xml:space="preserve">он является ненадлежащим субъектом вменяемого правонарушения. </w:t>
      </w:r>
    </w:p>
    <w:p w:rsidR="001F30E4" w:rsidRPr="006C14F3" w:rsidP="001B7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одного из признаков состава правонарушения исключает его состав. </w:t>
      </w:r>
    </w:p>
    <w:p w:rsidR="00985BC5" w:rsidRPr="006C14F3" w:rsidP="001B71C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14F3">
        <w:rPr>
          <w:sz w:val="28"/>
          <w:szCs w:val="2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r>
        <w:fldChar w:fldCharType="begin"/>
      </w:r>
      <w:r>
        <w:instrText xml:space="preserve"> HYPERLINK "consultantplus://offline/main?base=LAW;n=115672;fld=134;dst=102280" </w:instrText>
      </w:r>
      <w:r>
        <w:fldChar w:fldCharType="separate"/>
      </w:r>
      <w:r w:rsidRPr="006C14F3">
        <w:rPr>
          <w:sz w:val="28"/>
          <w:szCs w:val="28"/>
        </w:rPr>
        <w:t>статьей 24.5</w:t>
      </w:r>
      <w:r>
        <w:fldChar w:fldCharType="end"/>
      </w:r>
      <w:r w:rsidRPr="006C14F3">
        <w:rPr>
          <w:sz w:val="28"/>
          <w:szCs w:val="28"/>
        </w:rPr>
        <w:t xml:space="preserve"> настоящего Кодекса.</w:t>
      </w:r>
    </w:p>
    <w:p w:rsidR="006C14F3" w:rsidRPr="006C14F3" w:rsidP="006C14F3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6C14F3">
        <w:rPr>
          <w:sz w:val="28"/>
          <w:szCs w:val="28"/>
        </w:rPr>
        <w:t xml:space="preserve">Пунктом </w:t>
      </w:r>
      <w:r w:rsidRPr="006C14F3">
        <w:rPr>
          <w:sz w:val="28"/>
          <w:szCs w:val="28"/>
        </w:rPr>
        <w:t>2</w:t>
      </w:r>
      <w:r w:rsidRPr="006C14F3">
        <w:rPr>
          <w:sz w:val="28"/>
          <w:szCs w:val="28"/>
        </w:rPr>
        <w:t xml:space="preserve">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</w:t>
      </w:r>
      <w:r w:rsidRPr="006C14F3">
        <w:rPr>
          <w:sz w:val="28"/>
          <w:szCs w:val="28"/>
        </w:rPr>
        <w:t>в случае о</w:t>
      </w:r>
      <w:r w:rsidRPr="006C14F3">
        <w:rPr>
          <w:rFonts w:eastAsiaTheme="minorHAnsi"/>
          <w:sz w:val="28"/>
          <w:szCs w:val="28"/>
          <w:lang w:eastAsia="en-US"/>
        </w:rPr>
        <w:t xml:space="preserve">тсутствия состава административного правонарушения.  </w:t>
      </w:r>
    </w:p>
    <w:p w:rsidR="00985BC5" w:rsidRPr="006C14F3" w:rsidP="00985BC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4F3">
        <w:rPr>
          <w:sz w:val="28"/>
          <w:szCs w:val="28"/>
        </w:rPr>
        <w:t xml:space="preserve">На основании </w:t>
      </w:r>
      <w:r w:rsidRPr="006C14F3">
        <w:rPr>
          <w:sz w:val="28"/>
          <w:szCs w:val="28"/>
        </w:rPr>
        <w:t>изложенного</w:t>
      </w:r>
      <w:r w:rsidRPr="006C14F3">
        <w:rPr>
          <w:sz w:val="28"/>
          <w:szCs w:val="28"/>
        </w:rPr>
        <w:t xml:space="preserve">, руководствуясь п. </w:t>
      </w:r>
      <w:r w:rsidRPr="006C14F3" w:rsidR="006C14F3">
        <w:rPr>
          <w:sz w:val="28"/>
          <w:szCs w:val="28"/>
        </w:rPr>
        <w:t>2</w:t>
      </w:r>
      <w:r w:rsidRPr="006C14F3">
        <w:rPr>
          <w:sz w:val="28"/>
          <w:szCs w:val="28"/>
        </w:rPr>
        <w:t>) ч. 1 ст. 24.5, 29.7-29.11 КоАП Российской Федерации, судья -</w:t>
      </w:r>
    </w:p>
    <w:p w:rsidR="00985BC5" w:rsidRPr="006C14F3" w:rsidP="00985BC5">
      <w:pPr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85BC5" w:rsidRPr="006C14F3" w:rsidP="00985BC5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C14F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</w:t>
      </w:r>
    </w:p>
    <w:p w:rsidR="00985BC5" w:rsidRPr="006C14F3" w:rsidP="00985BC5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85BC5" w:rsidRPr="006C14F3" w:rsidP="00985BC5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6C14F3">
        <w:rPr>
          <w:color w:val="000000"/>
          <w:sz w:val="28"/>
          <w:szCs w:val="28"/>
        </w:rPr>
        <w:t>Производство по делу об административном правонарушении, предусмотренном с</w:t>
      </w:r>
      <w:r w:rsidR="001F30E4">
        <w:rPr>
          <w:color w:val="000000"/>
          <w:sz w:val="28"/>
          <w:szCs w:val="28"/>
        </w:rPr>
        <w:t>т</w:t>
      </w:r>
      <w:r w:rsidRPr="006C14F3" w:rsidR="006C14F3">
        <w:rPr>
          <w:color w:val="000000"/>
          <w:sz w:val="28"/>
          <w:szCs w:val="28"/>
        </w:rPr>
        <w:t xml:space="preserve">. 1 ст. 12.34 </w:t>
      </w:r>
      <w:r w:rsidRPr="006C14F3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Pr="006C14F3" w:rsidR="006C14F3">
        <w:rPr>
          <w:sz w:val="28"/>
          <w:szCs w:val="28"/>
        </w:rPr>
        <w:t xml:space="preserve">Муниципального казенного учреждения  Департамента городского хозяйства администрации </w:t>
      </w:r>
      <w:r w:rsidR="001F30E4">
        <w:rPr>
          <w:sz w:val="28"/>
          <w:szCs w:val="28"/>
        </w:rPr>
        <w:t xml:space="preserve">       </w:t>
      </w:r>
      <w:r w:rsidRPr="006C14F3" w:rsidR="006C14F3">
        <w:rPr>
          <w:sz w:val="28"/>
          <w:szCs w:val="28"/>
        </w:rPr>
        <w:t>г</w:t>
      </w:r>
      <w:r w:rsidRPr="006C14F3" w:rsidR="006C14F3">
        <w:rPr>
          <w:sz w:val="28"/>
          <w:szCs w:val="28"/>
        </w:rPr>
        <w:t>. Симферополя Республики Крым</w:t>
      </w:r>
      <w:r w:rsidRPr="006C14F3">
        <w:rPr>
          <w:color w:val="000000"/>
          <w:sz w:val="28"/>
          <w:szCs w:val="28"/>
        </w:rPr>
        <w:t xml:space="preserve">, прекратить в связи с отсутствием </w:t>
      </w:r>
      <w:r w:rsidRPr="006C14F3" w:rsidR="006C14F3">
        <w:rPr>
          <w:color w:val="000000"/>
          <w:sz w:val="28"/>
          <w:szCs w:val="28"/>
        </w:rPr>
        <w:t xml:space="preserve">в его действиях состава </w:t>
      </w:r>
      <w:r w:rsidRPr="006C14F3">
        <w:rPr>
          <w:color w:val="000000"/>
          <w:sz w:val="28"/>
          <w:szCs w:val="28"/>
        </w:rPr>
        <w:t xml:space="preserve">административного правонарушения. </w:t>
      </w:r>
    </w:p>
    <w:p w:rsidR="007636EF" w:rsidRPr="006C14F3" w:rsidP="007636EF">
      <w:pPr>
        <w:jc w:val="both"/>
        <w:rPr>
          <w:sz w:val="28"/>
          <w:szCs w:val="28"/>
        </w:rPr>
      </w:pPr>
      <w:r w:rsidRPr="006C14F3">
        <w:rPr>
          <w:sz w:val="28"/>
          <w:szCs w:val="28"/>
        </w:rPr>
        <w:t xml:space="preserve"> </w:t>
      </w:r>
      <w:r w:rsidRPr="006C14F3" w:rsidR="009C7ACD">
        <w:rPr>
          <w:sz w:val="28"/>
          <w:szCs w:val="28"/>
        </w:rPr>
        <w:t xml:space="preserve">      </w:t>
      </w:r>
      <w:r w:rsidR="001F30E4">
        <w:rPr>
          <w:sz w:val="28"/>
          <w:szCs w:val="28"/>
        </w:rPr>
        <w:t>П</w:t>
      </w:r>
      <w:r w:rsidRPr="006C14F3" w:rsidR="009C7ACD">
        <w:rPr>
          <w:sz w:val="28"/>
          <w:szCs w:val="28"/>
        </w:rPr>
        <w:t xml:space="preserve">остановление может быть обжаловано в </w:t>
      </w:r>
      <w:r w:rsidRPr="006C14F3" w:rsidR="0018570C">
        <w:rPr>
          <w:sz w:val="28"/>
          <w:szCs w:val="28"/>
        </w:rPr>
        <w:t xml:space="preserve">Киевский </w:t>
      </w:r>
      <w:r w:rsidRPr="006C14F3" w:rsidR="009C7ACD">
        <w:rPr>
          <w:sz w:val="28"/>
          <w:szCs w:val="28"/>
        </w:rPr>
        <w:t xml:space="preserve">районный суд </w:t>
      </w:r>
      <w:r w:rsidR="001F30E4">
        <w:rPr>
          <w:sz w:val="28"/>
          <w:szCs w:val="28"/>
        </w:rPr>
        <w:t xml:space="preserve">                  </w:t>
      </w:r>
      <w:r w:rsidRPr="006C14F3" w:rsidR="009C7ACD">
        <w:rPr>
          <w:sz w:val="28"/>
          <w:szCs w:val="28"/>
        </w:rPr>
        <w:t>г</w:t>
      </w:r>
      <w:r w:rsidRPr="006C14F3" w:rsidR="009C7ACD">
        <w:rPr>
          <w:sz w:val="28"/>
          <w:szCs w:val="28"/>
        </w:rPr>
        <w:t xml:space="preserve">. Симферополя  Республики Крым через мирового судью </w:t>
      </w:r>
      <w:r w:rsidRPr="006C14F3" w:rsidR="0018570C">
        <w:rPr>
          <w:sz w:val="28"/>
          <w:szCs w:val="28"/>
        </w:rPr>
        <w:t xml:space="preserve">судебного участка №10 Киевского судебного района г. Симферополя </w:t>
      </w:r>
      <w:r w:rsidRPr="006C14F3" w:rsidR="009C7ACD">
        <w:rPr>
          <w:sz w:val="28"/>
          <w:szCs w:val="28"/>
        </w:rPr>
        <w:t>в течение 10-ти суток со дня вручения или получения копии постановления</w:t>
      </w:r>
      <w:r w:rsidRPr="006C14F3" w:rsidR="00B70888">
        <w:rPr>
          <w:sz w:val="28"/>
          <w:szCs w:val="28"/>
        </w:rPr>
        <w:t>.</w:t>
      </w:r>
    </w:p>
    <w:p w:rsidR="0018570C" w:rsidRPr="006C14F3" w:rsidP="007636EF">
      <w:pPr>
        <w:jc w:val="both"/>
        <w:rPr>
          <w:sz w:val="28"/>
          <w:szCs w:val="28"/>
        </w:rPr>
      </w:pPr>
      <w:r w:rsidRPr="006C14F3">
        <w:rPr>
          <w:sz w:val="28"/>
          <w:szCs w:val="28"/>
        </w:rPr>
        <w:t xml:space="preserve"> </w:t>
      </w:r>
    </w:p>
    <w:p w:rsidR="007636EF" w:rsidRPr="006C14F3" w:rsidP="0018570C">
      <w:pPr>
        <w:ind w:firstLine="540"/>
        <w:jc w:val="both"/>
        <w:rPr>
          <w:sz w:val="28"/>
          <w:szCs w:val="28"/>
        </w:rPr>
      </w:pPr>
      <w:r w:rsidRPr="006C14F3">
        <w:rPr>
          <w:sz w:val="28"/>
          <w:szCs w:val="28"/>
        </w:rPr>
        <w:t xml:space="preserve">Мировой судья                       </w:t>
      </w:r>
      <w:r w:rsidR="000A62A1">
        <w:rPr>
          <w:sz w:val="28"/>
          <w:szCs w:val="28"/>
        </w:rPr>
        <w:t>подпись</w:t>
      </w:r>
      <w:r w:rsidRPr="006C14F3">
        <w:rPr>
          <w:sz w:val="28"/>
          <w:szCs w:val="28"/>
        </w:rPr>
        <w:t xml:space="preserve">                               </w:t>
      </w:r>
      <w:r w:rsidRPr="006C14F3" w:rsidR="0018570C">
        <w:rPr>
          <w:sz w:val="28"/>
          <w:szCs w:val="28"/>
        </w:rPr>
        <w:t xml:space="preserve">С.А. Москаленко </w:t>
      </w:r>
      <w:r w:rsidRPr="006C14F3">
        <w:rPr>
          <w:sz w:val="28"/>
          <w:szCs w:val="28"/>
        </w:rPr>
        <w:t xml:space="preserve"> </w:t>
      </w:r>
    </w:p>
    <w:p w:rsidR="007636EF" w:rsidRPr="006C14F3" w:rsidP="007636EF">
      <w:pPr>
        <w:jc w:val="both"/>
        <w:rPr>
          <w:sz w:val="28"/>
          <w:szCs w:val="28"/>
        </w:rPr>
      </w:pPr>
    </w:p>
    <w:sectPr w:rsidSect="00171976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1B71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2A1">
          <w:rPr>
            <w:noProof/>
          </w:rPr>
          <w:t>8</w:t>
        </w:r>
        <w:r w:rsidR="000A62A1">
          <w:rPr>
            <w:noProof/>
          </w:rPr>
          <w:fldChar w:fldCharType="end"/>
        </w:r>
      </w:p>
    </w:sdtContent>
  </w:sdt>
  <w:p w:rsidR="001B71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53FD9"/>
    <w:rsid w:val="00064940"/>
    <w:rsid w:val="000A62A1"/>
    <w:rsid w:val="000B05CF"/>
    <w:rsid w:val="000B71AC"/>
    <w:rsid w:val="000D20B8"/>
    <w:rsid w:val="000F079E"/>
    <w:rsid w:val="000F334F"/>
    <w:rsid w:val="001038B8"/>
    <w:rsid w:val="001141D3"/>
    <w:rsid w:val="00114213"/>
    <w:rsid w:val="00154E62"/>
    <w:rsid w:val="00171976"/>
    <w:rsid w:val="0018570C"/>
    <w:rsid w:val="001A6347"/>
    <w:rsid w:val="001B71C4"/>
    <w:rsid w:val="001E3441"/>
    <w:rsid w:val="001F30E4"/>
    <w:rsid w:val="001F3E51"/>
    <w:rsid w:val="00211B79"/>
    <w:rsid w:val="002140B0"/>
    <w:rsid w:val="00220B07"/>
    <w:rsid w:val="00261B51"/>
    <w:rsid w:val="00271AFF"/>
    <w:rsid w:val="0028444D"/>
    <w:rsid w:val="002A05C9"/>
    <w:rsid w:val="002C6628"/>
    <w:rsid w:val="002E57BE"/>
    <w:rsid w:val="00344545"/>
    <w:rsid w:val="003505DD"/>
    <w:rsid w:val="00384D04"/>
    <w:rsid w:val="00386253"/>
    <w:rsid w:val="0039465E"/>
    <w:rsid w:val="003B2EB7"/>
    <w:rsid w:val="003C6181"/>
    <w:rsid w:val="003D51A0"/>
    <w:rsid w:val="003D6651"/>
    <w:rsid w:val="00425E33"/>
    <w:rsid w:val="00432434"/>
    <w:rsid w:val="00433C4E"/>
    <w:rsid w:val="00435F15"/>
    <w:rsid w:val="004374EE"/>
    <w:rsid w:val="00457A24"/>
    <w:rsid w:val="004858BB"/>
    <w:rsid w:val="004B67CB"/>
    <w:rsid w:val="004B7C7B"/>
    <w:rsid w:val="004F3DB8"/>
    <w:rsid w:val="00546E39"/>
    <w:rsid w:val="0055399B"/>
    <w:rsid w:val="00575418"/>
    <w:rsid w:val="00576EA9"/>
    <w:rsid w:val="005A2024"/>
    <w:rsid w:val="005B0A58"/>
    <w:rsid w:val="00605041"/>
    <w:rsid w:val="00625EC7"/>
    <w:rsid w:val="0063395B"/>
    <w:rsid w:val="006C14F3"/>
    <w:rsid w:val="006C5D57"/>
    <w:rsid w:val="006D2132"/>
    <w:rsid w:val="006E323F"/>
    <w:rsid w:val="007104E3"/>
    <w:rsid w:val="0072334F"/>
    <w:rsid w:val="007309C3"/>
    <w:rsid w:val="00736014"/>
    <w:rsid w:val="0074385A"/>
    <w:rsid w:val="0076014E"/>
    <w:rsid w:val="007636EF"/>
    <w:rsid w:val="00790706"/>
    <w:rsid w:val="007D015D"/>
    <w:rsid w:val="007D1A12"/>
    <w:rsid w:val="007D3250"/>
    <w:rsid w:val="008001EE"/>
    <w:rsid w:val="008427DE"/>
    <w:rsid w:val="00850892"/>
    <w:rsid w:val="0085384A"/>
    <w:rsid w:val="008D3295"/>
    <w:rsid w:val="008D5871"/>
    <w:rsid w:val="008E09BD"/>
    <w:rsid w:val="008E283A"/>
    <w:rsid w:val="009310A2"/>
    <w:rsid w:val="00982FC4"/>
    <w:rsid w:val="00985BC5"/>
    <w:rsid w:val="009C7ACD"/>
    <w:rsid w:val="009E6158"/>
    <w:rsid w:val="00A05008"/>
    <w:rsid w:val="00A07F99"/>
    <w:rsid w:val="00A10359"/>
    <w:rsid w:val="00A22ED9"/>
    <w:rsid w:val="00A40B1B"/>
    <w:rsid w:val="00A5068D"/>
    <w:rsid w:val="00A858D6"/>
    <w:rsid w:val="00AE1131"/>
    <w:rsid w:val="00B07D4D"/>
    <w:rsid w:val="00B11509"/>
    <w:rsid w:val="00B20B83"/>
    <w:rsid w:val="00B22D05"/>
    <w:rsid w:val="00B24699"/>
    <w:rsid w:val="00B30ADF"/>
    <w:rsid w:val="00B4030B"/>
    <w:rsid w:val="00B649F0"/>
    <w:rsid w:val="00B70888"/>
    <w:rsid w:val="00B81890"/>
    <w:rsid w:val="00BA74DC"/>
    <w:rsid w:val="00BB2CE5"/>
    <w:rsid w:val="00BC502A"/>
    <w:rsid w:val="00BF2029"/>
    <w:rsid w:val="00C018A4"/>
    <w:rsid w:val="00C53E4D"/>
    <w:rsid w:val="00C65922"/>
    <w:rsid w:val="00CC5209"/>
    <w:rsid w:val="00D045B7"/>
    <w:rsid w:val="00D10EE9"/>
    <w:rsid w:val="00D169F0"/>
    <w:rsid w:val="00D2585A"/>
    <w:rsid w:val="00D400C7"/>
    <w:rsid w:val="00D40ADF"/>
    <w:rsid w:val="00D5471E"/>
    <w:rsid w:val="00D70346"/>
    <w:rsid w:val="00D843C8"/>
    <w:rsid w:val="00D90BBD"/>
    <w:rsid w:val="00DC0C1E"/>
    <w:rsid w:val="00DC6247"/>
    <w:rsid w:val="00DD3BA7"/>
    <w:rsid w:val="00DF0BE3"/>
    <w:rsid w:val="00E07794"/>
    <w:rsid w:val="00E405D4"/>
    <w:rsid w:val="00E4305B"/>
    <w:rsid w:val="00E4728D"/>
    <w:rsid w:val="00E65976"/>
    <w:rsid w:val="00E714CA"/>
    <w:rsid w:val="00E81182"/>
    <w:rsid w:val="00EC2EFB"/>
    <w:rsid w:val="00ED76BA"/>
    <w:rsid w:val="00F35690"/>
    <w:rsid w:val="00F45364"/>
    <w:rsid w:val="00F479A0"/>
    <w:rsid w:val="00F5745F"/>
    <w:rsid w:val="00FA43FB"/>
    <w:rsid w:val="00FB1C15"/>
    <w:rsid w:val="00FC17A1"/>
    <w:rsid w:val="00FD56E6"/>
    <w:rsid w:val="00FE1752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985BC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6C14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C14F3"/>
    <w:rPr>
      <w:color w:val="0000FF"/>
      <w:u w:val="single"/>
    </w:rPr>
  </w:style>
  <w:style w:type="paragraph" w:customStyle="1" w:styleId="consplusnormal0">
    <w:name w:val="consplusnormal"/>
    <w:basedOn w:val="Normal"/>
    <w:rsid w:val="006C14F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 + Полужирный"/>
    <w:basedOn w:val="DefaultParagraphFont"/>
    <w:rsid w:val="00605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169C-E0CA-4021-AA46-EA84FA18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