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F86D82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86D82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F86D82">
        <w:rPr>
          <w:rFonts w:ascii="Times New Roman" w:hAnsi="Times New Roman" w:cs="Times New Roman"/>
          <w:b/>
          <w:sz w:val="18"/>
          <w:szCs w:val="18"/>
        </w:rPr>
        <w:t>Дело № 5-10-</w:t>
      </w:r>
      <w:r w:rsidRPr="00F86D82" w:rsidR="00C548F1">
        <w:rPr>
          <w:rFonts w:ascii="Times New Roman" w:hAnsi="Times New Roman" w:cs="Times New Roman"/>
          <w:b/>
          <w:sz w:val="18"/>
          <w:szCs w:val="18"/>
        </w:rPr>
        <w:t>32</w:t>
      </w:r>
      <w:r w:rsidRPr="00F86D82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F86D82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F86D82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F86D82" w:rsidR="00DF49A6">
        <w:rPr>
          <w:rFonts w:ascii="Times New Roman" w:hAnsi="Times New Roman" w:cs="Times New Roman"/>
          <w:b/>
          <w:sz w:val="18"/>
          <w:szCs w:val="18"/>
        </w:rPr>
        <w:t>3</w:t>
      </w:r>
    </w:p>
    <w:p w:rsidR="002A0C81" w:rsidRPr="00F86D82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86D82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F86D82" w:rsidR="00DF49A6">
        <w:rPr>
          <w:rFonts w:ascii="Times New Roman" w:hAnsi="Times New Roman" w:cs="Times New Roman"/>
          <w:b/>
          <w:sz w:val="18"/>
          <w:szCs w:val="18"/>
        </w:rPr>
        <w:t>0</w:t>
      </w:r>
      <w:r w:rsidRPr="00F86D82" w:rsidR="00C548F1">
        <w:rPr>
          <w:rFonts w:ascii="Times New Roman" w:hAnsi="Times New Roman" w:cs="Times New Roman"/>
          <w:b/>
          <w:sz w:val="18"/>
          <w:szCs w:val="18"/>
        </w:rPr>
        <w:t>32</w:t>
      </w:r>
      <w:r w:rsidRPr="00F86D82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F86D82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F86D82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F86D82" w:rsidR="00DF49A6">
        <w:rPr>
          <w:rFonts w:ascii="Times New Roman" w:hAnsi="Times New Roman" w:cs="Times New Roman"/>
          <w:b/>
          <w:sz w:val="18"/>
          <w:szCs w:val="18"/>
        </w:rPr>
        <w:t>3</w:t>
      </w:r>
      <w:r w:rsidRPr="00F86D82">
        <w:rPr>
          <w:rFonts w:ascii="Times New Roman" w:hAnsi="Times New Roman" w:cs="Times New Roman"/>
          <w:b/>
          <w:sz w:val="18"/>
          <w:szCs w:val="18"/>
        </w:rPr>
        <w:t>)</w:t>
      </w:r>
    </w:p>
    <w:p w:rsidR="00842B15" w:rsidRPr="00F86D82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F86D82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6D82">
        <w:rPr>
          <w:rFonts w:ascii="Times New Roman" w:hAnsi="Times New Roman" w:cs="Times New Roman"/>
          <w:b/>
          <w:sz w:val="18"/>
          <w:szCs w:val="18"/>
        </w:rPr>
        <w:t>П</w:t>
      </w:r>
      <w:r w:rsidRPr="00F86D82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F86D82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F86D82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 xml:space="preserve"> </w:t>
      </w:r>
      <w:r w:rsidRPr="00F86D82" w:rsidR="00C548F1">
        <w:rPr>
          <w:rFonts w:ascii="Times New Roman" w:hAnsi="Times New Roman" w:cs="Times New Roman"/>
          <w:sz w:val="18"/>
          <w:szCs w:val="18"/>
        </w:rPr>
        <w:t xml:space="preserve">02 марта </w:t>
      </w:r>
      <w:r w:rsidRPr="00F86D82">
        <w:rPr>
          <w:rFonts w:ascii="Times New Roman" w:hAnsi="Times New Roman" w:cs="Times New Roman"/>
          <w:sz w:val="18"/>
          <w:szCs w:val="18"/>
        </w:rPr>
        <w:t>2023</w:t>
      </w:r>
      <w:r w:rsidRPr="00F86D82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F86D82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F86D82" w:rsidR="00387966">
        <w:rPr>
          <w:rFonts w:ascii="Times New Roman" w:hAnsi="Times New Roman" w:cs="Times New Roman"/>
          <w:sz w:val="18"/>
          <w:szCs w:val="18"/>
        </w:rPr>
        <w:tab/>
      </w:r>
      <w:r w:rsidRPr="00F86D82">
        <w:rPr>
          <w:rFonts w:ascii="Times New Roman" w:hAnsi="Times New Roman" w:cs="Times New Roman"/>
          <w:sz w:val="18"/>
          <w:szCs w:val="18"/>
        </w:rPr>
        <w:tab/>
      </w:r>
      <w:r w:rsidRPr="00F86D82">
        <w:rPr>
          <w:rFonts w:ascii="Times New Roman" w:hAnsi="Times New Roman" w:cs="Times New Roman"/>
          <w:sz w:val="18"/>
          <w:szCs w:val="18"/>
        </w:rPr>
        <w:tab/>
      </w:r>
      <w:r w:rsidRPr="00F86D82">
        <w:rPr>
          <w:rFonts w:ascii="Times New Roman" w:hAnsi="Times New Roman" w:cs="Times New Roman"/>
          <w:sz w:val="18"/>
          <w:szCs w:val="18"/>
        </w:rPr>
        <w:tab/>
      </w:r>
      <w:r w:rsidRPr="00F86D82">
        <w:rPr>
          <w:rFonts w:ascii="Times New Roman" w:hAnsi="Times New Roman" w:cs="Times New Roman"/>
          <w:sz w:val="18"/>
          <w:szCs w:val="18"/>
        </w:rPr>
        <w:tab/>
      </w:r>
      <w:r w:rsidRPr="00F86D82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F86D82">
        <w:rPr>
          <w:rFonts w:ascii="Times New Roman" w:hAnsi="Times New Roman" w:cs="Times New Roman"/>
          <w:sz w:val="18"/>
          <w:szCs w:val="18"/>
        </w:rPr>
        <w:tab/>
      </w:r>
      <w:r w:rsidRPr="00F86D82">
        <w:rPr>
          <w:rFonts w:ascii="Times New Roman" w:hAnsi="Times New Roman" w:cs="Times New Roman"/>
          <w:sz w:val="18"/>
          <w:szCs w:val="18"/>
        </w:rPr>
        <w:tab/>
      </w:r>
      <w:r w:rsidRPr="00F86D82">
        <w:rPr>
          <w:rFonts w:ascii="Times New Roman" w:hAnsi="Times New Roman" w:cs="Times New Roman"/>
          <w:sz w:val="18"/>
          <w:szCs w:val="18"/>
        </w:rPr>
        <w:tab/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>М</w:t>
      </w:r>
      <w:r w:rsidRPr="00F86D82" w:rsidR="00791CCC">
        <w:rPr>
          <w:rFonts w:ascii="Times New Roman" w:hAnsi="Times New Roman" w:cs="Times New Roman"/>
          <w:sz w:val="18"/>
          <w:szCs w:val="18"/>
        </w:rPr>
        <w:t>ировой судья судебного участка № 1</w:t>
      </w:r>
      <w:r w:rsidRPr="00F86D82">
        <w:rPr>
          <w:rFonts w:ascii="Times New Roman" w:hAnsi="Times New Roman" w:cs="Times New Roman"/>
          <w:sz w:val="18"/>
          <w:szCs w:val="18"/>
        </w:rPr>
        <w:t>0</w:t>
      </w:r>
      <w:r w:rsidRPr="00F86D82" w:rsidR="00791CCC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F86D82">
        <w:rPr>
          <w:rFonts w:ascii="Times New Roman" w:hAnsi="Times New Roman" w:cs="Times New Roman"/>
          <w:sz w:val="18"/>
          <w:szCs w:val="18"/>
        </w:rPr>
        <w:t>Москаленко С.А.</w:t>
      </w:r>
      <w:r w:rsidRPr="00F86D82" w:rsidR="002A0C81">
        <w:rPr>
          <w:rFonts w:ascii="Times New Roman" w:hAnsi="Times New Roman" w:cs="Times New Roman"/>
          <w:sz w:val="18"/>
          <w:szCs w:val="18"/>
        </w:rPr>
        <w:t xml:space="preserve">, </w:t>
      </w:r>
      <w:r w:rsidRPr="00F86D82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F86D82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F86D82" w:rsidR="002A0C8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F86D82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F86D82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«БИР СЕРВИС» (далее – ООО «БИР СЕРВИС») Таган Константина Владимировича, </w:t>
      </w:r>
      <w:r w:rsidRPr="00F86D82" w:rsidR="00F86D82">
        <w:rPr>
          <w:rFonts w:ascii="Times New Roman" w:hAnsi="Times New Roman" w:cs="Times New Roman"/>
          <w:sz w:val="18"/>
          <w:szCs w:val="18"/>
        </w:rPr>
        <w:t>…..</w:t>
      </w:r>
      <w:r w:rsidRPr="00F86D82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F86D82">
        <w:rPr>
          <w:rFonts w:ascii="Times New Roman" w:hAnsi="Times New Roman"/>
          <w:sz w:val="18"/>
          <w:szCs w:val="18"/>
        </w:rPr>
        <w:t xml:space="preserve">уроженца </w:t>
      </w:r>
      <w:r w:rsidRPr="00F86D82" w:rsidR="00F86D82">
        <w:rPr>
          <w:rFonts w:ascii="Times New Roman" w:hAnsi="Times New Roman"/>
          <w:sz w:val="18"/>
          <w:szCs w:val="18"/>
        </w:rPr>
        <w:t>…..</w:t>
      </w:r>
      <w:r w:rsidRPr="00F86D82">
        <w:rPr>
          <w:rFonts w:ascii="Times New Roman" w:hAnsi="Times New Roman"/>
          <w:sz w:val="18"/>
          <w:szCs w:val="18"/>
        </w:rPr>
        <w:t xml:space="preserve"> проживающего по адресу: </w:t>
      </w:r>
      <w:r w:rsidRPr="00F86D82" w:rsidR="00F86D82">
        <w:rPr>
          <w:rFonts w:ascii="Times New Roman" w:hAnsi="Times New Roman"/>
          <w:sz w:val="18"/>
          <w:szCs w:val="18"/>
        </w:rPr>
        <w:t>……….</w:t>
      </w:r>
      <w:r w:rsidRPr="00F86D82">
        <w:rPr>
          <w:rFonts w:ascii="Times New Roman" w:hAnsi="Times New Roman"/>
          <w:sz w:val="18"/>
          <w:szCs w:val="18"/>
        </w:rPr>
        <w:t xml:space="preserve">, паспорт РФ серии </w:t>
      </w:r>
      <w:r w:rsidRPr="00F86D82" w:rsidR="00F86D82">
        <w:rPr>
          <w:rFonts w:ascii="Times New Roman" w:hAnsi="Times New Roman"/>
          <w:sz w:val="18"/>
          <w:szCs w:val="18"/>
        </w:rPr>
        <w:t>…..</w:t>
      </w:r>
      <w:r w:rsidRPr="00F86D82">
        <w:rPr>
          <w:rFonts w:ascii="Times New Roman" w:hAnsi="Times New Roman"/>
          <w:sz w:val="18"/>
          <w:szCs w:val="18"/>
        </w:rPr>
        <w:t xml:space="preserve">, выдан </w:t>
      </w:r>
      <w:r w:rsidRPr="00F86D82" w:rsidR="00F86D82">
        <w:rPr>
          <w:rFonts w:ascii="Times New Roman" w:hAnsi="Times New Roman"/>
          <w:sz w:val="18"/>
          <w:szCs w:val="18"/>
        </w:rPr>
        <w:t>…….</w:t>
      </w:r>
      <w:r w:rsidRPr="00F86D82">
        <w:rPr>
          <w:rFonts w:ascii="Times New Roman" w:hAnsi="Times New Roman"/>
          <w:sz w:val="18"/>
          <w:szCs w:val="18"/>
        </w:rPr>
        <w:t xml:space="preserve"> г</w:t>
      </w:r>
      <w:r w:rsidRPr="00F86D82">
        <w:rPr>
          <w:rFonts w:ascii="Times New Roman" w:hAnsi="Times New Roman"/>
          <w:sz w:val="18"/>
          <w:szCs w:val="18"/>
        </w:rPr>
        <w:t xml:space="preserve">. ФМС, код </w:t>
      </w:r>
      <w:r w:rsidRPr="00F86D82" w:rsidR="00F86D82">
        <w:rPr>
          <w:rFonts w:ascii="Times New Roman" w:hAnsi="Times New Roman"/>
          <w:sz w:val="18"/>
          <w:szCs w:val="18"/>
        </w:rPr>
        <w:t>…….</w:t>
      </w:r>
      <w:r w:rsidRPr="00F86D82">
        <w:rPr>
          <w:rFonts w:ascii="Times New Roman" w:hAnsi="Times New Roman"/>
          <w:sz w:val="18"/>
          <w:szCs w:val="18"/>
        </w:rPr>
        <w:t xml:space="preserve">, место нахождения юридического лица (адрес): Республика Крым, г. Симферополь, ул. Фрунзе, д. 8, лит. А, оф. 40, </w:t>
      </w:r>
      <w:r w:rsidRPr="00F86D82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ч. 1 ст. 15.33.2. Кодекса об административных правонарушениях Российской Федерации (далее – КоАП</w:t>
      </w:r>
      <w:r w:rsidRPr="00F86D82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D82">
        <w:rPr>
          <w:rFonts w:ascii="Times New Roman" w:hAnsi="Times New Roman" w:cs="Times New Roman"/>
          <w:sz w:val="18"/>
          <w:szCs w:val="18"/>
        </w:rPr>
        <w:t xml:space="preserve">РФ) –   </w:t>
      </w:r>
    </w:p>
    <w:p w:rsidR="00C548F1" w:rsidRPr="00F86D82" w:rsidP="00C548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6D82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F86D82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86D82">
        <w:rPr>
          <w:rFonts w:ascii="Times New Roman" w:hAnsi="Times New Roman" w:cs="Times New Roman"/>
          <w:sz w:val="18"/>
          <w:szCs w:val="18"/>
        </w:rPr>
        <w:t xml:space="preserve">Таган К.В., будучи директором ООО «БИР СЕРВИС», 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за </w:t>
      </w:r>
      <w:r w:rsidRPr="00F86D82" w:rsidR="005A5A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июнь 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2022 г., чем совершил административное правонарушение, предусмотренное ч. 1              ст. 15.33.2 КоАП РФ.  </w:t>
      </w:r>
    </w:p>
    <w:p w:rsidR="00C548F1" w:rsidRPr="00F86D82" w:rsidP="00C548F1">
      <w:pPr>
        <w:pStyle w:val="BodyText"/>
        <w:ind w:firstLine="709"/>
        <w:rPr>
          <w:sz w:val="18"/>
          <w:szCs w:val="18"/>
        </w:rPr>
      </w:pPr>
      <w:r w:rsidRPr="00F86D82">
        <w:rPr>
          <w:sz w:val="18"/>
          <w:szCs w:val="18"/>
        </w:rPr>
        <w:t>В судебное заседание Таган К.В. не явился, о дате, месте и времени рассмотрения дела уведомлен надлежащим образом, о причинах неявки суд не уведомил, направил ходатайство о рассмотрении дела в его отсутствие, а также о прекращении производства по делу об административном правонарушении, в связи с тем, что 1</w:t>
      </w:r>
      <w:r w:rsidRPr="00F86D82" w:rsidR="005A5A35">
        <w:rPr>
          <w:sz w:val="18"/>
          <w:szCs w:val="18"/>
        </w:rPr>
        <w:t>5</w:t>
      </w:r>
      <w:r w:rsidRPr="00F86D82">
        <w:rPr>
          <w:sz w:val="18"/>
          <w:szCs w:val="18"/>
        </w:rPr>
        <w:t>.07.2022 г. в арендуемом офисном помещении отсутствовала электроэнергия, что явилось непреодолимым препятствием для</w:t>
      </w:r>
      <w:r w:rsidRPr="00F86D82">
        <w:rPr>
          <w:sz w:val="18"/>
          <w:szCs w:val="18"/>
        </w:rPr>
        <w:t xml:space="preserve"> сдачи отчетности. Факт отсутствия электроэнергии, подтверждается информационным письмом ООО «Деловой центр Фрунзе</w:t>
      </w:r>
      <w:r w:rsidRPr="00F86D82" w:rsidR="005A5A35">
        <w:rPr>
          <w:sz w:val="18"/>
          <w:szCs w:val="18"/>
        </w:rPr>
        <w:t>, 8</w:t>
      </w:r>
      <w:r w:rsidRPr="00F86D82">
        <w:rPr>
          <w:sz w:val="18"/>
          <w:szCs w:val="18"/>
        </w:rPr>
        <w:t>»</w:t>
      </w:r>
      <w:r w:rsidRPr="00F86D82" w:rsidR="005A5A35">
        <w:rPr>
          <w:sz w:val="18"/>
          <w:szCs w:val="18"/>
        </w:rPr>
        <w:t>, а также договором арены от 01.08.2022 г. № 22</w:t>
      </w:r>
      <w:r w:rsidRPr="00F86D82">
        <w:rPr>
          <w:sz w:val="18"/>
          <w:szCs w:val="18"/>
        </w:rPr>
        <w:t>.</w:t>
      </w:r>
      <w:r w:rsidRPr="00F86D82" w:rsidR="005A5A35">
        <w:rPr>
          <w:sz w:val="18"/>
          <w:szCs w:val="18"/>
        </w:rPr>
        <w:t xml:space="preserve">  </w:t>
      </w:r>
    </w:p>
    <w:p w:rsidR="00C548F1" w:rsidRPr="00F86D82" w:rsidP="00C5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C548F1" w:rsidRPr="00F86D82" w:rsidP="00C5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27-ФЗ от 01.04.1996г. «Об индивидуальном (персонифицированном) учете в системе обязательного пенсионного страхования» (далее Федеральный закон № 27-ФЗ)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лиц, заключивших договоры 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которых являются выполнение работ, оказание услуг, договоры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авторского заказа, договоры об отчуждении исключительного права на произведение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F86D82">
        <w:rPr>
          <w:rFonts w:ascii="Times New Roman" w:hAnsi="Times New Roman" w:cs="Times New Roman"/>
          <w:sz w:val="18"/>
          <w:szCs w:val="18"/>
        </w:rPr>
        <w:t>(при наличии</w:t>
      </w:r>
      <w:r w:rsidRPr="00F86D82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C548F1" w:rsidRPr="00F86D82" w:rsidP="00C5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>Согласно ч. 1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F86D82">
        <w:rPr>
          <w:rFonts w:ascii="Times New Roman" w:hAnsi="Times New Roman" w:cs="Times New Roman"/>
          <w:sz w:val="18"/>
          <w:szCs w:val="18"/>
        </w:rPr>
        <w:t xml:space="preserve"> </w:t>
      </w:r>
      <w:r w:rsidRPr="00F86D82">
        <w:rPr>
          <w:rFonts w:ascii="Times New Roman" w:hAnsi="Times New Roman" w:cs="Times New Roman"/>
          <w:sz w:val="18"/>
          <w:szCs w:val="18"/>
        </w:rPr>
        <w:t>объеме</w:t>
      </w:r>
      <w:r w:rsidRPr="00F86D82">
        <w:rPr>
          <w:rFonts w:ascii="Times New Roman" w:hAnsi="Times New Roman" w:cs="Times New Roman"/>
          <w:sz w:val="18"/>
          <w:szCs w:val="18"/>
        </w:rPr>
        <w:t xml:space="preserve"> или в искаженном виде, за исключением случаев, предусмотренных частью 2 настоящей статьи. </w:t>
      </w:r>
    </w:p>
    <w:p w:rsidR="00C548F1" w:rsidRPr="00F86D82" w:rsidP="00C5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86D82">
        <w:rPr>
          <w:rFonts w:ascii="Times New Roman" w:hAnsi="Times New Roman" w:cs="Times New Roman"/>
          <w:sz w:val="18"/>
          <w:szCs w:val="18"/>
        </w:rPr>
        <w:t xml:space="preserve">Из материалов об административном правонарушении следует, что              Таган К.В., 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 представил в органы Пенсионного Фонда РФ сведения (документы) для ведения персонифицированного учета в системе обязательного страхования за </w:t>
      </w:r>
      <w:r w:rsidRPr="00F86D82" w:rsidR="005A5A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июнь 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>2022 г. в срок до 16.0</w:t>
      </w:r>
      <w:r w:rsidRPr="00F86D82" w:rsidR="005A5A35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.2022 г.  Отчетность СЗВ-М в электронном виде по телекоммуникационным каналам связи посредством электронного документооборота представлена               </w:t>
      </w:r>
      <w:r w:rsidRPr="00F86D82" w:rsidR="005A5A35">
        <w:rPr>
          <w:rFonts w:ascii="Times New Roman" w:hAnsi="Times New Roman" w:cs="Times New Roman"/>
          <w:sz w:val="18"/>
          <w:szCs w:val="18"/>
          <w:shd w:val="clear" w:color="auto" w:fill="FFFFFF"/>
        </w:rPr>
        <w:t>18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F86D82" w:rsidR="005A5A35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.2022 г.  </w:t>
      </w:r>
    </w:p>
    <w:p w:rsidR="00C548F1" w:rsidRPr="00F86D82" w:rsidP="00C5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Вина Таган К.В. в совершении вменяемого ему правонарушения,  полностью подтверждается имеющимися в материалах дела доказательствами, а именно: протоколом об административном правонарушении № </w:t>
      </w:r>
      <w:r w:rsidRPr="00F86D82" w:rsidR="005A5A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19 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F86D82" w:rsidR="005A5A35">
        <w:rPr>
          <w:rFonts w:ascii="Times New Roman" w:hAnsi="Times New Roman" w:cs="Times New Roman"/>
          <w:sz w:val="18"/>
          <w:szCs w:val="18"/>
          <w:shd w:val="clear" w:color="auto" w:fill="FFFFFF"/>
        </w:rPr>
        <w:t>18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F86D82" w:rsidR="005A5A35">
        <w:rPr>
          <w:rFonts w:ascii="Times New Roman" w:hAnsi="Times New Roman" w:cs="Times New Roman"/>
          <w:sz w:val="18"/>
          <w:szCs w:val="18"/>
          <w:shd w:val="clear" w:color="auto" w:fill="FFFFFF"/>
        </w:rPr>
        <w:t>01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>.2022 г. (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>. 1), выпиской из Единого государственного реестра юридических лиц в отношении ООО «БИР СЕРВИС» (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5-6), скриншотом страницы базы АРМ Приема ПФР (л.д.8), извещением о доставке (обр. 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>стор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8),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F86D82" w:rsidR="005A5A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12.09.2022 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>г. (л.д.9), копией решения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от 19</w:t>
      </w:r>
      <w:r w:rsidRPr="00F86D82" w:rsidR="005A5A35">
        <w:rPr>
          <w:rFonts w:ascii="Times New Roman" w:hAnsi="Times New Roman" w:cs="Times New Roman"/>
          <w:sz w:val="18"/>
          <w:szCs w:val="18"/>
          <w:shd w:val="clear" w:color="auto" w:fill="FFFFFF"/>
        </w:rPr>
        <w:t>.10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.2022 г. (л.д.11), и другими материалами дела.   </w:t>
      </w:r>
    </w:p>
    <w:p w:rsidR="00C548F1" w:rsidRPr="00F86D82" w:rsidP="00C5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                Таган К.В. со</w:t>
      </w:r>
      <w:r w:rsidRPr="00F86D82">
        <w:rPr>
          <w:rFonts w:ascii="Times New Roman" w:hAnsi="Times New Roman" w:cs="Times New Roman"/>
          <w:sz w:val="18"/>
          <w:szCs w:val="18"/>
        </w:rPr>
        <w:t>д</w:t>
      </w:r>
      <w:r w:rsidRPr="00F86D8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ч. 1 </w:t>
      </w:r>
      <w:r w:rsidRPr="00F86D82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 xml:space="preserve">При этом основания для прекращения производства по делу об административном правонарушении, указанные Таган К.В. в ходатайстве, являются необоснованными по следующим основаниям. </w:t>
      </w:r>
    </w:p>
    <w:p w:rsidR="005A5A35" w:rsidRPr="00F86D82" w:rsidP="005A5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>В соответствии со статьей 2.4.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 xml:space="preserve">Согласно п. 2.2 ст. 11 Федерального закона от 01.04.1996 № 27-ФЗ «Об индивидуальном (персонифицированном) учете в системе обязательного пенсионного страхования» директор ООО «БИР СЕРВИС» Таган К.В. должен был предоставить вышеуказанные сведения по форме СЗВ-М за </w:t>
      </w:r>
      <w:r w:rsidRPr="00F86D82" w:rsidR="005A5A35">
        <w:rPr>
          <w:rFonts w:ascii="Times New Roman" w:hAnsi="Times New Roman" w:cs="Times New Roman"/>
          <w:sz w:val="18"/>
          <w:szCs w:val="18"/>
        </w:rPr>
        <w:t xml:space="preserve">июнь </w:t>
      </w:r>
      <w:r w:rsidRPr="00F86D82">
        <w:rPr>
          <w:rFonts w:ascii="Times New Roman" w:hAnsi="Times New Roman" w:cs="Times New Roman"/>
          <w:sz w:val="18"/>
          <w:szCs w:val="18"/>
        </w:rPr>
        <w:t>2022 г. не позднее 1</w:t>
      </w:r>
      <w:r w:rsidRPr="00F86D82" w:rsidR="005A5A35">
        <w:rPr>
          <w:rFonts w:ascii="Times New Roman" w:hAnsi="Times New Roman" w:cs="Times New Roman"/>
          <w:sz w:val="18"/>
          <w:szCs w:val="18"/>
        </w:rPr>
        <w:t>5</w:t>
      </w:r>
      <w:r w:rsidRPr="00F86D82">
        <w:rPr>
          <w:rFonts w:ascii="Times New Roman" w:hAnsi="Times New Roman" w:cs="Times New Roman"/>
          <w:sz w:val="18"/>
          <w:szCs w:val="18"/>
        </w:rPr>
        <w:t xml:space="preserve"> </w:t>
      </w:r>
      <w:r w:rsidRPr="00F86D82" w:rsidR="005A5A35">
        <w:rPr>
          <w:rFonts w:ascii="Times New Roman" w:hAnsi="Times New Roman" w:cs="Times New Roman"/>
          <w:sz w:val="18"/>
          <w:szCs w:val="18"/>
        </w:rPr>
        <w:t>июля</w:t>
      </w:r>
      <w:r w:rsidRPr="00F86D82" w:rsidR="00EE33C5">
        <w:rPr>
          <w:rFonts w:ascii="Times New Roman" w:hAnsi="Times New Roman" w:cs="Times New Roman"/>
          <w:sz w:val="18"/>
          <w:szCs w:val="18"/>
        </w:rPr>
        <w:t xml:space="preserve"> 2022 г. Т</w:t>
      </w:r>
      <w:r w:rsidRPr="00F86D82">
        <w:rPr>
          <w:rFonts w:ascii="Times New Roman" w:hAnsi="Times New Roman" w:cs="Times New Roman"/>
          <w:sz w:val="18"/>
          <w:szCs w:val="18"/>
        </w:rPr>
        <w:t xml:space="preserve">о обстоятельство, что 15.07.2022 г. в арендуемом офисном помещении отсутствовала электроэнергия никаким </w:t>
      </w:r>
      <w:r w:rsidRPr="00F86D82">
        <w:rPr>
          <w:rFonts w:ascii="Times New Roman" w:hAnsi="Times New Roman" w:cs="Times New Roman"/>
          <w:sz w:val="18"/>
          <w:szCs w:val="18"/>
        </w:rPr>
        <w:t>образом не влияет на</w:t>
      </w:r>
      <w:r w:rsidRPr="00F86D82">
        <w:rPr>
          <w:rFonts w:ascii="Times New Roman" w:hAnsi="Times New Roman" w:cs="Times New Roman"/>
          <w:sz w:val="18"/>
          <w:szCs w:val="18"/>
        </w:rPr>
        <w:t xml:space="preserve"> факт совершения административного правонарушения, поскольку </w:t>
      </w:r>
      <w:r w:rsidRPr="00F86D82" w:rsidR="005A5A35">
        <w:rPr>
          <w:rFonts w:ascii="Times New Roman" w:hAnsi="Times New Roman" w:cs="Times New Roman"/>
          <w:sz w:val="18"/>
          <w:szCs w:val="18"/>
        </w:rPr>
        <w:t>у лица, привлекаемого к административной ответственности</w:t>
      </w:r>
      <w:r w:rsidRPr="00F86D82" w:rsidR="00EE33C5">
        <w:rPr>
          <w:rFonts w:ascii="Times New Roman" w:hAnsi="Times New Roman" w:cs="Times New Roman"/>
          <w:sz w:val="18"/>
          <w:szCs w:val="18"/>
        </w:rPr>
        <w:t>,</w:t>
      </w:r>
      <w:r w:rsidRPr="00F86D82" w:rsidR="005A5A35">
        <w:rPr>
          <w:rFonts w:ascii="Times New Roman" w:hAnsi="Times New Roman" w:cs="Times New Roman"/>
          <w:sz w:val="18"/>
          <w:szCs w:val="18"/>
        </w:rPr>
        <w:t xml:space="preserve"> было две недели (с 01.07.2022 г. по 14.07.2022 г. для предоставления в органы ПФ РФ) отчета по форме СЗВ-М. Таким образом, </w:t>
      </w:r>
      <w:r w:rsidRPr="00F86D82" w:rsidR="00EE33C5">
        <w:rPr>
          <w:rFonts w:ascii="Times New Roman" w:hAnsi="Times New Roman" w:cs="Times New Roman"/>
          <w:sz w:val="18"/>
          <w:szCs w:val="18"/>
        </w:rPr>
        <w:t xml:space="preserve">Таган К.В. ненадлежащим образом исполнял свои должностные обязанности и оставил предоставление отчета на последний день предусмотренного законом срока, что свидетельствует о наличии вины.   </w:t>
      </w:r>
    </w:p>
    <w:p w:rsidR="00EE33C5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Таган К.В. административного правонарушения, данные о личности виновного. 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EE33C5" w:rsidRPr="00F86D82" w:rsidP="00C5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 xml:space="preserve">В качестве обстоятельств, отягчающих административную ответственность, мировым судьей учитывается совершение повторного административного правонарушения лицом, подвергнутым административному наказанию за совершение однородного административного правонарушения. </w:t>
      </w:r>
      <w:r w:rsidRPr="00F86D82">
        <w:rPr>
          <w:rFonts w:ascii="Times New Roman" w:hAnsi="Times New Roman" w:cs="Times New Roman"/>
          <w:sz w:val="18"/>
          <w:szCs w:val="18"/>
        </w:rPr>
        <w:t xml:space="preserve">Так, </w:t>
      </w:r>
      <w:r w:rsidRPr="00F86D82" w:rsidR="008C0204">
        <w:rPr>
          <w:rFonts w:ascii="Times New Roman" w:hAnsi="Times New Roman" w:cs="Times New Roman"/>
          <w:sz w:val="18"/>
          <w:szCs w:val="18"/>
        </w:rPr>
        <w:t xml:space="preserve">согласно базы данных ПК «Мировой судья», </w:t>
      </w:r>
      <w:r w:rsidRPr="00F86D82">
        <w:rPr>
          <w:rFonts w:ascii="Times New Roman" w:hAnsi="Times New Roman" w:cs="Times New Roman"/>
          <w:sz w:val="18"/>
          <w:szCs w:val="18"/>
        </w:rPr>
        <w:t>на дату совершения вменяемого Таган К.В. административного правонарушения, он являлся лицом, подвергнутым административному наказанию за совершение административн</w:t>
      </w:r>
      <w:r w:rsidRPr="00F86D82" w:rsidR="008C0204">
        <w:rPr>
          <w:rFonts w:ascii="Times New Roman" w:hAnsi="Times New Roman" w:cs="Times New Roman"/>
          <w:sz w:val="18"/>
          <w:szCs w:val="18"/>
        </w:rPr>
        <w:t>ых</w:t>
      </w:r>
      <w:r w:rsidRPr="00F86D82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F86D82" w:rsidR="008C0204">
        <w:rPr>
          <w:rFonts w:ascii="Times New Roman" w:hAnsi="Times New Roman" w:cs="Times New Roman"/>
          <w:sz w:val="18"/>
          <w:szCs w:val="18"/>
        </w:rPr>
        <w:t>й</w:t>
      </w:r>
      <w:r w:rsidRPr="00F86D82">
        <w:rPr>
          <w:rFonts w:ascii="Times New Roman" w:hAnsi="Times New Roman" w:cs="Times New Roman"/>
          <w:sz w:val="18"/>
          <w:szCs w:val="18"/>
        </w:rPr>
        <w:t>, предусмотренн</w:t>
      </w:r>
      <w:r w:rsidRPr="00F86D82" w:rsidR="008C0204">
        <w:rPr>
          <w:rFonts w:ascii="Times New Roman" w:hAnsi="Times New Roman" w:cs="Times New Roman"/>
          <w:sz w:val="18"/>
          <w:szCs w:val="18"/>
        </w:rPr>
        <w:t>ых</w:t>
      </w:r>
      <w:r w:rsidRPr="00F86D82">
        <w:rPr>
          <w:rFonts w:ascii="Times New Roman" w:hAnsi="Times New Roman" w:cs="Times New Roman"/>
          <w:sz w:val="18"/>
          <w:szCs w:val="18"/>
        </w:rPr>
        <w:t xml:space="preserve"> ч. 1 ст. 15.33.2 КоАП РФ </w:t>
      </w:r>
      <w:r w:rsidRPr="00F86D82" w:rsidR="008C0204">
        <w:rPr>
          <w:rFonts w:ascii="Times New Roman" w:hAnsi="Times New Roman" w:cs="Times New Roman"/>
          <w:sz w:val="18"/>
          <w:szCs w:val="18"/>
        </w:rPr>
        <w:t>по делу № 05-0156/10/2021, постановление вступило в силу 16.06.2021 г., по делу № 05-0029/10/2021, постановление вступило в силу 12.03.2021 г., рассмотренных мировым судьей судебного участка</w:t>
      </w:r>
      <w:r w:rsidRPr="00F86D82" w:rsidR="008C0204">
        <w:rPr>
          <w:rFonts w:ascii="Times New Roman" w:hAnsi="Times New Roman" w:cs="Times New Roman"/>
          <w:sz w:val="18"/>
          <w:szCs w:val="18"/>
        </w:rPr>
        <w:t xml:space="preserve"> № 10 Киевского судебного района                     г. Симферополя. </w:t>
      </w:r>
    </w:p>
    <w:p w:rsidR="00EE33C5" w:rsidRPr="00F86D82" w:rsidP="00C5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548F1" w:rsidRPr="00F86D82" w:rsidP="00C5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 xml:space="preserve">Санкция ч. 1 ст. 15.33.2 КоАП РФ не предусматривает наказания в виде предупреждения.  </w:t>
      </w:r>
    </w:p>
    <w:p w:rsidR="00C548F1" w:rsidRPr="00F86D82" w:rsidP="00C5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C548F1" w:rsidRPr="00F86D82" w:rsidP="00C5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F86D82">
        <w:rPr>
          <w:rFonts w:ascii="Times New Roman" w:hAnsi="Times New Roman" w:cs="Times New Roman"/>
          <w:sz w:val="18"/>
          <w:szCs w:val="18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C548F1" w:rsidRPr="00F86D82" w:rsidP="00C5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 xml:space="preserve">Таган К.В. ранее </w:t>
      </w:r>
      <w:r w:rsidRPr="00F86D82" w:rsidR="00EE33C5">
        <w:rPr>
          <w:rFonts w:ascii="Times New Roman" w:hAnsi="Times New Roman" w:cs="Times New Roman"/>
          <w:sz w:val="18"/>
          <w:szCs w:val="18"/>
        </w:rPr>
        <w:t xml:space="preserve">привлекался </w:t>
      </w:r>
      <w:r w:rsidRPr="00F86D82">
        <w:rPr>
          <w:rFonts w:ascii="Times New Roman" w:hAnsi="Times New Roman" w:cs="Times New Roman"/>
          <w:sz w:val="18"/>
          <w:szCs w:val="18"/>
        </w:rPr>
        <w:t>к административной ответственности</w:t>
      </w:r>
      <w:r w:rsidRPr="00F86D82" w:rsidR="00EE33C5">
        <w:rPr>
          <w:rFonts w:ascii="Times New Roman" w:hAnsi="Times New Roman" w:cs="Times New Roman"/>
          <w:sz w:val="18"/>
          <w:szCs w:val="18"/>
        </w:rPr>
        <w:t xml:space="preserve">, а соответственно, основания для замены ему штрафа предупреждением, отсутствуют. </w:t>
      </w:r>
      <w:r w:rsidRPr="00F86D8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48F1" w:rsidRPr="00F86D82" w:rsidP="00C5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 xml:space="preserve">При таких обстоятельствах мировой судья пришел к выводу о том, </w:t>
      </w:r>
      <w:r w:rsidRPr="00F86D82" w:rsidR="00EE33C5">
        <w:rPr>
          <w:rFonts w:ascii="Times New Roman" w:hAnsi="Times New Roman" w:cs="Times New Roman"/>
          <w:sz w:val="18"/>
          <w:szCs w:val="18"/>
        </w:rPr>
        <w:t>наказание должно быть в пределах санкции инкриминируемой статьи в виде административного штрафа.</w:t>
      </w:r>
      <w:r w:rsidRPr="00F86D8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548F1" w:rsidRPr="00F86D82" w:rsidP="00C5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C548F1" w:rsidRPr="00F86D82" w:rsidP="00C548F1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F86D82">
        <w:rPr>
          <w:sz w:val="18"/>
          <w:szCs w:val="18"/>
          <w:shd w:val="clear" w:color="auto" w:fill="FFFFFF"/>
        </w:rPr>
        <w:t>На основании изложенного, руководствуясь</w:t>
      </w:r>
      <w:r w:rsidRPr="00F86D82">
        <w:rPr>
          <w:rStyle w:val="apple-converted-space"/>
          <w:sz w:val="18"/>
          <w:szCs w:val="18"/>
          <w:shd w:val="clear" w:color="auto" w:fill="FFFFFF"/>
        </w:rPr>
        <w:t> </w:t>
      </w:r>
      <w:r w:rsidRPr="00F86D82">
        <w:rPr>
          <w:sz w:val="18"/>
          <w:szCs w:val="18"/>
        </w:rPr>
        <w:t>ст. ст. 4.2, 4.3,                               ч. 1 ст. 15.33.2.,</w:t>
      </w:r>
      <w:r w:rsidRPr="00F86D82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F86D82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F86D82">
        <w:rPr>
          <w:sz w:val="18"/>
          <w:szCs w:val="18"/>
        </w:rPr>
        <w:t xml:space="preserve"> </w:t>
      </w:r>
      <w:r w:rsidRPr="00F86D82">
        <w:rPr>
          <w:sz w:val="18"/>
          <w:szCs w:val="18"/>
          <w:shd w:val="clear" w:color="auto" w:fill="FFFFFF"/>
        </w:rPr>
        <w:t>КоАП РФ, мировой судья,</w:t>
      </w:r>
      <w:r w:rsidRPr="00F86D82">
        <w:rPr>
          <w:rStyle w:val="apple-converted-space"/>
          <w:sz w:val="18"/>
          <w:szCs w:val="18"/>
          <w:shd w:val="clear" w:color="auto" w:fill="FFFFFF"/>
        </w:rPr>
        <w:t xml:space="preserve">–  </w:t>
      </w:r>
    </w:p>
    <w:p w:rsidR="00C548F1" w:rsidRPr="00F86D82" w:rsidP="00C548F1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C548F1" w:rsidRPr="00F86D82" w:rsidP="00C548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F86D82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«БИР СЕРВИС» Таган Константина Владимировича</w:t>
      </w:r>
      <w:r w:rsidRPr="00F86D82">
        <w:rPr>
          <w:rFonts w:ascii="Times New Roman" w:hAnsi="Times New Roman" w:cs="Times New Roman"/>
          <w:sz w:val="18"/>
          <w:szCs w:val="18"/>
        </w:rPr>
        <w:t xml:space="preserve">, </w:t>
      </w:r>
      <w:r w:rsidRPr="00F86D82" w:rsidR="00F86D82">
        <w:rPr>
          <w:rFonts w:ascii="Times New Roman" w:hAnsi="Times New Roman" w:cs="Times New Roman"/>
          <w:sz w:val="18"/>
          <w:szCs w:val="18"/>
        </w:rPr>
        <w:t>…….</w:t>
      </w:r>
      <w:r w:rsidRPr="00F86D82">
        <w:rPr>
          <w:rFonts w:ascii="Times New Roman" w:hAnsi="Times New Roman" w:cs="Times New Roman"/>
          <w:sz w:val="18"/>
          <w:szCs w:val="18"/>
        </w:rPr>
        <w:t xml:space="preserve">года рождения, признать виновным в совершении административного правонарушения, предусмотренного ч. 1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500,00(пятьсот) рублей. 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«корреспондентский счет                             № 40102810645370000035; номер казначейского счета                                              № 03100643000000017500; ОКТМО 35701000001; ИНН получателя 7706808265; КПП получателя 910201001; получатель – Управление Федерального казначейства по Республике Крым (Отделение Фонда пенсионного и социального страхования РФ по РК, л/с 04754Ф75010); банк получателя – Отделение по Республике Крым Банка России; БИК 013510002; КБК 392 1 16 01230 0 60000 140». 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>Квитанцию об оплате штрафа</w:t>
      </w:r>
      <w:r w:rsidRPr="00F86D82">
        <w:rPr>
          <w:rFonts w:ascii="Times New Roman" w:hAnsi="Times New Roman" w:cs="Times New Roman"/>
          <w:sz w:val="18"/>
          <w:szCs w:val="18"/>
        </w:rPr>
        <w:t xml:space="preserve"> необходимо предоставить в судебный участок № 10 Киевского судебного района г. Симферополя (г. Симферополь, ул. </w:t>
      </w:r>
      <w:r w:rsidRPr="00F86D82">
        <w:rPr>
          <w:rFonts w:ascii="Times New Roman" w:hAnsi="Times New Roman" w:cs="Times New Roman"/>
          <w:sz w:val="18"/>
          <w:szCs w:val="18"/>
        </w:rPr>
        <w:t>Киевская</w:t>
      </w:r>
      <w:r w:rsidRPr="00F86D82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F86D82">
        <w:rPr>
          <w:rFonts w:ascii="Times New Roman" w:hAnsi="Times New Roman" w:cs="Times New Roman"/>
          <w:sz w:val="18"/>
          <w:szCs w:val="18"/>
        </w:rPr>
        <w:t>каб</w:t>
      </w:r>
      <w:r w:rsidRPr="00F86D82">
        <w:rPr>
          <w:rFonts w:ascii="Times New Roman" w:hAnsi="Times New Roman" w:cs="Times New Roman"/>
          <w:sz w:val="18"/>
          <w:szCs w:val="18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   № 10 Киевского судебного района города Симферополя.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D82">
        <w:rPr>
          <w:rFonts w:ascii="Times New Roman" w:hAnsi="Times New Roman" w:cs="Times New Roman"/>
          <w:sz w:val="18"/>
          <w:szCs w:val="18"/>
        </w:rPr>
        <w:t>Мировой судья</w:t>
      </w:r>
      <w:r w:rsidRPr="00F86D82">
        <w:rPr>
          <w:rFonts w:ascii="Times New Roman" w:hAnsi="Times New Roman" w:cs="Times New Roman"/>
          <w:sz w:val="18"/>
          <w:szCs w:val="18"/>
        </w:rPr>
        <w:tab/>
      </w:r>
      <w:r w:rsidRPr="00F86D82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F86D82">
        <w:rPr>
          <w:rFonts w:ascii="Times New Roman" w:hAnsi="Times New Roman" w:cs="Times New Roman"/>
          <w:sz w:val="18"/>
          <w:szCs w:val="18"/>
        </w:rPr>
        <w:tab/>
      </w:r>
      <w:r w:rsidRPr="00F86D82">
        <w:rPr>
          <w:rFonts w:ascii="Times New Roman" w:hAnsi="Times New Roman" w:cs="Times New Roman"/>
          <w:sz w:val="18"/>
          <w:szCs w:val="18"/>
        </w:rPr>
        <w:tab/>
        <w:t xml:space="preserve">                               С.А. Москаленко </w:t>
      </w: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548F1" w:rsidRPr="00F86D82" w:rsidP="00C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Sect="003149D0">
      <w:headerReference w:type="default" r:id="rId6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86D82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3516D"/>
    <w:rsid w:val="0004538F"/>
    <w:rsid w:val="00067856"/>
    <w:rsid w:val="0007762D"/>
    <w:rsid w:val="00083810"/>
    <w:rsid w:val="000857CB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2424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27D7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E33DD"/>
    <w:rsid w:val="002F1A6B"/>
    <w:rsid w:val="002F2081"/>
    <w:rsid w:val="002F5EEA"/>
    <w:rsid w:val="0030370E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3771"/>
    <w:rsid w:val="00445E79"/>
    <w:rsid w:val="00455AAB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5A35"/>
    <w:rsid w:val="005A6A35"/>
    <w:rsid w:val="005B127E"/>
    <w:rsid w:val="005B3339"/>
    <w:rsid w:val="005B4CFB"/>
    <w:rsid w:val="005C05C1"/>
    <w:rsid w:val="005C3F03"/>
    <w:rsid w:val="005C6946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82514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0204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27D51"/>
    <w:rsid w:val="00934DF9"/>
    <w:rsid w:val="009567E9"/>
    <w:rsid w:val="0096097E"/>
    <w:rsid w:val="0096231A"/>
    <w:rsid w:val="009720BB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D76C2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5646F"/>
    <w:rsid w:val="00B63314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3873"/>
    <w:rsid w:val="00C34455"/>
    <w:rsid w:val="00C353CE"/>
    <w:rsid w:val="00C36F3B"/>
    <w:rsid w:val="00C43126"/>
    <w:rsid w:val="00C532DA"/>
    <w:rsid w:val="00C548F1"/>
    <w:rsid w:val="00C572BA"/>
    <w:rsid w:val="00C57A74"/>
    <w:rsid w:val="00C754EE"/>
    <w:rsid w:val="00C76840"/>
    <w:rsid w:val="00C8193A"/>
    <w:rsid w:val="00C82803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485F"/>
    <w:rsid w:val="00E62663"/>
    <w:rsid w:val="00E70022"/>
    <w:rsid w:val="00E71C57"/>
    <w:rsid w:val="00E73F73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B61D8"/>
    <w:rsid w:val="00EC1581"/>
    <w:rsid w:val="00ED72F3"/>
    <w:rsid w:val="00EE22A4"/>
    <w:rsid w:val="00EE2A9C"/>
    <w:rsid w:val="00EE33C5"/>
    <w:rsid w:val="00EE7FDD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86D82"/>
    <w:rsid w:val="00F91286"/>
    <w:rsid w:val="00F928AB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9221-7A03-440F-81EF-C907B84C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