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19B" w:rsidRPr="005A0CCD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</w:t>
      </w:r>
      <w:r w:rsidRPr="005A0CCD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ело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№5-10-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5A0CCD" w:rsidR="0066731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</w:t>
      </w:r>
      <w:r w:rsidRPr="005A0CCD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5A0CCD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</w:p>
    <w:p w:rsidR="0066731D" w:rsidRPr="005A0CCD" w:rsidP="0066731D">
      <w:pPr>
        <w:spacing w:after="0" w:line="240" w:lineRule="auto"/>
        <w:ind w:left="6372" w:firstLine="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05-0</w:t>
      </w:r>
      <w:r w:rsidRPr="005A0CCD" w:rsidR="0018330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5A0CCD" w:rsidR="00CA39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5A0CCD" w:rsidR="001C11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/10/20</w:t>
      </w:r>
      <w:r w:rsidRPr="005A0CCD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5A0CCD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66731D" w:rsidRPr="005A0CCD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A0C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ПОСТАНОВЛЕНИЕ</w:t>
      </w:r>
    </w:p>
    <w:p w:rsidR="001C119B" w:rsidRPr="005A0CCD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апреля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5A0CCD" w:rsidR="001B6D6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5A0CCD" w:rsidR="00BD0C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             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город Симферополь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CA39D6" w:rsidRPr="005A0CCD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     ул. Киевская, д. 55/2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 </w:t>
      </w:r>
    </w:p>
    <w:p w:rsidR="00CA39D6" w:rsidRPr="005A0CCD" w:rsidP="00CA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1B6D63" w:rsidRPr="005A0CCD" w:rsidP="001B6D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0CCD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A0CCD" w:rsidR="00EA036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Москаленко </w:t>
      </w:r>
      <w:r w:rsidRPr="005A0CCD" w:rsidR="00C50105">
        <w:rPr>
          <w:rFonts w:ascii="Times New Roman" w:hAnsi="Times New Roman" w:cs="Times New Roman"/>
          <w:sz w:val="18"/>
          <w:szCs w:val="18"/>
        </w:rPr>
        <w:t>С</w:t>
      </w:r>
      <w:r w:rsidRPr="005A0CCD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5A0CCD" w:rsidR="00EA0360">
        <w:rPr>
          <w:rFonts w:ascii="Times New Roman" w:hAnsi="Times New Roman" w:cs="Times New Roman"/>
          <w:sz w:val="18"/>
          <w:szCs w:val="18"/>
        </w:rPr>
        <w:t>, рассмотрев</w:t>
      </w:r>
      <w:r w:rsidRPr="005A0CCD">
        <w:rPr>
          <w:rFonts w:ascii="Times New Roman" w:hAnsi="Times New Roman" w:cs="Times New Roman"/>
          <w:sz w:val="18"/>
          <w:szCs w:val="18"/>
        </w:rPr>
        <w:t xml:space="preserve"> в открытом судебном заседании</w:t>
      </w:r>
      <w:r w:rsidRPr="005A0CCD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</w:t>
      </w:r>
      <w:r w:rsidRPr="005A0CCD" w:rsidR="00EA0360">
        <w:rPr>
          <w:rFonts w:ascii="Times New Roman" w:hAnsi="Times New Roman" w:cs="Times New Roman"/>
          <w:sz w:val="18"/>
          <w:szCs w:val="18"/>
        </w:rPr>
        <w:t>(административный протокол №</w:t>
      </w:r>
      <w:r w:rsidRPr="005A0CCD">
        <w:rPr>
          <w:rFonts w:ascii="Times New Roman" w:hAnsi="Times New Roman" w:cs="Times New Roman"/>
          <w:sz w:val="18"/>
          <w:szCs w:val="18"/>
        </w:rPr>
        <w:t>082/04/19.6-</w:t>
      </w:r>
      <w:r w:rsidRPr="005A0CCD" w:rsidR="00840D3C">
        <w:rPr>
          <w:rFonts w:ascii="Times New Roman" w:hAnsi="Times New Roman" w:cs="Times New Roman"/>
          <w:sz w:val="18"/>
          <w:szCs w:val="18"/>
        </w:rPr>
        <w:t>180</w:t>
      </w:r>
      <w:r w:rsidRPr="005A0CCD">
        <w:rPr>
          <w:rFonts w:ascii="Times New Roman" w:hAnsi="Times New Roman" w:cs="Times New Roman"/>
          <w:sz w:val="18"/>
          <w:szCs w:val="18"/>
        </w:rPr>
        <w:t>/202</w:t>
      </w:r>
      <w:r w:rsidRPr="005A0CCD" w:rsidR="00CA39D6">
        <w:rPr>
          <w:rFonts w:ascii="Times New Roman" w:hAnsi="Times New Roman" w:cs="Times New Roman"/>
          <w:sz w:val="18"/>
          <w:szCs w:val="18"/>
        </w:rPr>
        <w:t>4</w:t>
      </w:r>
      <w:r w:rsidRPr="005A0CCD" w:rsidR="00150BFA">
        <w:rPr>
          <w:rFonts w:ascii="Times New Roman" w:hAnsi="Times New Roman" w:cs="Times New Roman"/>
          <w:sz w:val="18"/>
          <w:szCs w:val="18"/>
        </w:rPr>
        <w:t xml:space="preserve"> от </w:t>
      </w:r>
      <w:r w:rsidRPr="005A0CCD" w:rsidR="00CA39D6">
        <w:rPr>
          <w:rFonts w:ascii="Times New Roman" w:hAnsi="Times New Roman" w:cs="Times New Roman"/>
          <w:sz w:val="18"/>
          <w:szCs w:val="18"/>
        </w:rPr>
        <w:t>21</w:t>
      </w:r>
      <w:r w:rsidRPr="005A0CCD" w:rsidR="00150BFA">
        <w:rPr>
          <w:rFonts w:ascii="Times New Roman" w:hAnsi="Times New Roman" w:cs="Times New Roman"/>
          <w:sz w:val="18"/>
          <w:szCs w:val="18"/>
        </w:rPr>
        <w:t>.</w:t>
      </w:r>
      <w:r w:rsidRPr="005A0CCD" w:rsidR="00CA39D6">
        <w:rPr>
          <w:rFonts w:ascii="Times New Roman" w:hAnsi="Times New Roman" w:cs="Times New Roman"/>
          <w:sz w:val="18"/>
          <w:szCs w:val="18"/>
        </w:rPr>
        <w:t>02</w:t>
      </w:r>
      <w:r w:rsidRPr="005A0CCD" w:rsidR="00150BFA">
        <w:rPr>
          <w:rFonts w:ascii="Times New Roman" w:hAnsi="Times New Roman" w:cs="Times New Roman"/>
          <w:sz w:val="18"/>
          <w:szCs w:val="18"/>
        </w:rPr>
        <w:t>.20</w:t>
      </w:r>
      <w:r w:rsidRPr="005A0CCD">
        <w:rPr>
          <w:rFonts w:ascii="Times New Roman" w:hAnsi="Times New Roman" w:cs="Times New Roman"/>
          <w:sz w:val="18"/>
          <w:szCs w:val="18"/>
        </w:rPr>
        <w:t>2</w:t>
      </w:r>
      <w:r w:rsidRPr="005A0CCD" w:rsidR="00CA39D6">
        <w:rPr>
          <w:rFonts w:ascii="Times New Roman" w:hAnsi="Times New Roman" w:cs="Times New Roman"/>
          <w:sz w:val="18"/>
          <w:szCs w:val="18"/>
        </w:rPr>
        <w:t>4</w:t>
      </w:r>
      <w:r w:rsidRPr="005A0CCD">
        <w:rPr>
          <w:rFonts w:ascii="Times New Roman" w:hAnsi="Times New Roman" w:cs="Times New Roman"/>
          <w:sz w:val="18"/>
          <w:szCs w:val="18"/>
        </w:rPr>
        <w:t>г.</w:t>
      </w:r>
      <w:r w:rsidRPr="005A0CCD" w:rsidR="00EA0360">
        <w:rPr>
          <w:rFonts w:ascii="Times New Roman" w:hAnsi="Times New Roman" w:cs="Times New Roman"/>
          <w:sz w:val="18"/>
          <w:szCs w:val="18"/>
        </w:rPr>
        <w:t xml:space="preserve">) </w:t>
      </w:r>
      <w:r w:rsidRPr="005A0CCD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19.6 Кодекса Российской Федерации об административных правонарушениях (далее – КоАП</w:t>
      </w:r>
      <w:r w:rsidRPr="005A0CCD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5A0CCD">
        <w:rPr>
          <w:rFonts w:ascii="Times New Roman" w:hAnsi="Times New Roman" w:cs="Times New Roman"/>
          <w:sz w:val="18"/>
          <w:szCs w:val="18"/>
        </w:rPr>
        <w:t xml:space="preserve">РФ) </w:t>
      </w:r>
      <w:r w:rsidRPr="005A0CCD" w:rsidR="00EA0360">
        <w:rPr>
          <w:rFonts w:ascii="Times New Roman" w:hAnsi="Times New Roman" w:cs="Times New Roman"/>
          <w:sz w:val="18"/>
          <w:szCs w:val="18"/>
        </w:rPr>
        <w:t>в отношении</w:t>
      </w:r>
      <w:r w:rsidRPr="005A0CCD">
        <w:rPr>
          <w:rFonts w:ascii="Times New Roman" w:hAnsi="Times New Roman" w:cs="Times New Roman"/>
          <w:sz w:val="18"/>
          <w:szCs w:val="18"/>
        </w:rPr>
        <w:t xml:space="preserve"> должностного лица: </w:t>
      </w:r>
    </w:p>
    <w:p w:rsidR="001B6D63" w:rsidRPr="005A0CCD" w:rsidP="001B6D63">
      <w:pPr>
        <w:spacing w:after="0" w:line="240" w:lineRule="auto"/>
        <w:ind w:left="851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5A0CCD">
        <w:rPr>
          <w:rFonts w:ascii="Times New Roman" w:hAnsi="Times New Roman" w:cs="Times New Roman"/>
          <w:sz w:val="18"/>
          <w:szCs w:val="18"/>
        </w:rPr>
        <w:t>Попенкова Владимира Владимировича</w:t>
      </w:r>
      <w:r w:rsidRPr="005A0CCD">
        <w:rPr>
          <w:rFonts w:ascii="Times New Roman" w:hAnsi="Times New Roman" w:cs="Times New Roman"/>
          <w:sz w:val="18"/>
          <w:szCs w:val="18"/>
        </w:rPr>
        <w:t xml:space="preserve">, </w:t>
      </w:r>
      <w:r w:rsidRPr="005A0CCD" w:rsidR="005A0CCD">
        <w:rPr>
          <w:rFonts w:ascii="Times New Roman" w:hAnsi="Times New Roman" w:cs="Times New Roman"/>
          <w:sz w:val="18"/>
          <w:szCs w:val="18"/>
        </w:rPr>
        <w:t>…..</w:t>
      </w:r>
      <w:r w:rsidRPr="005A0CCD">
        <w:rPr>
          <w:rFonts w:ascii="Times New Roman" w:hAnsi="Times New Roman" w:cs="Times New Roman"/>
          <w:sz w:val="18"/>
          <w:szCs w:val="18"/>
        </w:rPr>
        <w:t>го</w:t>
      </w:r>
      <w:r w:rsidRPr="005A0CCD" w:rsidR="00EA0360">
        <w:rPr>
          <w:rFonts w:ascii="Times New Roman" w:hAnsi="Times New Roman" w:cs="Times New Roman"/>
          <w:sz w:val="18"/>
          <w:szCs w:val="18"/>
        </w:rPr>
        <w:t>да ро</w:t>
      </w:r>
      <w:r w:rsidRPr="005A0CCD" w:rsidR="00150BFA">
        <w:rPr>
          <w:rFonts w:ascii="Times New Roman" w:hAnsi="Times New Roman" w:cs="Times New Roman"/>
          <w:sz w:val="18"/>
          <w:szCs w:val="18"/>
        </w:rPr>
        <w:t>ждения, уроженц</w:t>
      </w:r>
      <w:r w:rsidRPr="005A0CCD" w:rsidR="006E7AE5">
        <w:rPr>
          <w:rFonts w:ascii="Times New Roman" w:hAnsi="Times New Roman" w:cs="Times New Roman"/>
          <w:sz w:val="18"/>
          <w:szCs w:val="18"/>
        </w:rPr>
        <w:t>а</w:t>
      </w:r>
      <w:r w:rsidRPr="005A0CCD" w:rsidR="00EA0360">
        <w:rPr>
          <w:rFonts w:ascii="Times New Roman" w:hAnsi="Times New Roman" w:cs="Times New Roman"/>
          <w:sz w:val="18"/>
          <w:szCs w:val="18"/>
        </w:rPr>
        <w:t xml:space="preserve"> </w:t>
      </w:r>
      <w:r w:rsidRPr="005A0CCD" w:rsidR="005A0CCD">
        <w:rPr>
          <w:rFonts w:ascii="Times New Roman" w:hAnsi="Times New Roman" w:cs="Times New Roman"/>
          <w:sz w:val="18"/>
          <w:szCs w:val="18"/>
        </w:rPr>
        <w:t>…..</w:t>
      </w:r>
      <w:r w:rsidRPr="005A0CCD" w:rsidR="00CA39D6">
        <w:rPr>
          <w:rFonts w:ascii="Times New Roman" w:hAnsi="Times New Roman" w:cs="Times New Roman"/>
          <w:sz w:val="18"/>
          <w:szCs w:val="18"/>
        </w:rPr>
        <w:t xml:space="preserve">, </w:t>
      </w:r>
      <w:r w:rsidRPr="005A0CCD" w:rsidR="00EA0360">
        <w:rPr>
          <w:rFonts w:ascii="Times New Roman" w:hAnsi="Times New Roman" w:cs="Times New Roman"/>
          <w:sz w:val="18"/>
          <w:szCs w:val="18"/>
        </w:rPr>
        <w:t xml:space="preserve">зарегистрированного по адресу: </w:t>
      </w:r>
      <w:r w:rsidRPr="005A0CCD" w:rsidR="005A0CCD">
        <w:rPr>
          <w:rFonts w:ascii="Times New Roman" w:hAnsi="Times New Roman" w:cs="Times New Roman"/>
          <w:sz w:val="18"/>
          <w:szCs w:val="18"/>
        </w:rPr>
        <w:t>…..</w:t>
      </w:r>
      <w:r w:rsidRPr="005A0CCD">
        <w:rPr>
          <w:rFonts w:ascii="Times New Roman" w:hAnsi="Times New Roman" w:cs="Times New Roman"/>
          <w:sz w:val="18"/>
          <w:szCs w:val="18"/>
        </w:rPr>
        <w:t xml:space="preserve">, фактически проживающего по адресу: </w:t>
      </w:r>
      <w:r w:rsidRPr="005A0CCD" w:rsidR="005A0CCD">
        <w:rPr>
          <w:rFonts w:ascii="Times New Roman" w:hAnsi="Times New Roman" w:cs="Times New Roman"/>
          <w:sz w:val="18"/>
          <w:szCs w:val="18"/>
        </w:rPr>
        <w:t>…</w:t>
      </w:r>
      <w:r w:rsidRPr="005A0CCD">
        <w:rPr>
          <w:rFonts w:ascii="Times New Roman" w:hAnsi="Times New Roman" w:cs="Times New Roman"/>
          <w:sz w:val="18"/>
          <w:szCs w:val="18"/>
        </w:rPr>
        <w:t xml:space="preserve"> </w:t>
      </w:r>
      <w:r w:rsidRPr="005A0CCD">
        <w:rPr>
          <w:rFonts w:ascii="Times New Roman" w:hAnsi="Times New Roman" w:cs="Times New Roman"/>
          <w:sz w:val="18"/>
          <w:szCs w:val="18"/>
        </w:rPr>
        <w:t xml:space="preserve">паспорт гражданина РФ серия </w:t>
      </w:r>
      <w:r w:rsidRPr="005A0CCD" w:rsidR="005A0CCD">
        <w:rPr>
          <w:rFonts w:ascii="Times New Roman" w:hAnsi="Times New Roman" w:cs="Times New Roman"/>
          <w:sz w:val="18"/>
          <w:szCs w:val="18"/>
        </w:rPr>
        <w:t>…</w:t>
      </w:r>
      <w:r w:rsidRPr="005A0CCD">
        <w:rPr>
          <w:rFonts w:ascii="Times New Roman" w:hAnsi="Times New Roman" w:cs="Times New Roman"/>
          <w:sz w:val="18"/>
          <w:szCs w:val="18"/>
        </w:rPr>
        <w:t xml:space="preserve"> номер</w:t>
      </w:r>
      <w:r w:rsidRPr="005A0CCD" w:rsidR="005A0CCD">
        <w:rPr>
          <w:rFonts w:ascii="Times New Roman" w:hAnsi="Times New Roman" w:cs="Times New Roman"/>
          <w:sz w:val="18"/>
          <w:szCs w:val="18"/>
        </w:rPr>
        <w:t>..</w:t>
      </w:r>
      <w:r w:rsidRPr="005A0CCD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5A0CCD" w:rsidR="005A0CCD">
        <w:rPr>
          <w:rFonts w:ascii="Times New Roman" w:hAnsi="Times New Roman" w:cs="Times New Roman"/>
          <w:sz w:val="18"/>
          <w:szCs w:val="18"/>
        </w:rPr>
        <w:t>……</w:t>
      </w:r>
      <w:r w:rsidRPr="005A0CCD">
        <w:rPr>
          <w:rFonts w:ascii="Times New Roman" w:hAnsi="Times New Roman" w:cs="Times New Roman"/>
          <w:sz w:val="18"/>
          <w:szCs w:val="18"/>
        </w:rPr>
        <w:t xml:space="preserve"> </w:t>
      </w:r>
      <w:r w:rsidRPr="005A0CCD">
        <w:rPr>
          <w:rFonts w:ascii="Times New Roman" w:hAnsi="Times New Roman" w:cs="Times New Roman"/>
          <w:sz w:val="18"/>
          <w:szCs w:val="18"/>
        </w:rPr>
        <w:t xml:space="preserve">г. </w:t>
      </w:r>
      <w:r w:rsidRPr="005A0CCD" w:rsidR="005A0CCD">
        <w:rPr>
          <w:rFonts w:ascii="Times New Roman" w:hAnsi="Times New Roman" w:cs="Times New Roman"/>
          <w:sz w:val="18"/>
          <w:szCs w:val="18"/>
        </w:rPr>
        <w:t>…..</w:t>
      </w:r>
      <w:r w:rsidRPr="005A0CCD">
        <w:rPr>
          <w:rFonts w:ascii="Times New Roman" w:hAnsi="Times New Roman" w:cs="Times New Roman"/>
          <w:sz w:val="18"/>
          <w:szCs w:val="18"/>
        </w:rPr>
        <w:t xml:space="preserve">, </w:t>
      </w:r>
      <w:r w:rsidRPr="005A0CCD" w:rsidR="00CA39D6">
        <w:rPr>
          <w:rFonts w:ascii="Times New Roman" w:hAnsi="Times New Roman" w:cs="Times New Roman"/>
          <w:sz w:val="18"/>
          <w:szCs w:val="18"/>
        </w:rPr>
        <w:t xml:space="preserve">занимаемая должность: </w:t>
      </w:r>
      <w:r w:rsidRPr="005A0CCD">
        <w:rPr>
          <w:rFonts w:ascii="Times New Roman" w:hAnsi="Times New Roman" w:cs="Times New Roman"/>
          <w:sz w:val="18"/>
          <w:szCs w:val="18"/>
        </w:rPr>
        <w:t xml:space="preserve">главный инженер Южных электрических сетей </w:t>
      </w:r>
      <w:r w:rsidRPr="005A0CCD" w:rsidR="00EA0360">
        <w:rPr>
          <w:rFonts w:ascii="Times New Roman" w:hAnsi="Times New Roman" w:cs="Times New Roman"/>
          <w:sz w:val="18"/>
          <w:szCs w:val="18"/>
        </w:rPr>
        <w:t>Государственного унитарного предприятия  Республики Крым «Крымэнерго» (далее – ГУП РК «Крымэнерго»),</w:t>
      </w:r>
      <w:r w:rsidRPr="005A0CC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A0360" w:rsidRPr="005A0CCD" w:rsidP="001B6D63">
      <w:pPr>
        <w:spacing w:after="0" w:line="240" w:lineRule="auto"/>
        <w:ind w:left="851" w:firstLine="85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731D" w:rsidRPr="005A0CCD" w:rsidP="0066731D">
      <w:pPr>
        <w:spacing w:after="0" w:line="265" w:lineRule="atLeast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A0C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         </w:t>
      </w:r>
      <w:r w:rsidRPr="005A0CC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УСТАНОВИЛ:</w:t>
      </w:r>
    </w:p>
    <w:p w:rsidR="00276102" w:rsidRPr="005A0CCD" w:rsidP="00667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5A0CCD" w:rsidR="0039075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протоколу об административном правонарушении, 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Попенков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будучи должностным лицом 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–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главным инженером Южных электрических сетей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ГУП РК «Крымэнерго», ответственным за принятие исчерпывающих мер, направленных на устранение причин и условий, способствовавших совершению административного правонарушения, в установленный законом месячный срок не принял меры по представлению Межрегионального управления Федеральной антимонопольной службы по Республике Крым и городу Севастополю (далее - Крымское межрегиональное УФАС России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 от 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.2023 г. № </w:t>
      </w:r>
      <w:r w:rsidRPr="005A0CCD" w:rsidR="00E47F2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5A0CCD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1579</w:t>
      </w:r>
      <w:r w:rsidRPr="005A0CCD" w:rsidR="00500D2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/23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(дело об </w:t>
      </w:r>
      <w:r w:rsidRPr="005A0CCD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дминистративном правонарушении 082/04/9.21-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2362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/2023), чем нарушил требования </w:t>
      </w:r>
      <w:r w:rsidRPr="005A0CC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ч. 2 ст.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29.13 Кодекса Российской Федерации об административных правонарушениях (далее – КоАП РФ)</w:t>
      </w:r>
      <w:r w:rsidRPr="005A0CC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чем совершил административное правонарушение, предусмотренное ст. 19.6 КоАП РФ.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</w:p>
    <w:p w:rsidR="00276102" w:rsidRPr="005A0CCD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5A0CC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В судебное заседание 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Попенков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 </w:t>
      </w:r>
      <w:r w:rsidRPr="005A0CC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 явился, о дате, месте и времени рассмотрения дела </w:t>
      </w:r>
      <w:r w:rsidRPr="005A0CC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уведомлен</w:t>
      </w:r>
      <w:r w:rsidRPr="005A0CC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надлежащим образом</w:t>
      </w:r>
      <w:r w:rsidRPr="005A0CCD" w:rsidR="00CD63A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 w:rsidR="004E52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  <w:r w:rsidRPr="005A0CC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150BFA" w:rsidRPr="005A0CCD" w:rsidP="000B20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Исследовав материалы дела об административном правонарушении, судом установлено следующее.  </w:t>
      </w:r>
    </w:p>
    <w:p w:rsidR="00276102" w:rsidRPr="005A0CCD" w:rsidP="009D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ст.2.1. КоАП РФ </w:t>
      </w:r>
      <w:r w:rsidRPr="005A0CCD" w:rsidR="00A802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0D74" w:rsidRPr="005A0CCD" w:rsidP="002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</w:t>
      </w:r>
      <w:r w:rsidRPr="005A0CCD" w:rsidR="00154A2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вии со ст. 29.13 КоАП РФ, судья</w:t>
      </w:r>
      <w:r w:rsidRPr="005A0CCD" w:rsidR="00C5010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орган, должностное лицо</w:t>
      </w:r>
      <w:r w:rsidRPr="005A0CCD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рассматривающее дело об административном прав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онарушении </w:t>
      </w:r>
      <w:r w:rsidRPr="005A0CCD" w:rsidR="0028406E">
        <w:rPr>
          <w:rFonts w:ascii="Times New Roman" w:hAnsi="Times New Roman" w:cs="Times New Roman"/>
          <w:sz w:val="18"/>
          <w:szCs w:val="18"/>
        </w:rPr>
        <w:t xml:space="preserve">при установлении причин административного правонарушения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 условий, способствовавших</w:t>
      </w:r>
      <w:r w:rsidRPr="005A0CCD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его совершению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вносят в соответствующие организации и соответствующим</w:t>
      </w:r>
      <w:r w:rsidRPr="005A0CCD" w:rsidR="00ED45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должностным лицам представление о принятии мер по устранению указанных причин и условий.</w:t>
      </w:r>
      <w:r w:rsidRPr="005A0CCD" w:rsidR="0048307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B6491A" w:rsidRPr="005A0CCD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Организации</w:t>
      </w:r>
      <w:r w:rsidRPr="005A0CCD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должностные лица обя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заны рассмотреть представление                          </w:t>
      </w:r>
      <w:r w:rsidRPr="005A0CCD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об устранении причин и </w:t>
      </w:r>
      <w:r w:rsidRPr="005A0CCD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условий</w:t>
      </w:r>
      <w:r w:rsidRPr="005A0CCD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способствовавших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совершению административного правонарушения</w:t>
      </w:r>
      <w:r w:rsidRPr="005A0CCD" w:rsidR="00E00D7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течение месяца со дня его получения и сообщить о принятых мерах судье, в орган, должностному лицу, внесшим представление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A802BF" w:rsidRPr="005A0CCD" w:rsidP="00A80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Ответственность за непринятие мер по устранению причин и условий, способствовавших совершению административного правонарушения,                                   по представлению должностного лица, рассмотревшего дело об административном правонарушении, предусмотрена ст.19.6 КоАП РФ. </w:t>
      </w:r>
    </w:p>
    <w:p w:rsidR="009E08A9" w:rsidRPr="005A0CCD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Мировым судьей установлено, что постановлением заместителя руководителя Крымского межрегионального УФАС России от 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5A0CCD" w:rsidR="00840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.2023 г. по делу об административном правонарушении № 082/04/9.21-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2362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/2023 ГУП РК «Крымэнерго» признано виновным в совершении административного правонарушения, ответственность за которое предусмотрена ч. 2 ст. 9.21 КоАП РФ и ему назначено административное наказание в виде штрафа в размере 300 000 (триста тысяч) рублей</w:t>
      </w:r>
      <w:r w:rsidRPr="005A0CC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 w:rsidR="000B20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25,26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</w:p>
    <w:p w:rsidR="009E08A9" w:rsidRPr="005A0CCD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Основанием привлечения ГУП РК «Крымэнерго» к административной ответственности, предусмотренной ч. 2 ст.9.21 КоАП РФ</w:t>
      </w:r>
      <w:r w:rsidRPr="005A0CC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послужило то обстоятельство, что организацией в установленный договором и Правилами технологического присоединения энергопринимающих устройств потребителей электрической энергии, утвержденных 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5A0CC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остановлением Правительства Российской Федерации от 27.12.2004 №861</w:t>
      </w:r>
      <w:r w:rsidRPr="005A0CCD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(далее - Правила № 861)</w:t>
      </w:r>
      <w:r w:rsidRPr="005A0CC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срок не осуществлено технологическое присоединение к энергетическим сетям энергопринимающих устройств</w:t>
      </w:r>
      <w:r w:rsidRPr="005A0CCD" w:rsidR="0034063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Бондарчук Н.А. </w:t>
      </w:r>
      <w:r w:rsidRPr="005A0CC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договору от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03</w:t>
      </w:r>
      <w:r w:rsidRPr="005A0CC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5A0CC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5A0CC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№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86-06-302-540-22</w:t>
      </w:r>
      <w:r w:rsidRPr="005A0CC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 адресу: </w:t>
      </w:r>
      <w:r w:rsidRPr="005A0CC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Республика Крым,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г. Ялта, г. Алупка, ул. Нагорная, д. 72,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кад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 № 90:25:090105:560.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B6491A" w:rsidRPr="005A0CCD" w:rsidP="00284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Должностным лицом Крымского </w:t>
      </w:r>
      <w:r w:rsidRPr="005A0CCD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в отношении ГУП РК «Крым</w:t>
      </w:r>
      <w:r w:rsidRPr="005A0CCD" w:rsidR="0035454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энерго»  согласно ст. 29.13 КоАП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РФ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</w:t>
      </w:r>
      <w:r w:rsidRPr="005A0CCD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5A0CCD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</w:t>
      </w:r>
      <w:r w:rsidRPr="005A0CCD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5A0CCD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вынесено </w:t>
      </w:r>
      <w:r w:rsidRPr="005A0CCD" w:rsidR="00E25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редставление </w:t>
      </w:r>
      <w:r w:rsidRPr="005A0CCD" w:rsidR="00FD0B7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 исх. </w:t>
      </w:r>
      <w:r w:rsidRPr="005A0CCD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5A0CCD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11579</w:t>
      </w:r>
      <w:r w:rsidRPr="005A0CCD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/23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Представление было получено ГУП РК «Крымэнерго» </w:t>
      </w:r>
      <w:r w:rsidRPr="005A0CCD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почте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07</w:t>
      </w:r>
      <w:r w:rsidRPr="005A0CC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5A0CCD" w:rsidR="00F4579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5A0CCD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года, что подтверждается </w:t>
      </w:r>
      <w:r w:rsidRPr="005A0CCD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уведомления о вручении почтового отправления с почтовым идентификатором </w:t>
      </w:r>
      <w:r w:rsidRPr="005A0CCD" w:rsidR="00BA50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2950008</w:t>
      </w:r>
      <w:r w:rsidRPr="005A0CCD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86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51071</w:t>
      </w:r>
      <w:r w:rsidRPr="005A0CCD" w:rsidR="00016D3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5A0CCD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5A0CCD" w:rsidR="004B3B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A50C62" w:rsidRPr="005A0CCD" w:rsidP="00C95F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вышеуказанном представлению Крымского </w:t>
      </w:r>
      <w:r w:rsidRPr="005A0CCD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межрегионального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УФАС России ГУП РК «Крымэнерго» надлежало в месячный срок со дня его получения осуществить технологическое присоединение к электрическим сетям энергопринимающих устройств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Бондарчук Н.А. </w:t>
      </w:r>
      <w:r w:rsidRPr="005A0CCD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договору об осуществлении технологического присоединения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энергетическим сетям от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03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№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86-06-302-540-22</w:t>
      </w:r>
      <w:r w:rsidRPr="005A0CCD" w:rsidR="00031AF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Правил</w:t>
      </w:r>
      <w:r w:rsidRPr="005A0CCD" w:rsidR="00D82AA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ми технологического присоединения энергопринимающих устройств потребителей электрической энергии, утвержденных 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остановлением Правительства Российской Федерации от </w:t>
      </w:r>
      <w:r w:rsidRPr="005A0CC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27.12.2004</w:t>
      </w:r>
      <w:r w:rsidRPr="005A0CCD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№861</w:t>
      </w:r>
      <w:r w:rsidRPr="005A0CCD" w:rsidR="00FD4442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, тем самым устранив причины и условия, способствующие совершению административного правонарушения, предусмотренного ч. 2 ст. 9.21 КоАП РФ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</w:p>
    <w:p w:rsidR="008757E7" w:rsidRPr="005A0CCD" w:rsidP="00FD44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</w:t>
      </w:r>
      <w:r w:rsidRPr="005A0CCD" w:rsidR="00A90F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 w:rsidR="009D75E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 w:rsidR="00C95F5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установленный законом месячный срок требования указанного выше представления  Крымского межрегионального УФАС России ГУП РК «Крымэнерго» не выполнены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письму 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заместителя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директора по правовым вопросам ГУП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РК «Крымэнерго»</w:t>
      </w:r>
      <w:r w:rsidRPr="005A0CCD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Погудина Д.М. </w:t>
      </w:r>
      <w:r w:rsidRPr="005A0CCD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05</w:t>
      </w:r>
      <w:r w:rsidRPr="005A0CCD" w:rsidR="007218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5A0CCD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202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г. исх. №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448/57719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должностным лицом, ответственным за неисполнение требований представления Крымского межрегионального УФАС России 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(договор о технологическом присоединении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03.06.2022 г. № 86-06-302-540-22 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Бондарчук Н.А.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31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.2023 г.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исх. № </w:t>
      </w:r>
      <w:r w:rsidRPr="005A0CCD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ВР/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11579</w:t>
      </w:r>
      <w:r w:rsidRPr="005A0CCD" w:rsidR="007F3A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</w:t>
      </w:r>
      <w:r w:rsidRPr="005A0CCD" w:rsidR="00A2550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является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главный инженер Южных электрических сетей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ГУП РК «Крымэнерго» 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Попенков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В.</w:t>
      </w:r>
      <w:r w:rsidRPr="005A0CCD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(л.д.</w:t>
      </w:r>
      <w:r w:rsidRPr="005A0CCD" w:rsidR="00E553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5A0CCD" w:rsidR="002C5EF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,10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). </w:t>
      </w:r>
      <w:r w:rsidRPr="005A0CCD" w:rsidR="00FD44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2C5EFD" w:rsidRPr="005A0CCD" w:rsidP="002C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 xml:space="preserve">Указанные обстоятельства послужили основанием для составления в отношении главного инженера Южных электрических сетей ГУП РК «Крымэнерго» Попенкова В.В. протокола об административном правонарушении от 07.02.2024 г. по ст.19.6 КоАП РФ.  </w:t>
      </w:r>
    </w:p>
    <w:p w:rsidR="006B66CC" w:rsidRPr="006B66CC" w:rsidP="006B66C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6B66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Рассмотрев материалы дела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6B66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мировой судья пришел к выводу о том, что производство по делу подлежит прекращению по пп.6) п.1 ст.24.5 КоАП РФ в связи</w:t>
      </w:r>
      <w:r w:rsidRPr="006B66CC">
        <w:rPr>
          <w:rFonts w:ascii="Times New Roman" w:eastAsia="Times New Roman" w:hAnsi="Times New Roman" w:cs="Times New Roman"/>
          <w:sz w:val="18"/>
          <w:szCs w:val="18"/>
        </w:rPr>
        <w:t xml:space="preserve"> с истечением </w:t>
      </w:r>
      <w:hyperlink r:id="rId5" w:history="1">
        <w:r w:rsidRPr="005A0CCD">
          <w:rPr>
            <w:rFonts w:ascii="Times New Roman" w:eastAsia="Times New Roman" w:hAnsi="Times New Roman" w:cs="Times New Roman"/>
            <w:color w:val="0000FF"/>
            <w:sz w:val="18"/>
            <w:szCs w:val="18"/>
          </w:rPr>
          <w:t>сроков</w:t>
        </w:r>
      </w:hyperlink>
      <w:r w:rsidRPr="006B66CC">
        <w:rPr>
          <w:rFonts w:ascii="Times New Roman" w:eastAsia="Times New Roman" w:hAnsi="Times New Roman" w:cs="Times New Roman"/>
          <w:sz w:val="18"/>
          <w:szCs w:val="18"/>
        </w:rPr>
        <w:t xml:space="preserve"> давности привлечения к административной ответственности. </w:t>
      </w:r>
    </w:p>
    <w:p w:rsidR="006B66CC" w:rsidRPr="006B66CC" w:rsidP="006B6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66CC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6" w:history="1">
        <w:r w:rsidRPr="005A0CCD">
          <w:rPr>
            <w:rFonts w:ascii="Times New Roman" w:eastAsia="Times New Roman" w:hAnsi="Times New Roman" w:cs="Times New Roman"/>
            <w:sz w:val="18"/>
            <w:szCs w:val="18"/>
          </w:rPr>
          <w:t>статьей 24.5</w:t>
        </w:r>
      </w:hyperlink>
      <w:r w:rsidRPr="006B66CC">
        <w:rPr>
          <w:rFonts w:ascii="Times New Roman" w:eastAsia="Times New Roman" w:hAnsi="Times New Roman" w:cs="Times New Roman"/>
          <w:sz w:val="18"/>
          <w:szCs w:val="18"/>
        </w:rPr>
        <w:t xml:space="preserve"> настоящего Кодекса.</w:t>
      </w:r>
    </w:p>
    <w:p w:rsidR="006B66CC" w:rsidRPr="006B66CC" w:rsidP="006B66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6B66CC">
        <w:rPr>
          <w:rFonts w:ascii="Times New Roman" w:eastAsia="Times New Roman" w:hAnsi="Times New Roman" w:cs="Times New Roman"/>
          <w:sz w:val="18"/>
          <w:szCs w:val="18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7" w:history="1">
        <w:r w:rsidRPr="005A0CCD">
          <w:rPr>
            <w:rFonts w:ascii="Times New Roman" w:eastAsia="Times New Roman" w:hAnsi="Times New Roman" w:cs="Times New Roman"/>
            <w:sz w:val="18"/>
            <w:szCs w:val="18"/>
          </w:rPr>
          <w:t>сроков</w:t>
        </w:r>
      </w:hyperlink>
      <w:r w:rsidRPr="006B66CC">
        <w:rPr>
          <w:rFonts w:ascii="Times New Roman" w:eastAsia="Times New Roman" w:hAnsi="Times New Roman" w:cs="Times New Roman"/>
          <w:sz w:val="18"/>
          <w:szCs w:val="18"/>
        </w:rPr>
        <w:t xml:space="preserve"> давности привлечения к административной ответственности.</w:t>
      </w:r>
    </w:p>
    <w:p w:rsidR="006B66CC" w:rsidRPr="006B66CC" w:rsidP="006B66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B66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частью 1 статьей 4.5.</w:t>
      </w:r>
      <w:r w:rsidRPr="006B66CC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r w:rsidRPr="006B66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девяноста календарных дней со дня совершения административного правонарушения, за исключением случаев, предусмотренных в указанной статье. </w:t>
      </w:r>
    </w:p>
    <w:p w:rsidR="006B66CC" w:rsidRPr="006B66CC" w:rsidP="006B66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B66C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силу п.14 постановления Пленума Верховного Суда РФ от 24 марта 2005 года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A33FD6" w:rsidRPr="005A0CCD" w:rsidP="00E96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  <w:t>С</w:t>
      </w:r>
      <w:r w:rsidRPr="00A33F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удом установлено, что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датой совершения вменяемого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Попенкову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В.В. административного правонарушения является 08.12.2023 г. Соответственно, девяностодневный срок, предусмотренный ч. 1 ст. 4.5 КоАП РФ, исчисляется с 09.12.2023 г., а истекает 07.03.2024 г. </w:t>
      </w:r>
    </w:p>
    <w:p w:rsidR="00A33FD6" w:rsidRPr="00A33FD6" w:rsidP="00E96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0CC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на дату рассмотрения дела срок привлечения </w:t>
      </w:r>
      <w:r w:rsidRPr="005A0CCD">
        <w:rPr>
          <w:rFonts w:ascii="Times New Roman" w:eastAsia="Times New Roman" w:hAnsi="Times New Roman" w:cs="Times New Roman"/>
          <w:sz w:val="18"/>
          <w:szCs w:val="18"/>
        </w:rPr>
        <w:t>Попенкова В.В. к адми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 xml:space="preserve">нистративной ответственности, предусмотренной ст. </w:t>
      </w:r>
      <w:r w:rsidRPr="005A0CCD">
        <w:rPr>
          <w:rFonts w:ascii="Times New Roman" w:eastAsia="Times New Roman" w:hAnsi="Times New Roman" w:cs="Times New Roman"/>
          <w:sz w:val="18"/>
          <w:szCs w:val="18"/>
        </w:rPr>
        <w:t>19.6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 xml:space="preserve"> КоАП РФ, истек.    </w:t>
      </w:r>
    </w:p>
    <w:p w:rsidR="00A33FD6" w:rsidRPr="00A33FD6" w:rsidP="00E96D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</w:t>
      </w:r>
      <w:r w:rsidRPr="00A33F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Поскольку срок привлечения </w:t>
      </w: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Попенкова В.В. </w:t>
      </w:r>
      <w:r w:rsidRPr="00A33F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 административной ответственности истек, производство по делу подлежит прекращению по п.6 ч. 1 ст.24.5 КоАП РФ в связи с истечением сроков давности привлечения к административной ответственности. </w:t>
      </w:r>
    </w:p>
    <w:p w:rsidR="00E96DE6" w:rsidRPr="005A0CCD" w:rsidP="00E96DE6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  <w:r w:rsidRPr="00A33FD6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ab/>
      </w:r>
    </w:p>
    <w:p w:rsidR="00E96DE6" w:rsidRPr="005A0CCD" w:rsidP="00E96DE6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</w:p>
    <w:p w:rsidR="00A33FD6" w:rsidRPr="00A33FD6" w:rsidP="00E96DE6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A33FD6">
        <w:rPr>
          <w:rFonts w:ascii="Times New Roman" w:eastAsia="Times New Roman" w:hAnsi="Times New Roman" w:cs="Times New Roman"/>
          <w:iCs/>
          <w:sz w:val="18"/>
          <w:szCs w:val="18"/>
        </w:rPr>
        <w:t xml:space="preserve">На основании </w:t>
      </w:r>
      <w:r w:rsidRPr="00A33FD6">
        <w:rPr>
          <w:rFonts w:ascii="Times New Roman" w:eastAsia="Times New Roman" w:hAnsi="Times New Roman" w:cs="Times New Roman"/>
          <w:iCs/>
          <w:sz w:val="18"/>
          <w:szCs w:val="18"/>
        </w:rPr>
        <w:t>изложенного</w:t>
      </w:r>
      <w:r w:rsidRPr="00A33FD6">
        <w:rPr>
          <w:rFonts w:ascii="Times New Roman" w:eastAsia="Times New Roman" w:hAnsi="Times New Roman" w:cs="Times New Roman"/>
          <w:iCs/>
          <w:sz w:val="18"/>
          <w:szCs w:val="18"/>
        </w:rPr>
        <w:t>, руководствуясь ст. ст. 24.5, 29.4 КоАП РФ, мировой судья</w:t>
      </w:r>
    </w:p>
    <w:p w:rsidR="00A33FD6" w:rsidRPr="00A33FD6" w:rsidP="00A33F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33FD6">
        <w:rPr>
          <w:rFonts w:ascii="Times New Roman" w:eastAsia="Times New Roman" w:hAnsi="Times New Roman" w:cs="Times New Roman"/>
          <w:b/>
          <w:sz w:val="18"/>
          <w:szCs w:val="18"/>
        </w:rPr>
        <w:t xml:space="preserve">ПОСТАНОВИЛ: </w:t>
      </w:r>
    </w:p>
    <w:p w:rsidR="00A33FD6" w:rsidRPr="00A33FD6" w:rsidP="00A33F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</w:p>
    <w:p w:rsidR="00A33FD6" w:rsidRPr="00A33FD6" w:rsidP="00E96D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A33FD6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(протокол об административном правонарушении от </w:t>
      </w:r>
      <w:r w:rsidRPr="005A0CCD" w:rsidR="00E96DE6">
        <w:rPr>
          <w:rFonts w:ascii="Times New Roman" w:eastAsia="Times New Roman" w:hAnsi="Times New Roman" w:cs="Times New Roman"/>
          <w:sz w:val="18"/>
          <w:szCs w:val="18"/>
        </w:rPr>
        <w:t xml:space="preserve">07.02.2024 г. 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5A0CCD" w:rsidR="00E96DE6">
        <w:rPr>
          <w:rFonts w:ascii="Times New Roman" w:eastAsia="Times New Roman" w:hAnsi="Times New Roman" w:cs="Times New Roman"/>
          <w:sz w:val="18"/>
          <w:szCs w:val="18"/>
        </w:rPr>
        <w:t>082/04/19.6-180/2024)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>, предусмотренном</w:t>
      </w:r>
      <w:r w:rsidRPr="005A0CCD" w:rsidR="00E96DE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5A0CCD" w:rsidR="00E96DE6">
        <w:rPr>
          <w:rFonts w:ascii="Times New Roman" w:eastAsia="Times New Roman" w:hAnsi="Times New Roman" w:cs="Times New Roman"/>
          <w:sz w:val="18"/>
          <w:szCs w:val="18"/>
        </w:rPr>
        <w:t xml:space="preserve">19.6 КоАП РФ 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в отношении </w:t>
      </w:r>
      <w:r w:rsidRPr="005A0CCD" w:rsidR="00E96DE6">
        <w:rPr>
          <w:rFonts w:ascii="Times New Roman" w:eastAsia="Times New Roman" w:hAnsi="Times New Roman" w:cs="Times New Roman"/>
          <w:sz w:val="18"/>
          <w:szCs w:val="18"/>
        </w:rPr>
        <w:t xml:space="preserve">главного инженера Южных электрических сетей Государственного унитарного предприятия  Республики Крым «Крымэнерго» Попенкова Владимира Владимировича, </w:t>
      </w:r>
      <w:r w:rsidRPr="005A0CCD" w:rsidR="005A0CCD">
        <w:rPr>
          <w:rFonts w:ascii="Times New Roman" w:eastAsia="Times New Roman" w:hAnsi="Times New Roman" w:cs="Times New Roman"/>
          <w:sz w:val="18"/>
          <w:szCs w:val="18"/>
        </w:rPr>
        <w:t>…..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>года рождения  прекратить по</w:t>
      </w:r>
      <w:r w:rsidRPr="00A33F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A33F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пп</w:t>
      </w:r>
      <w:r w:rsidRPr="00A33F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5A0CCD" w:rsidR="00E96DE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A33FD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6) п.1 ст.24.5 КоАП РФ,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 xml:space="preserve"> в связи с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 xml:space="preserve"> истечением </w:t>
      </w:r>
      <w:hyperlink r:id="rId7" w:history="1">
        <w:r w:rsidRPr="005A0CCD">
          <w:rPr>
            <w:rFonts w:ascii="Times New Roman" w:eastAsia="Times New Roman" w:hAnsi="Times New Roman" w:cs="Times New Roman"/>
            <w:sz w:val="18"/>
            <w:szCs w:val="18"/>
          </w:rPr>
          <w:t>сроков</w:t>
        </w:r>
      </w:hyperlink>
      <w:r w:rsidRPr="00A33FD6">
        <w:rPr>
          <w:rFonts w:ascii="Times New Roman" w:eastAsia="Times New Roman" w:hAnsi="Times New Roman" w:cs="Times New Roman"/>
          <w:sz w:val="18"/>
          <w:szCs w:val="18"/>
        </w:rPr>
        <w:t xml:space="preserve"> давности привлечения к административной ответственности.  </w:t>
      </w:r>
    </w:p>
    <w:p w:rsidR="00A33FD6" w:rsidRPr="00A33FD6" w:rsidP="00A33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3FD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</w:t>
      </w:r>
      <w:r w:rsidRPr="005A0CCD" w:rsidR="00E96DE6">
        <w:rPr>
          <w:rFonts w:ascii="Times New Roman" w:eastAsia="Times New Roman" w:hAnsi="Times New Roman" w:cs="Times New Roman"/>
          <w:sz w:val="18"/>
          <w:szCs w:val="18"/>
        </w:rPr>
        <w:t xml:space="preserve"> либо непосредственной в Киевский районный суд                     г. Симферополя в тот же срок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A0CCD" w:rsidR="00E96DE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A33FD6" w:rsidRPr="00A33FD6" w:rsidP="00A33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33FD6" w:rsidRPr="00A33FD6" w:rsidP="00A33FD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33FD6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            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ab/>
        <w:t xml:space="preserve">     </w:t>
      </w:r>
      <w:r w:rsidRPr="00A33FD6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С.А. Москаленко </w:t>
      </w:r>
    </w:p>
    <w:p w:rsidR="00A33FD6" w:rsidRPr="00A33FD6" w:rsidP="00A33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33FD6" w:rsidRPr="00A33FD6" w:rsidP="00A33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B66CC" w:rsidRPr="005A0CCD" w:rsidP="002C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B66CC" w:rsidRPr="005A0CCD" w:rsidP="002C5E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66731D" w:rsidRPr="005A0CCD" w:rsidP="00E96D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0CC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ab/>
      </w:r>
      <w:r w:rsidRPr="005A0CCD" w:rsidR="0083073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172B0" w:rsidRPr="005A0CCD" w:rsidP="00C5010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Sect="008F6097">
      <w:headerReference w:type="default" r:id="rId8"/>
      <w:foot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13D2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99285"/>
      <w:docPartObj>
        <w:docPartGallery w:val="Page Numbers (Top of Page)"/>
        <w:docPartUnique/>
      </w:docPartObj>
    </w:sdtPr>
    <w:sdtContent>
      <w:p w:rsidR="007A1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1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1D"/>
    <w:rsid w:val="00016D3C"/>
    <w:rsid w:val="00024A1A"/>
    <w:rsid w:val="000307C1"/>
    <w:rsid w:val="00031AFA"/>
    <w:rsid w:val="00036CCB"/>
    <w:rsid w:val="000A601F"/>
    <w:rsid w:val="000B2083"/>
    <w:rsid w:val="000B249F"/>
    <w:rsid w:val="000D11CE"/>
    <w:rsid w:val="000E09B5"/>
    <w:rsid w:val="00125D2A"/>
    <w:rsid w:val="00150BFA"/>
    <w:rsid w:val="00154A20"/>
    <w:rsid w:val="00183300"/>
    <w:rsid w:val="0019543C"/>
    <w:rsid w:val="001A132B"/>
    <w:rsid w:val="001B6D63"/>
    <w:rsid w:val="001C0101"/>
    <w:rsid w:val="001C119B"/>
    <w:rsid w:val="001D642A"/>
    <w:rsid w:val="001F3E98"/>
    <w:rsid w:val="001F44D0"/>
    <w:rsid w:val="002152BF"/>
    <w:rsid w:val="00266D21"/>
    <w:rsid w:val="00274039"/>
    <w:rsid w:val="00276102"/>
    <w:rsid w:val="0028406E"/>
    <w:rsid w:val="002A583F"/>
    <w:rsid w:val="002B2021"/>
    <w:rsid w:val="002C5EFD"/>
    <w:rsid w:val="002F1431"/>
    <w:rsid w:val="00311F1B"/>
    <w:rsid w:val="0032065E"/>
    <w:rsid w:val="00324224"/>
    <w:rsid w:val="00333121"/>
    <w:rsid w:val="00340552"/>
    <w:rsid w:val="00340632"/>
    <w:rsid w:val="0034261D"/>
    <w:rsid w:val="00354546"/>
    <w:rsid w:val="00354B21"/>
    <w:rsid w:val="0039075E"/>
    <w:rsid w:val="00394326"/>
    <w:rsid w:val="00397AE6"/>
    <w:rsid w:val="003A371C"/>
    <w:rsid w:val="003B1868"/>
    <w:rsid w:val="003D3633"/>
    <w:rsid w:val="003E227C"/>
    <w:rsid w:val="004146E4"/>
    <w:rsid w:val="004356D1"/>
    <w:rsid w:val="00453369"/>
    <w:rsid w:val="00475C89"/>
    <w:rsid w:val="00483079"/>
    <w:rsid w:val="004A59D2"/>
    <w:rsid w:val="004B3BA5"/>
    <w:rsid w:val="004B7EEE"/>
    <w:rsid w:val="004D2434"/>
    <w:rsid w:val="004E52C5"/>
    <w:rsid w:val="004F7989"/>
    <w:rsid w:val="00500D2B"/>
    <w:rsid w:val="0051487D"/>
    <w:rsid w:val="005172B0"/>
    <w:rsid w:val="00522E31"/>
    <w:rsid w:val="00526797"/>
    <w:rsid w:val="00532D85"/>
    <w:rsid w:val="005462B6"/>
    <w:rsid w:val="00562898"/>
    <w:rsid w:val="00581488"/>
    <w:rsid w:val="005861C6"/>
    <w:rsid w:val="005A0CCD"/>
    <w:rsid w:val="005C09B0"/>
    <w:rsid w:val="005F4634"/>
    <w:rsid w:val="00606D82"/>
    <w:rsid w:val="00640B53"/>
    <w:rsid w:val="00642AA1"/>
    <w:rsid w:val="0065319A"/>
    <w:rsid w:val="006626B9"/>
    <w:rsid w:val="0066731D"/>
    <w:rsid w:val="006924C8"/>
    <w:rsid w:val="006B33F4"/>
    <w:rsid w:val="006B66CC"/>
    <w:rsid w:val="006C2065"/>
    <w:rsid w:val="006D09EB"/>
    <w:rsid w:val="006E7AE5"/>
    <w:rsid w:val="007111DE"/>
    <w:rsid w:val="00721883"/>
    <w:rsid w:val="007A13D2"/>
    <w:rsid w:val="007A32ED"/>
    <w:rsid w:val="007A4B3D"/>
    <w:rsid w:val="007C27B7"/>
    <w:rsid w:val="007D7827"/>
    <w:rsid w:val="007F3ABD"/>
    <w:rsid w:val="007F6DBD"/>
    <w:rsid w:val="00804422"/>
    <w:rsid w:val="0082510D"/>
    <w:rsid w:val="00830736"/>
    <w:rsid w:val="00840D3C"/>
    <w:rsid w:val="00843744"/>
    <w:rsid w:val="008757E7"/>
    <w:rsid w:val="008A225A"/>
    <w:rsid w:val="008C12DB"/>
    <w:rsid w:val="008C6367"/>
    <w:rsid w:val="008E3E41"/>
    <w:rsid w:val="008F6097"/>
    <w:rsid w:val="00913E68"/>
    <w:rsid w:val="00922B6E"/>
    <w:rsid w:val="0092676E"/>
    <w:rsid w:val="00952EFC"/>
    <w:rsid w:val="009B45DD"/>
    <w:rsid w:val="009B7F67"/>
    <w:rsid w:val="009C3D80"/>
    <w:rsid w:val="009D75E5"/>
    <w:rsid w:val="009E08A9"/>
    <w:rsid w:val="009E0B0B"/>
    <w:rsid w:val="009E2A2D"/>
    <w:rsid w:val="009E59F2"/>
    <w:rsid w:val="00A032FF"/>
    <w:rsid w:val="00A2550E"/>
    <w:rsid w:val="00A33FD6"/>
    <w:rsid w:val="00A50C62"/>
    <w:rsid w:val="00A56936"/>
    <w:rsid w:val="00A802BF"/>
    <w:rsid w:val="00A90FAC"/>
    <w:rsid w:val="00AA727E"/>
    <w:rsid w:val="00AE7D81"/>
    <w:rsid w:val="00AF3835"/>
    <w:rsid w:val="00B6491A"/>
    <w:rsid w:val="00B84ABF"/>
    <w:rsid w:val="00BA50EA"/>
    <w:rsid w:val="00BD0C5E"/>
    <w:rsid w:val="00BE31EF"/>
    <w:rsid w:val="00BE7AF9"/>
    <w:rsid w:val="00C16037"/>
    <w:rsid w:val="00C31CFB"/>
    <w:rsid w:val="00C50105"/>
    <w:rsid w:val="00C53819"/>
    <w:rsid w:val="00C66D07"/>
    <w:rsid w:val="00C7177A"/>
    <w:rsid w:val="00C95F57"/>
    <w:rsid w:val="00CA39D6"/>
    <w:rsid w:val="00CD63A3"/>
    <w:rsid w:val="00CF5C27"/>
    <w:rsid w:val="00D4022C"/>
    <w:rsid w:val="00D66A5E"/>
    <w:rsid w:val="00D82AA8"/>
    <w:rsid w:val="00D87D7F"/>
    <w:rsid w:val="00DC7661"/>
    <w:rsid w:val="00DD70B0"/>
    <w:rsid w:val="00DE0693"/>
    <w:rsid w:val="00E00D74"/>
    <w:rsid w:val="00E25310"/>
    <w:rsid w:val="00E338EE"/>
    <w:rsid w:val="00E3497B"/>
    <w:rsid w:val="00E4111A"/>
    <w:rsid w:val="00E47F2E"/>
    <w:rsid w:val="00E553D6"/>
    <w:rsid w:val="00E82207"/>
    <w:rsid w:val="00E96DE6"/>
    <w:rsid w:val="00EA0360"/>
    <w:rsid w:val="00EA4FA9"/>
    <w:rsid w:val="00EB20C5"/>
    <w:rsid w:val="00EB57B7"/>
    <w:rsid w:val="00ED4534"/>
    <w:rsid w:val="00EE150B"/>
    <w:rsid w:val="00EF122E"/>
    <w:rsid w:val="00F432E8"/>
    <w:rsid w:val="00F4579E"/>
    <w:rsid w:val="00FC2FA2"/>
    <w:rsid w:val="00FC6C0B"/>
    <w:rsid w:val="00FD0B73"/>
    <w:rsid w:val="00FD4442"/>
    <w:rsid w:val="00FE120D"/>
    <w:rsid w:val="00FE5C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731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6731D"/>
  </w:style>
  <w:style w:type="character" w:customStyle="1" w:styleId="others7">
    <w:name w:val="others7"/>
    <w:basedOn w:val="DefaultParagraphFont"/>
    <w:rsid w:val="00830736"/>
  </w:style>
  <w:style w:type="character" w:customStyle="1" w:styleId="others6">
    <w:name w:val="others6"/>
    <w:rsid w:val="00830736"/>
  </w:style>
  <w:style w:type="paragraph" w:styleId="Header">
    <w:name w:val="header"/>
    <w:basedOn w:val="Normal"/>
    <w:link w:val="a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0105"/>
  </w:style>
  <w:style w:type="paragraph" w:styleId="Footer">
    <w:name w:val="footer"/>
    <w:basedOn w:val="Normal"/>
    <w:link w:val="a0"/>
    <w:uiPriority w:val="99"/>
    <w:unhideWhenUsed/>
    <w:rsid w:val="00C50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105"/>
  </w:style>
  <w:style w:type="paragraph" w:styleId="BalloonText">
    <w:name w:val="Balloon Text"/>
    <w:basedOn w:val="Normal"/>
    <w:link w:val="a1"/>
    <w:uiPriority w:val="99"/>
    <w:semiHidden/>
    <w:unhideWhenUsed/>
    <w:rsid w:val="006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B8F3B335214CB8CED6EB980F05ADC5DA3FC51034B16D7AC425673AF390F5D9A49CF7123FC7A183D9DFD513E83AA310C1A2C318D4C80F9DDd8sFJ" TargetMode="External" /><Relationship Id="rId6" Type="http://schemas.openxmlformats.org/officeDocument/2006/relationships/hyperlink" Target="consultantplus://offline/main?base=LAW;n=115672;fld=134;dst=102280" TargetMode="External" /><Relationship Id="rId7" Type="http://schemas.openxmlformats.org/officeDocument/2006/relationships/hyperlink" Target="consultantplus://offline/main?base=LAW;n=115672;fld=134;dst=100160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FA97A-628B-408B-AA00-ACFB53A4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