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337775" w:rsidP="005C2F2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337775">
        <w:rPr>
          <w:sz w:val="20"/>
          <w:szCs w:val="20"/>
          <w:bdr w:val="none" w:sz="0" w:space="0" w:color="auto" w:frame="1"/>
        </w:rPr>
        <w:t xml:space="preserve">       УИД</w:t>
      </w:r>
      <w:r w:rsidRPr="00337775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337775" w:rsidR="00165529">
        <w:rPr>
          <w:sz w:val="20"/>
          <w:szCs w:val="20"/>
          <w:bdr w:val="none" w:sz="0" w:space="0" w:color="auto" w:frame="1"/>
        </w:rPr>
        <w:t>1</w:t>
      </w:r>
      <w:r w:rsidRPr="00337775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337775" w:rsidR="00165529">
        <w:rPr>
          <w:sz w:val="20"/>
          <w:szCs w:val="20"/>
          <w:bdr w:val="none" w:sz="0" w:space="0" w:color="auto" w:frame="1"/>
        </w:rPr>
        <w:t>6</w:t>
      </w:r>
      <w:r w:rsidRPr="00337775">
        <w:rPr>
          <w:sz w:val="20"/>
          <w:szCs w:val="20"/>
          <w:bdr w:val="none" w:sz="0" w:space="0" w:color="auto" w:frame="1"/>
          <w:lang w:val="en-US"/>
        </w:rPr>
        <w:t>-</w:t>
      </w:r>
      <w:r w:rsidRPr="00337775" w:rsidR="00A83BFA">
        <w:rPr>
          <w:sz w:val="20"/>
          <w:szCs w:val="20"/>
          <w:bdr w:val="none" w:sz="0" w:space="0" w:color="auto" w:frame="1"/>
        </w:rPr>
        <w:t>000238</w:t>
      </w:r>
      <w:r w:rsidRPr="00337775">
        <w:rPr>
          <w:sz w:val="20"/>
          <w:szCs w:val="20"/>
          <w:bdr w:val="none" w:sz="0" w:space="0" w:color="auto" w:frame="1"/>
          <w:lang w:val="en-US"/>
        </w:rPr>
        <w:t>-</w:t>
      </w:r>
      <w:r w:rsidRPr="00337775" w:rsidR="00A83BFA">
        <w:rPr>
          <w:sz w:val="20"/>
          <w:szCs w:val="20"/>
          <w:bdr w:val="none" w:sz="0" w:space="0" w:color="auto" w:frame="1"/>
        </w:rPr>
        <w:t>15</w:t>
      </w:r>
    </w:p>
    <w:p w:rsidR="005C2F2F" w:rsidRPr="00337775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37775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337775">
        <w:rPr>
          <w:b/>
          <w:sz w:val="20"/>
          <w:szCs w:val="20"/>
          <w:bdr w:val="none" w:sz="0" w:space="0" w:color="auto" w:frame="1"/>
        </w:rPr>
        <w:t>Дело №5-10-</w:t>
      </w:r>
      <w:r w:rsidRPr="00337775" w:rsidR="00A83BFA">
        <w:rPr>
          <w:b/>
          <w:sz w:val="20"/>
          <w:szCs w:val="20"/>
          <w:bdr w:val="none" w:sz="0" w:space="0" w:color="auto" w:frame="1"/>
        </w:rPr>
        <w:t>57</w:t>
      </w:r>
      <w:r w:rsidRPr="00337775">
        <w:rPr>
          <w:b/>
          <w:sz w:val="20"/>
          <w:szCs w:val="20"/>
          <w:bdr w:val="none" w:sz="0" w:space="0" w:color="auto" w:frame="1"/>
        </w:rPr>
        <w:t>/2</w:t>
      </w:r>
      <w:r w:rsidRPr="00337775" w:rsidR="00165529">
        <w:rPr>
          <w:b/>
          <w:sz w:val="20"/>
          <w:szCs w:val="20"/>
          <w:bdr w:val="none" w:sz="0" w:space="0" w:color="auto" w:frame="1"/>
        </w:rPr>
        <w:t>6</w:t>
      </w:r>
    </w:p>
    <w:p w:rsidR="005C2F2F" w:rsidRPr="00337775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37775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</w:t>
      </w:r>
      <w:r w:rsidRPr="00337775" w:rsidR="00A83BFA">
        <w:rPr>
          <w:b/>
          <w:sz w:val="20"/>
          <w:szCs w:val="20"/>
          <w:bdr w:val="none" w:sz="0" w:space="0" w:color="auto" w:frame="1"/>
        </w:rPr>
        <w:t xml:space="preserve">                             </w:t>
      </w:r>
      <w:r w:rsidRPr="00337775">
        <w:rPr>
          <w:b/>
          <w:sz w:val="20"/>
          <w:szCs w:val="20"/>
          <w:bdr w:val="none" w:sz="0" w:space="0" w:color="auto" w:frame="1"/>
        </w:rPr>
        <w:t>№05-0</w:t>
      </w:r>
      <w:r w:rsidRPr="00337775" w:rsidR="00163235">
        <w:rPr>
          <w:b/>
          <w:sz w:val="20"/>
          <w:szCs w:val="20"/>
          <w:bdr w:val="none" w:sz="0" w:space="0" w:color="auto" w:frame="1"/>
        </w:rPr>
        <w:t>0</w:t>
      </w:r>
      <w:r w:rsidRPr="00337775" w:rsidR="00A83BFA">
        <w:rPr>
          <w:b/>
          <w:sz w:val="20"/>
          <w:szCs w:val="20"/>
          <w:bdr w:val="none" w:sz="0" w:space="0" w:color="auto" w:frame="1"/>
        </w:rPr>
        <w:t>57</w:t>
      </w:r>
      <w:r w:rsidRPr="00337775">
        <w:rPr>
          <w:b/>
          <w:sz w:val="20"/>
          <w:szCs w:val="20"/>
          <w:bdr w:val="none" w:sz="0" w:space="0" w:color="auto" w:frame="1"/>
        </w:rPr>
        <w:t>/10/</w:t>
      </w:r>
      <w:r w:rsidRPr="00337775" w:rsidR="00A83BFA">
        <w:rPr>
          <w:b/>
          <w:sz w:val="20"/>
          <w:szCs w:val="20"/>
          <w:bdr w:val="none" w:sz="0" w:space="0" w:color="auto" w:frame="1"/>
        </w:rPr>
        <w:t>20</w:t>
      </w:r>
      <w:r w:rsidRPr="00337775">
        <w:rPr>
          <w:b/>
          <w:sz w:val="20"/>
          <w:szCs w:val="20"/>
          <w:bdr w:val="none" w:sz="0" w:space="0" w:color="auto" w:frame="1"/>
        </w:rPr>
        <w:t>2</w:t>
      </w:r>
      <w:r w:rsidRPr="00337775" w:rsidR="00165529">
        <w:rPr>
          <w:b/>
          <w:sz w:val="20"/>
          <w:szCs w:val="20"/>
          <w:bdr w:val="none" w:sz="0" w:space="0" w:color="auto" w:frame="1"/>
        </w:rPr>
        <w:t>6</w:t>
      </w:r>
    </w:p>
    <w:p w:rsidR="005C2F2F" w:rsidRPr="00337775" w:rsidP="005C2F2F">
      <w:pPr>
        <w:pStyle w:val="Title"/>
        <w:rPr>
          <w:sz w:val="20"/>
          <w:szCs w:val="20"/>
        </w:rPr>
      </w:pPr>
      <w:r w:rsidRPr="00337775">
        <w:rPr>
          <w:sz w:val="20"/>
          <w:szCs w:val="20"/>
        </w:rPr>
        <w:t>П</w:t>
      </w:r>
      <w:r w:rsidRPr="00337775">
        <w:rPr>
          <w:sz w:val="20"/>
          <w:szCs w:val="20"/>
        </w:rPr>
        <w:t xml:space="preserve"> О С Т А Н О В Л Е Н И Е</w:t>
      </w:r>
    </w:p>
    <w:p w:rsidR="005C2F2F" w:rsidRPr="00337775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337775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337775">
        <w:rPr>
          <w:sz w:val="20"/>
          <w:szCs w:val="20"/>
          <w:bdr w:val="none" w:sz="0" w:space="0" w:color="auto" w:frame="1"/>
        </w:rPr>
        <w:t>10 февраля 2026</w:t>
      </w:r>
      <w:r w:rsidRPr="00337775">
        <w:rPr>
          <w:sz w:val="20"/>
          <w:szCs w:val="20"/>
          <w:bdr w:val="none" w:sz="0" w:space="0" w:color="auto" w:frame="1"/>
        </w:rPr>
        <w:t xml:space="preserve"> года</w:t>
      </w:r>
      <w:r w:rsidRPr="00337775">
        <w:rPr>
          <w:sz w:val="20"/>
          <w:szCs w:val="20"/>
          <w:bdr w:val="none" w:sz="0" w:space="0" w:color="auto" w:frame="1"/>
        </w:rPr>
        <w:tab/>
      </w:r>
      <w:r w:rsidRPr="00337775">
        <w:rPr>
          <w:sz w:val="20"/>
          <w:szCs w:val="20"/>
          <w:bdr w:val="none" w:sz="0" w:space="0" w:color="auto" w:frame="1"/>
        </w:rPr>
        <w:tab/>
      </w:r>
      <w:r w:rsidRPr="00337775">
        <w:rPr>
          <w:sz w:val="20"/>
          <w:szCs w:val="20"/>
          <w:bdr w:val="none" w:sz="0" w:space="0" w:color="auto" w:frame="1"/>
        </w:rPr>
        <w:tab/>
      </w:r>
      <w:r w:rsidRPr="00337775">
        <w:rPr>
          <w:sz w:val="20"/>
          <w:szCs w:val="20"/>
          <w:bdr w:val="none" w:sz="0" w:space="0" w:color="auto" w:frame="1"/>
        </w:rPr>
        <w:tab/>
        <w:t xml:space="preserve">    </w:t>
      </w:r>
      <w:r w:rsidRPr="00337775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337775" w:rsidR="00F40502">
        <w:rPr>
          <w:sz w:val="20"/>
          <w:szCs w:val="20"/>
          <w:bdr w:val="none" w:sz="0" w:space="0" w:color="auto" w:frame="1"/>
        </w:rPr>
        <w:t xml:space="preserve"> </w:t>
      </w:r>
      <w:r w:rsidRPr="00337775">
        <w:rPr>
          <w:sz w:val="20"/>
          <w:szCs w:val="20"/>
          <w:bdr w:val="none" w:sz="0" w:space="0" w:color="auto" w:frame="1"/>
        </w:rPr>
        <w:t>г.Симферополь</w:t>
      </w:r>
      <w:r w:rsidRPr="00337775">
        <w:rPr>
          <w:sz w:val="20"/>
          <w:szCs w:val="20"/>
          <w:bdr w:val="none" w:sz="0" w:space="0" w:color="auto" w:frame="1"/>
        </w:rPr>
        <w:tab/>
      </w:r>
      <w:r w:rsidRPr="00337775">
        <w:rPr>
          <w:sz w:val="20"/>
          <w:szCs w:val="20"/>
          <w:bdr w:val="none" w:sz="0" w:space="0" w:color="auto" w:frame="1"/>
        </w:rPr>
        <w:tab/>
      </w:r>
      <w:r w:rsidRPr="00337775">
        <w:rPr>
          <w:sz w:val="20"/>
          <w:szCs w:val="20"/>
          <w:bdr w:val="none" w:sz="0" w:space="0" w:color="auto" w:frame="1"/>
        </w:rPr>
        <w:tab/>
      </w:r>
      <w:r w:rsidRPr="00337775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337775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337775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337775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337775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337775">
        <w:rPr>
          <w:sz w:val="20"/>
          <w:szCs w:val="20"/>
        </w:rPr>
        <w:t xml:space="preserve">, </w:t>
      </w:r>
      <w:r w:rsidRPr="00337775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337775" w:rsidR="00337775">
        <w:rPr>
          <w:sz w:val="20"/>
          <w:szCs w:val="20"/>
          <w:bdr w:val="none" w:sz="0" w:space="0" w:color="auto" w:frame="1"/>
        </w:rPr>
        <w:t>Ф.И.О.</w:t>
      </w:r>
      <w:r w:rsidRPr="00337775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337775">
        <w:rPr>
          <w:sz w:val="20"/>
          <w:szCs w:val="20"/>
        </w:rPr>
        <w:t xml:space="preserve">возбужденное в отношении: </w:t>
      </w:r>
    </w:p>
    <w:p w:rsidR="00165529" w:rsidRPr="00337775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337775">
        <w:rPr>
          <w:sz w:val="20"/>
          <w:szCs w:val="20"/>
        </w:rPr>
        <w:t>Ф.И.О.</w:t>
      </w:r>
      <w:r w:rsidRPr="00337775">
        <w:rPr>
          <w:b/>
          <w:sz w:val="20"/>
          <w:szCs w:val="20"/>
          <w:bdr w:val="none" w:sz="0" w:space="0" w:color="auto" w:frame="1"/>
        </w:rPr>
        <w:t xml:space="preserve">, </w:t>
      </w:r>
      <w:r w:rsidRPr="00337775">
        <w:rPr>
          <w:sz w:val="20"/>
          <w:szCs w:val="20"/>
          <w:bdr w:val="none" w:sz="0" w:space="0" w:color="auto" w:frame="1"/>
        </w:rPr>
        <w:t>….</w:t>
      </w:r>
      <w:r w:rsidRPr="00337775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337775">
        <w:rPr>
          <w:sz w:val="20"/>
          <w:szCs w:val="20"/>
          <w:bdr w:val="none" w:sz="0" w:space="0" w:color="auto" w:frame="1"/>
        </w:rPr>
        <w:t>…</w:t>
      </w:r>
      <w:r w:rsidRPr="00337775">
        <w:rPr>
          <w:sz w:val="20"/>
          <w:szCs w:val="20"/>
          <w:bdr w:val="none" w:sz="0" w:space="0" w:color="auto" w:frame="1"/>
        </w:rPr>
        <w:t xml:space="preserve">, гражданина </w:t>
      </w:r>
      <w:r w:rsidRPr="00337775">
        <w:rPr>
          <w:sz w:val="20"/>
          <w:szCs w:val="20"/>
          <w:bdr w:val="none" w:sz="0" w:space="0" w:color="auto" w:frame="1"/>
        </w:rPr>
        <w:t>…</w:t>
      </w:r>
      <w:r w:rsidRPr="00337775">
        <w:rPr>
          <w:sz w:val="20"/>
          <w:szCs w:val="20"/>
          <w:bdr w:val="none" w:sz="0" w:space="0" w:color="auto" w:frame="1"/>
        </w:rPr>
        <w:t xml:space="preserve">, паспорт </w:t>
      </w:r>
      <w:r w:rsidRPr="00337775">
        <w:rPr>
          <w:sz w:val="20"/>
          <w:szCs w:val="20"/>
          <w:bdr w:val="none" w:sz="0" w:space="0" w:color="auto" w:frame="1"/>
        </w:rPr>
        <w:t>…</w:t>
      </w:r>
      <w:r w:rsidRPr="00337775">
        <w:rPr>
          <w:sz w:val="20"/>
          <w:szCs w:val="20"/>
          <w:bdr w:val="none" w:sz="0" w:space="0" w:color="auto" w:frame="1"/>
        </w:rPr>
        <w:t xml:space="preserve">, адрес места </w:t>
      </w:r>
      <w:r w:rsidRPr="00337775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337775">
        <w:rPr>
          <w:sz w:val="20"/>
          <w:szCs w:val="20"/>
          <w:bdr w:val="none" w:sz="0" w:space="0" w:color="auto" w:frame="1"/>
        </w:rPr>
        <w:t>…</w:t>
      </w:r>
      <w:r w:rsidRPr="00337775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337775" w:rsidP="00165529">
      <w:pPr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337775" w:rsidR="00E5503E">
        <w:rPr>
          <w:sz w:val="20"/>
          <w:szCs w:val="20"/>
        </w:rPr>
        <w:t xml:space="preserve">ч.1 </w:t>
      </w:r>
      <w:r w:rsidRPr="00337775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337775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337775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337775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337775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37775">
        <w:rPr>
          <w:rFonts w:ascii="Times New Roman" w:hAnsi="Times New Roman" w:cs="Times New Roman"/>
          <w:bCs/>
          <w:sz w:val="20"/>
          <w:szCs w:val="20"/>
        </w:rPr>
        <w:t>Ф.И.О.</w:t>
      </w:r>
      <w:r w:rsidRPr="00337775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33777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37775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33777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7775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337775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37775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337775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337775" w:rsidR="005462AC">
            <w:rPr>
              <w:rFonts w:ascii="Times New Roman" w:hAnsi="Times New Roman" w:cs="Times New Roman"/>
              <w:bCs/>
              <w:sz w:val="20"/>
              <w:szCs w:val="20"/>
            </w:rPr>
            <w:t>8201280434</w:t>
          </w:r>
          <w:r w:rsidRPr="00337775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337775" w:rsidR="005462AC">
            <w:rPr>
              <w:rFonts w:ascii="Times New Roman" w:hAnsi="Times New Roman" w:cs="Times New Roman"/>
              <w:bCs/>
              <w:sz w:val="20"/>
              <w:szCs w:val="20"/>
            </w:rPr>
            <w:t>17 июля</w:t>
          </w:r>
          <w:r w:rsidRPr="00337775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337775" w:rsidR="005462AC">
            <w:rPr>
              <w:rFonts w:ascii="Times New Roman" w:hAnsi="Times New Roman" w:cs="Times New Roman"/>
              <w:bCs/>
              <w:sz w:val="20"/>
              <w:szCs w:val="20"/>
            </w:rPr>
            <w:t>29</w:t>
          </w:r>
          <w:r w:rsidRPr="00337775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июля 2025 года</w:t>
          </w:r>
        </w:sdtContent>
      </w:sdt>
      <w:r w:rsidRPr="00337775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37775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337775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337775">
        <w:rPr>
          <w:bCs/>
          <w:sz w:val="20"/>
          <w:szCs w:val="20"/>
        </w:rPr>
        <w:t xml:space="preserve">В судебном заседании </w:t>
      </w:r>
      <w:r w:rsidRPr="00337775" w:rsidR="00337775">
        <w:rPr>
          <w:bCs/>
          <w:sz w:val="20"/>
          <w:szCs w:val="20"/>
        </w:rPr>
        <w:t>Ф.И.О.</w:t>
      </w:r>
      <w:r w:rsidRPr="00337775">
        <w:rPr>
          <w:bCs/>
          <w:sz w:val="20"/>
          <w:szCs w:val="20"/>
        </w:rPr>
        <w:t xml:space="preserve"> вину признал, пояснил, что нигде не работает, в </w:t>
      </w:r>
      <w:r w:rsidRPr="00337775">
        <w:rPr>
          <w:bCs/>
          <w:sz w:val="20"/>
          <w:szCs w:val="20"/>
        </w:rPr>
        <w:t>связи</w:t>
      </w:r>
      <w:r w:rsidRPr="00337775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337775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337775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37775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33777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37775" w:rsidR="005462AC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№8201280434 от 17 июля 2025 года, вступившим в законную силу 29 июля 2025 года</w:t>
          </w:r>
        </w:sdtContent>
      </w:sdt>
      <w:r w:rsidRPr="00337775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37775" w:rsidR="00337775">
        <w:rPr>
          <w:rFonts w:ascii="Times New Roman" w:hAnsi="Times New Roman" w:cs="Times New Roman"/>
          <w:bCs/>
          <w:sz w:val="20"/>
          <w:szCs w:val="20"/>
        </w:rPr>
        <w:t>Ф.И.О.</w:t>
      </w:r>
      <w:r w:rsidRPr="003377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7775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337775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337775" w:rsidR="005A4B03">
        <w:rPr>
          <w:rFonts w:ascii="Times New Roman" w:hAnsi="Times New Roman" w:cs="Times New Roman"/>
          <w:bCs/>
          <w:sz w:val="20"/>
          <w:szCs w:val="20"/>
        </w:rPr>
        <w:t>20.20</w:t>
      </w:r>
      <w:r w:rsidRPr="00337775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337775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337775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37775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33777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7775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337775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337775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337775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337775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37775" w:rsidR="005A4B03">
        <w:rPr>
          <w:bCs/>
          <w:sz w:val="20"/>
          <w:szCs w:val="20"/>
        </w:rPr>
        <w:t>09 февраля 2026</w:t>
      </w:r>
      <w:r w:rsidRPr="00337775">
        <w:rPr>
          <w:bCs/>
          <w:sz w:val="20"/>
          <w:szCs w:val="20"/>
        </w:rPr>
        <w:t xml:space="preserve"> года</w:t>
      </w:r>
      <w:r w:rsidRPr="00337775" w:rsidR="003B49E2">
        <w:rPr>
          <w:bCs/>
          <w:sz w:val="20"/>
          <w:szCs w:val="20"/>
        </w:rPr>
        <w:t xml:space="preserve"> сотрудником полиции </w:t>
      </w:r>
      <w:r w:rsidRPr="00337775">
        <w:rPr>
          <w:bCs/>
          <w:sz w:val="20"/>
          <w:szCs w:val="20"/>
        </w:rPr>
        <w:t xml:space="preserve">в отношении </w:t>
      </w:r>
      <w:r w:rsidRPr="00337775" w:rsidR="00337775">
        <w:rPr>
          <w:bCs/>
          <w:sz w:val="20"/>
          <w:szCs w:val="20"/>
        </w:rPr>
        <w:t>Ф.И.О.</w:t>
      </w:r>
      <w:r w:rsidRPr="00337775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337775" w:rsidR="005462AC">
        <w:rPr>
          <w:bCs/>
          <w:sz w:val="20"/>
          <w:szCs w:val="20"/>
        </w:rPr>
        <w:t>291304</w:t>
      </w:r>
      <w:r w:rsidRPr="00337775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337775" w:rsidP="005C2F2F">
      <w:pPr>
        <w:ind w:firstLine="709"/>
        <w:jc w:val="both"/>
        <w:rPr>
          <w:color w:val="000000"/>
          <w:sz w:val="20"/>
          <w:szCs w:val="20"/>
        </w:rPr>
      </w:pPr>
      <w:r w:rsidRPr="00337775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337775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37775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337775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3777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337775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33777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337775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33777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337775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33777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337775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3777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33777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337775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337775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337775">
        <w:rPr>
          <w:sz w:val="20"/>
          <w:szCs w:val="20"/>
        </w:rPr>
        <w:t>КоАП РФ.</w:t>
      </w:r>
    </w:p>
    <w:p w:rsidR="005C2F2F" w:rsidRPr="00337775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337775">
        <w:rPr>
          <w:sz w:val="20"/>
          <w:szCs w:val="20"/>
        </w:rPr>
        <w:t xml:space="preserve">Статьей 26.2 КоАП РФ предусмотрено, что </w:t>
      </w:r>
      <w:r w:rsidRPr="00337775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337775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37775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Вина </w:t>
      </w:r>
      <w:r w:rsidRPr="00337775" w:rsidR="00337775">
        <w:rPr>
          <w:sz w:val="20"/>
          <w:szCs w:val="20"/>
        </w:rPr>
        <w:t>Ф.И.О.</w:t>
      </w:r>
      <w:r w:rsidRPr="00337775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337775" w:rsidR="00337775">
        <w:rPr>
          <w:sz w:val="20"/>
          <w:szCs w:val="20"/>
        </w:rPr>
        <w:t>Ф.И.О.</w:t>
      </w:r>
      <w:r w:rsidRPr="00337775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Обстоятельств, исключающих назначение </w:t>
      </w:r>
      <w:r w:rsidRPr="00337775" w:rsidR="00337775">
        <w:rPr>
          <w:sz w:val="20"/>
          <w:szCs w:val="20"/>
        </w:rPr>
        <w:t>Ф.И.О.</w:t>
      </w:r>
      <w:r w:rsidRPr="00337775">
        <w:rPr>
          <w:sz w:val="20"/>
          <w:szCs w:val="20"/>
        </w:rPr>
        <w:t xml:space="preserve">. такого вида наказания как административный арест, мировым судьей не установлено.   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На основании </w:t>
      </w:r>
      <w:r w:rsidRPr="00337775">
        <w:rPr>
          <w:sz w:val="20"/>
          <w:szCs w:val="20"/>
        </w:rPr>
        <w:t>изложенного</w:t>
      </w:r>
      <w:r w:rsidRPr="00337775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337775" w:rsidP="005C2F2F">
      <w:pPr>
        <w:jc w:val="center"/>
        <w:rPr>
          <w:sz w:val="20"/>
          <w:szCs w:val="20"/>
        </w:rPr>
      </w:pPr>
      <w:r w:rsidRPr="00337775">
        <w:rPr>
          <w:sz w:val="20"/>
          <w:szCs w:val="20"/>
        </w:rPr>
        <w:t>П</w:t>
      </w:r>
      <w:r w:rsidRPr="00337775">
        <w:rPr>
          <w:sz w:val="20"/>
          <w:szCs w:val="20"/>
        </w:rPr>
        <w:t xml:space="preserve"> О С Т А Н О В И Л: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>Ф.И.О.</w:t>
      </w:r>
      <w:r w:rsidRPr="00337775">
        <w:rPr>
          <w:sz w:val="20"/>
          <w:szCs w:val="20"/>
          <w:bdr w:val="none" w:sz="0" w:space="0" w:color="auto" w:frame="1"/>
        </w:rPr>
        <w:t xml:space="preserve">, </w:t>
      </w:r>
      <w:r w:rsidRPr="00337775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337775" w:rsidR="00F40502">
        <w:rPr>
          <w:sz w:val="20"/>
          <w:szCs w:val="20"/>
        </w:rPr>
        <w:t>10</w:t>
      </w:r>
      <w:r w:rsidRPr="00337775">
        <w:rPr>
          <w:sz w:val="20"/>
          <w:szCs w:val="20"/>
        </w:rPr>
        <w:t xml:space="preserve"> (</w:t>
      </w:r>
      <w:r w:rsidRPr="00337775" w:rsidR="00F40502">
        <w:rPr>
          <w:sz w:val="20"/>
          <w:szCs w:val="20"/>
        </w:rPr>
        <w:t>десять</w:t>
      </w:r>
      <w:r w:rsidRPr="00337775">
        <w:rPr>
          <w:sz w:val="20"/>
          <w:szCs w:val="20"/>
        </w:rPr>
        <w:t xml:space="preserve">) суток. </w:t>
      </w:r>
    </w:p>
    <w:p w:rsidR="00F40502" w:rsidRPr="00337775" w:rsidP="00F40502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                                                            </w:t>
      </w:r>
    </w:p>
    <w:p w:rsidR="005C2F2F" w:rsidRPr="00337775" w:rsidP="005C2F2F">
      <w:pPr>
        <w:ind w:firstLine="709"/>
        <w:jc w:val="both"/>
        <w:rPr>
          <w:sz w:val="20"/>
          <w:szCs w:val="20"/>
        </w:rPr>
      </w:pPr>
    </w:p>
    <w:p w:rsidR="005C2F2F" w:rsidRPr="00337775" w:rsidP="00EC7653">
      <w:pPr>
        <w:ind w:firstLine="709"/>
        <w:jc w:val="both"/>
        <w:rPr>
          <w:sz w:val="20"/>
          <w:szCs w:val="20"/>
        </w:rPr>
      </w:pPr>
      <w:r w:rsidRPr="00337775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337775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7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63235"/>
    <w:rsid w:val="00165529"/>
    <w:rsid w:val="001757E6"/>
    <w:rsid w:val="002226FD"/>
    <w:rsid w:val="002C791F"/>
    <w:rsid w:val="00337775"/>
    <w:rsid w:val="0039382A"/>
    <w:rsid w:val="003A553A"/>
    <w:rsid w:val="003B49E2"/>
    <w:rsid w:val="00431DB6"/>
    <w:rsid w:val="00452FE9"/>
    <w:rsid w:val="00482E13"/>
    <w:rsid w:val="004C4D01"/>
    <w:rsid w:val="00521694"/>
    <w:rsid w:val="0053228C"/>
    <w:rsid w:val="005462AC"/>
    <w:rsid w:val="00563FEB"/>
    <w:rsid w:val="005916EB"/>
    <w:rsid w:val="005A4B03"/>
    <w:rsid w:val="005C2F2F"/>
    <w:rsid w:val="00696163"/>
    <w:rsid w:val="006E17A2"/>
    <w:rsid w:val="007251ED"/>
    <w:rsid w:val="00747BF6"/>
    <w:rsid w:val="007E66C0"/>
    <w:rsid w:val="008310F0"/>
    <w:rsid w:val="008477B2"/>
    <w:rsid w:val="00854BC1"/>
    <w:rsid w:val="00923C26"/>
    <w:rsid w:val="00974602"/>
    <w:rsid w:val="00A83BFA"/>
    <w:rsid w:val="00A927F2"/>
    <w:rsid w:val="00AA0ACF"/>
    <w:rsid w:val="00AA34E0"/>
    <w:rsid w:val="00AD2F9B"/>
    <w:rsid w:val="00BA7BFC"/>
    <w:rsid w:val="00BB4FE8"/>
    <w:rsid w:val="00CC3700"/>
    <w:rsid w:val="00D16DF0"/>
    <w:rsid w:val="00DA74FA"/>
    <w:rsid w:val="00E174B8"/>
    <w:rsid w:val="00E33BCA"/>
    <w:rsid w:val="00E5503E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431DB6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431DB6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431DB6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431DB6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4F30"/>
    <w:rsid w:val="00431DB6"/>
    <w:rsid w:val="004928B7"/>
    <w:rsid w:val="007251ED"/>
    <w:rsid w:val="00FA6F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№8201280434 от 17 июля 2025 года, вступившим в законную силу 29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