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2959" w:rsidRPr="00235643" w:rsidP="008801CF">
      <w:pPr>
        <w:pStyle w:val="Title"/>
        <w:jc w:val="right"/>
        <w:rPr>
          <w:sz w:val="18"/>
          <w:szCs w:val="18"/>
        </w:rPr>
      </w:pPr>
      <w:r w:rsidRPr="00235643">
        <w:rPr>
          <w:sz w:val="18"/>
          <w:szCs w:val="18"/>
        </w:rPr>
        <w:t>дело №5-</w:t>
      </w:r>
      <w:r w:rsidRPr="00235643" w:rsidR="009D0B87">
        <w:rPr>
          <w:sz w:val="18"/>
          <w:szCs w:val="18"/>
        </w:rPr>
        <w:t>10</w:t>
      </w:r>
      <w:r w:rsidRPr="00235643" w:rsidR="00BA14D0">
        <w:rPr>
          <w:sz w:val="18"/>
          <w:szCs w:val="18"/>
        </w:rPr>
        <w:t>-</w:t>
      </w:r>
      <w:r w:rsidRPr="00235643" w:rsidR="00FE0BDA">
        <w:rPr>
          <w:sz w:val="18"/>
          <w:szCs w:val="18"/>
        </w:rPr>
        <w:t>103</w:t>
      </w:r>
      <w:r w:rsidRPr="00235643" w:rsidR="00BD6ED3">
        <w:rPr>
          <w:sz w:val="18"/>
          <w:szCs w:val="18"/>
        </w:rPr>
        <w:t>/20</w:t>
      </w:r>
      <w:r w:rsidRPr="00235643" w:rsidR="00726F69">
        <w:rPr>
          <w:sz w:val="18"/>
          <w:szCs w:val="18"/>
        </w:rPr>
        <w:t>2</w:t>
      </w:r>
      <w:r w:rsidRPr="00235643" w:rsidR="00FE0BDA">
        <w:rPr>
          <w:sz w:val="18"/>
          <w:szCs w:val="18"/>
        </w:rPr>
        <w:t>2</w:t>
      </w:r>
    </w:p>
    <w:p w:rsidR="00096743" w:rsidRPr="00235643" w:rsidP="008801CF">
      <w:pPr>
        <w:pStyle w:val="Title"/>
        <w:ind w:firstLine="284"/>
        <w:jc w:val="right"/>
        <w:rPr>
          <w:sz w:val="18"/>
          <w:szCs w:val="18"/>
        </w:rPr>
      </w:pPr>
      <w:r w:rsidRPr="00235643">
        <w:rPr>
          <w:sz w:val="18"/>
          <w:szCs w:val="18"/>
        </w:rPr>
        <w:t>(05-0</w:t>
      </w:r>
      <w:r w:rsidRPr="00235643" w:rsidR="00011E9F">
        <w:rPr>
          <w:sz w:val="18"/>
          <w:szCs w:val="18"/>
        </w:rPr>
        <w:t>1</w:t>
      </w:r>
      <w:r w:rsidRPr="00235643" w:rsidR="00FE0BDA">
        <w:rPr>
          <w:sz w:val="18"/>
          <w:szCs w:val="18"/>
        </w:rPr>
        <w:t>03</w:t>
      </w:r>
      <w:r w:rsidRPr="00235643" w:rsidR="00A62268">
        <w:rPr>
          <w:sz w:val="18"/>
          <w:szCs w:val="18"/>
        </w:rPr>
        <w:t>/</w:t>
      </w:r>
      <w:r w:rsidRPr="00235643" w:rsidR="009D0B87">
        <w:rPr>
          <w:sz w:val="18"/>
          <w:szCs w:val="18"/>
        </w:rPr>
        <w:t>10</w:t>
      </w:r>
      <w:r w:rsidRPr="00235643">
        <w:rPr>
          <w:sz w:val="18"/>
          <w:szCs w:val="18"/>
        </w:rPr>
        <w:t>/</w:t>
      </w:r>
      <w:r w:rsidRPr="00235643" w:rsidR="00726F69">
        <w:rPr>
          <w:sz w:val="18"/>
          <w:szCs w:val="18"/>
        </w:rPr>
        <w:t>20</w:t>
      </w:r>
      <w:r w:rsidRPr="00235643" w:rsidR="00F64672">
        <w:rPr>
          <w:sz w:val="18"/>
          <w:szCs w:val="18"/>
        </w:rPr>
        <w:t>2</w:t>
      </w:r>
      <w:r w:rsidRPr="00235643" w:rsidR="00FE0BDA">
        <w:rPr>
          <w:sz w:val="18"/>
          <w:szCs w:val="18"/>
        </w:rPr>
        <w:t>2</w:t>
      </w:r>
      <w:r w:rsidRPr="00235643">
        <w:rPr>
          <w:sz w:val="18"/>
          <w:szCs w:val="18"/>
        </w:rPr>
        <w:t>)</w:t>
      </w:r>
    </w:p>
    <w:p w:rsidR="00096743" w:rsidRPr="00235643" w:rsidP="008801CF">
      <w:pPr>
        <w:pStyle w:val="Title"/>
        <w:ind w:firstLine="284"/>
        <w:jc w:val="left"/>
        <w:rPr>
          <w:sz w:val="18"/>
          <w:szCs w:val="18"/>
        </w:rPr>
      </w:pPr>
    </w:p>
    <w:p w:rsidR="00B82959" w:rsidRPr="00235643" w:rsidP="008801CF">
      <w:pPr>
        <w:pStyle w:val="Title"/>
        <w:ind w:left="567" w:firstLine="284"/>
        <w:rPr>
          <w:b/>
          <w:sz w:val="18"/>
          <w:szCs w:val="18"/>
        </w:rPr>
      </w:pPr>
      <w:r w:rsidRPr="00235643">
        <w:rPr>
          <w:b/>
          <w:sz w:val="18"/>
          <w:szCs w:val="18"/>
        </w:rPr>
        <w:t>П</w:t>
      </w:r>
      <w:r w:rsidRPr="00235643">
        <w:rPr>
          <w:b/>
          <w:sz w:val="18"/>
          <w:szCs w:val="18"/>
        </w:rPr>
        <w:t xml:space="preserve"> О С Т А Н О В Л Е Н И Е</w:t>
      </w:r>
    </w:p>
    <w:p w:rsidR="00096743" w:rsidRPr="00235643" w:rsidP="008801CF">
      <w:pPr>
        <w:ind w:left="567" w:firstLine="284"/>
        <w:jc w:val="both"/>
        <w:rPr>
          <w:sz w:val="18"/>
          <w:szCs w:val="18"/>
        </w:rPr>
      </w:pPr>
    </w:p>
    <w:p w:rsidR="00AC5D89" w:rsidRPr="00235643" w:rsidP="008801CF">
      <w:pPr>
        <w:tabs>
          <w:tab w:val="left" w:pos="-1560"/>
        </w:tabs>
        <w:jc w:val="both"/>
        <w:rPr>
          <w:sz w:val="18"/>
          <w:szCs w:val="18"/>
        </w:rPr>
      </w:pPr>
      <w:r w:rsidRPr="00235643">
        <w:rPr>
          <w:sz w:val="18"/>
          <w:szCs w:val="18"/>
        </w:rPr>
        <w:t>20</w:t>
      </w:r>
      <w:r w:rsidRPr="00235643" w:rsidR="00011E9F">
        <w:rPr>
          <w:sz w:val="18"/>
          <w:szCs w:val="18"/>
        </w:rPr>
        <w:t xml:space="preserve"> </w:t>
      </w:r>
      <w:r w:rsidRPr="00235643">
        <w:rPr>
          <w:sz w:val="18"/>
          <w:szCs w:val="18"/>
        </w:rPr>
        <w:t xml:space="preserve">мая </w:t>
      </w:r>
      <w:r w:rsidRPr="00235643">
        <w:rPr>
          <w:sz w:val="18"/>
          <w:szCs w:val="18"/>
        </w:rPr>
        <w:t>20</w:t>
      </w:r>
      <w:r w:rsidRPr="00235643" w:rsidR="00726F69">
        <w:rPr>
          <w:sz w:val="18"/>
          <w:szCs w:val="18"/>
        </w:rPr>
        <w:t>2</w:t>
      </w:r>
      <w:r w:rsidRPr="00235643">
        <w:rPr>
          <w:sz w:val="18"/>
          <w:szCs w:val="18"/>
        </w:rPr>
        <w:t>2</w:t>
      </w:r>
      <w:r w:rsidRPr="00235643">
        <w:rPr>
          <w:sz w:val="18"/>
          <w:szCs w:val="18"/>
        </w:rPr>
        <w:t xml:space="preserve"> года  </w:t>
      </w:r>
      <w:r w:rsidRPr="00235643">
        <w:rPr>
          <w:sz w:val="18"/>
          <w:szCs w:val="18"/>
        </w:rPr>
        <w:tab/>
      </w:r>
      <w:r w:rsidRPr="00235643">
        <w:rPr>
          <w:sz w:val="18"/>
          <w:szCs w:val="18"/>
        </w:rPr>
        <w:tab/>
      </w:r>
      <w:r w:rsidRPr="00235643">
        <w:rPr>
          <w:sz w:val="18"/>
          <w:szCs w:val="18"/>
        </w:rPr>
        <w:tab/>
      </w:r>
      <w:r w:rsidRPr="00235643">
        <w:rPr>
          <w:sz w:val="18"/>
          <w:szCs w:val="18"/>
        </w:rPr>
        <w:tab/>
        <w:t xml:space="preserve">                     </w:t>
      </w:r>
      <w:r w:rsidRPr="00235643" w:rsidR="00AC1CE6">
        <w:rPr>
          <w:sz w:val="18"/>
          <w:szCs w:val="18"/>
        </w:rPr>
        <w:t xml:space="preserve">           </w:t>
      </w:r>
      <w:r w:rsidRPr="00235643">
        <w:rPr>
          <w:sz w:val="18"/>
          <w:szCs w:val="18"/>
        </w:rPr>
        <w:t xml:space="preserve"> г. Симферополь</w:t>
      </w:r>
    </w:p>
    <w:p w:rsidR="00AC5D89" w:rsidRPr="00235643" w:rsidP="008801CF">
      <w:pPr>
        <w:tabs>
          <w:tab w:val="left" w:pos="-1560"/>
        </w:tabs>
        <w:jc w:val="both"/>
        <w:rPr>
          <w:sz w:val="18"/>
          <w:szCs w:val="18"/>
        </w:rPr>
      </w:pPr>
    </w:p>
    <w:p w:rsidR="00011E9F" w:rsidRPr="00235643" w:rsidP="00426687">
      <w:pPr>
        <w:tabs>
          <w:tab w:val="left" w:pos="-1560"/>
        </w:tabs>
        <w:ind w:firstLine="851"/>
        <w:jc w:val="both"/>
        <w:rPr>
          <w:sz w:val="18"/>
          <w:szCs w:val="18"/>
        </w:rPr>
      </w:pPr>
      <w:r w:rsidRPr="00235643">
        <w:rPr>
          <w:sz w:val="18"/>
          <w:szCs w:val="18"/>
        </w:rPr>
        <w:t>М</w:t>
      </w:r>
      <w:r w:rsidRPr="00235643" w:rsidR="00A62268">
        <w:rPr>
          <w:sz w:val="18"/>
          <w:szCs w:val="18"/>
        </w:rPr>
        <w:t>ировой судья судебного участка № 10 Киевского судебного района города Симферопол</w:t>
      </w:r>
      <w:r w:rsidRPr="00235643" w:rsidR="0035651C">
        <w:rPr>
          <w:sz w:val="18"/>
          <w:szCs w:val="18"/>
        </w:rPr>
        <w:t>ь</w:t>
      </w:r>
      <w:r w:rsidRPr="00235643" w:rsidR="00A62268">
        <w:rPr>
          <w:sz w:val="18"/>
          <w:szCs w:val="18"/>
        </w:rPr>
        <w:t xml:space="preserve"> Москаленко Сергей Анатольевич</w:t>
      </w:r>
      <w:r w:rsidRPr="00235643" w:rsidR="00AC5D89">
        <w:rPr>
          <w:sz w:val="18"/>
          <w:szCs w:val="18"/>
        </w:rPr>
        <w:t>, рассмотрев</w:t>
      </w:r>
      <w:r w:rsidRPr="00235643">
        <w:rPr>
          <w:sz w:val="18"/>
          <w:szCs w:val="18"/>
        </w:rPr>
        <w:t xml:space="preserve"> </w:t>
      </w:r>
      <w:r w:rsidRPr="00235643" w:rsidR="00FE0BDA">
        <w:rPr>
          <w:sz w:val="18"/>
          <w:szCs w:val="18"/>
        </w:rPr>
        <w:t xml:space="preserve">с участием лица, привлекаемого к административной ответственности – </w:t>
      </w:r>
      <w:r w:rsidRPr="00235643" w:rsidR="00FE0BDA">
        <w:rPr>
          <w:sz w:val="18"/>
          <w:szCs w:val="18"/>
        </w:rPr>
        <w:t>Рахмтуллина</w:t>
      </w:r>
      <w:r w:rsidRPr="00235643" w:rsidR="00FE0BDA">
        <w:rPr>
          <w:sz w:val="18"/>
          <w:szCs w:val="18"/>
        </w:rPr>
        <w:t xml:space="preserve"> А.Д., </w:t>
      </w:r>
      <w:r w:rsidRPr="00235643" w:rsidR="00AC5D89">
        <w:rPr>
          <w:sz w:val="18"/>
          <w:szCs w:val="18"/>
        </w:rPr>
        <w:t>дел</w:t>
      </w:r>
      <w:r w:rsidRPr="00235643" w:rsidR="00CC7D55">
        <w:rPr>
          <w:sz w:val="18"/>
          <w:szCs w:val="18"/>
        </w:rPr>
        <w:t>о</w:t>
      </w:r>
      <w:r w:rsidRPr="00235643" w:rsidR="00AC5D89">
        <w:rPr>
          <w:sz w:val="18"/>
          <w:szCs w:val="18"/>
        </w:rPr>
        <w:t xml:space="preserve"> об административном правонарушении</w:t>
      </w:r>
      <w:r w:rsidRPr="00235643" w:rsidR="00135E88">
        <w:rPr>
          <w:sz w:val="18"/>
          <w:szCs w:val="18"/>
        </w:rPr>
        <w:t>, предусмотренном ч.</w:t>
      </w:r>
      <w:r w:rsidRPr="00235643" w:rsidR="00ED75AB">
        <w:rPr>
          <w:sz w:val="18"/>
          <w:szCs w:val="18"/>
        </w:rPr>
        <w:t xml:space="preserve"> </w:t>
      </w:r>
      <w:r w:rsidRPr="00235643" w:rsidR="00726F69">
        <w:rPr>
          <w:sz w:val="18"/>
          <w:szCs w:val="18"/>
        </w:rPr>
        <w:t>4</w:t>
      </w:r>
      <w:r w:rsidRPr="00235643" w:rsidR="00ED75AB">
        <w:rPr>
          <w:sz w:val="18"/>
          <w:szCs w:val="18"/>
        </w:rPr>
        <w:t xml:space="preserve"> </w:t>
      </w:r>
      <w:r w:rsidRPr="00235643" w:rsidR="00BA14D0">
        <w:rPr>
          <w:sz w:val="18"/>
          <w:szCs w:val="18"/>
        </w:rPr>
        <w:t xml:space="preserve">ст. </w:t>
      </w:r>
      <w:r w:rsidRPr="00235643" w:rsidR="00135E88">
        <w:rPr>
          <w:sz w:val="18"/>
          <w:szCs w:val="18"/>
        </w:rPr>
        <w:t>12.</w:t>
      </w:r>
      <w:r w:rsidRPr="00235643" w:rsidR="00ED75AB">
        <w:rPr>
          <w:sz w:val="18"/>
          <w:szCs w:val="18"/>
        </w:rPr>
        <w:t>2</w:t>
      </w:r>
      <w:r w:rsidRPr="00235643" w:rsidR="00794F83">
        <w:rPr>
          <w:sz w:val="18"/>
          <w:szCs w:val="18"/>
        </w:rPr>
        <w:t xml:space="preserve"> </w:t>
      </w:r>
      <w:r w:rsidRPr="00235643" w:rsidR="00CC7D55">
        <w:rPr>
          <w:sz w:val="18"/>
          <w:szCs w:val="18"/>
        </w:rPr>
        <w:t>Кодекса Российской Федерации об административных правонарушениях (далее</w:t>
      </w:r>
      <w:r w:rsidRPr="00235643" w:rsidR="00ED75AB">
        <w:rPr>
          <w:sz w:val="18"/>
          <w:szCs w:val="18"/>
        </w:rPr>
        <w:t xml:space="preserve"> -</w:t>
      </w:r>
      <w:r w:rsidRPr="00235643" w:rsidR="00CC7D55">
        <w:rPr>
          <w:sz w:val="18"/>
          <w:szCs w:val="18"/>
        </w:rPr>
        <w:t xml:space="preserve"> КоАП РФ) </w:t>
      </w:r>
      <w:r w:rsidRPr="00235643">
        <w:rPr>
          <w:sz w:val="18"/>
          <w:szCs w:val="18"/>
        </w:rPr>
        <w:t xml:space="preserve">в отношении: </w:t>
      </w:r>
    </w:p>
    <w:p w:rsidR="003759E5" w:rsidRPr="00235643" w:rsidP="00011E9F">
      <w:pPr>
        <w:tabs>
          <w:tab w:val="left" w:pos="-1560"/>
        </w:tabs>
        <w:ind w:left="1134"/>
        <w:jc w:val="both"/>
        <w:rPr>
          <w:sz w:val="18"/>
          <w:szCs w:val="18"/>
        </w:rPr>
      </w:pPr>
      <w:r w:rsidRPr="00235643">
        <w:rPr>
          <w:sz w:val="18"/>
          <w:szCs w:val="18"/>
        </w:rPr>
        <w:tab/>
      </w:r>
      <w:r w:rsidRPr="00235643">
        <w:rPr>
          <w:sz w:val="18"/>
          <w:szCs w:val="18"/>
        </w:rPr>
        <w:tab/>
        <w:t xml:space="preserve">Рахматуллина Альберта </w:t>
      </w:r>
      <w:r w:rsidRPr="00235643">
        <w:rPr>
          <w:sz w:val="18"/>
          <w:szCs w:val="18"/>
        </w:rPr>
        <w:t>Данисовича</w:t>
      </w:r>
      <w:r w:rsidRPr="00235643">
        <w:rPr>
          <w:sz w:val="18"/>
          <w:szCs w:val="18"/>
        </w:rPr>
        <w:t xml:space="preserve">, </w:t>
      </w:r>
      <w:r w:rsidRPr="00235643" w:rsidR="00235643">
        <w:rPr>
          <w:sz w:val="18"/>
          <w:szCs w:val="18"/>
        </w:rPr>
        <w:t>…..</w:t>
      </w:r>
      <w:r w:rsidRPr="00235643" w:rsidR="00191E09">
        <w:rPr>
          <w:sz w:val="18"/>
          <w:szCs w:val="18"/>
        </w:rPr>
        <w:t xml:space="preserve"> года рождения, </w:t>
      </w:r>
      <w:r w:rsidRPr="00235643" w:rsidR="00AC5D89">
        <w:rPr>
          <w:sz w:val="18"/>
          <w:szCs w:val="18"/>
        </w:rPr>
        <w:t>урожен</w:t>
      </w:r>
      <w:r w:rsidRPr="00235643" w:rsidR="004C6CA9">
        <w:rPr>
          <w:sz w:val="18"/>
          <w:szCs w:val="18"/>
        </w:rPr>
        <w:t>ца</w:t>
      </w:r>
      <w:r w:rsidRPr="00235643" w:rsidR="00BA14D0">
        <w:rPr>
          <w:sz w:val="18"/>
          <w:szCs w:val="18"/>
        </w:rPr>
        <w:t xml:space="preserve"> </w:t>
      </w:r>
      <w:r w:rsidRPr="00235643" w:rsidR="00235643">
        <w:rPr>
          <w:sz w:val="18"/>
          <w:szCs w:val="18"/>
        </w:rPr>
        <w:t>……..</w:t>
      </w:r>
      <w:r w:rsidRPr="00235643">
        <w:rPr>
          <w:sz w:val="18"/>
          <w:szCs w:val="18"/>
        </w:rPr>
        <w:t xml:space="preserve">, </w:t>
      </w:r>
      <w:r w:rsidRPr="00235643" w:rsidR="00191E09">
        <w:rPr>
          <w:sz w:val="18"/>
          <w:szCs w:val="18"/>
        </w:rPr>
        <w:t>зарегистрированно</w:t>
      </w:r>
      <w:r w:rsidRPr="00235643" w:rsidR="004C6CA9">
        <w:rPr>
          <w:sz w:val="18"/>
          <w:szCs w:val="18"/>
        </w:rPr>
        <w:t>го</w:t>
      </w:r>
      <w:r w:rsidRPr="00235643" w:rsidR="00191E09">
        <w:rPr>
          <w:sz w:val="18"/>
          <w:szCs w:val="18"/>
        </w:rPr>
        <w:t xml:space="preserve"> </w:t>
      </w:r>
      <w:r w:rsidRPr="00235643" w:rsidR="003C0E32">
        <w:rPr>
          <w:sz w:val="18"/>
          <w:szCs w:val="18"/>
        </w:rPr>
        <w:t xml:space="preserve">по адресу: </w:t>
      </w:r>
      <w:r w:rsidRPr="00235643" w:rsidR="00235643">
        <w:rPr>
          <w:sz w:val="18"/>
          <w:szCs w:val="18"/>
        </w:rPr>
        <w:t>…………</w:t>
      </w:r>
      <w:r w:rsidRPr="00235643">
        <w:rPr>
          <w:sz w:val="18"/>
          <w:szCs w:val="18"/>
        </w:rPr>
        <w:t xml:space="preserve">, </w:t>
      </w:r>
      <w:r w:rsidRPr="00235643" w:rsidR="00011E9F">
        <w:rPr>
          <w:sz w:val="18"/>
          <w:szCs w:val="18"/>
        </w:rPr>
        <w:t xml:space="preserve">паспорт гражданина РФ серия </w:t>
      </w:r>
      <w:r w:rsidRPr="00235643" w:rsidR="00235643">
        <w:rPr>
          <w:sz w:val="18"/>
          <w:szCs w:val="18"/>
        </w:rPr>
        <w:t>……..</w:t>
      </w:r>
      <w:r w:rsidRPr="00235643">
        <w:rPr>
          <w:sz w:val="18"/>
          <w:szCs w:val="18"/>
        </w:rPr>
        <w:t xml:space="preserve"> </w:t>
      </w:r>
      <w:r w:rsidRPr="00235643" w:rsidR="00011E9F">
        <w:rPr>
          <w:sz w:val="18"/>
          <w:szCs w:val="18"/>
        </w:rPr>
        <w:t xml:space="preserve">№ </w:t>
      </w:r>
      <w:r w:rsidRPr="00235643" w:rsidR="00235643">
        <w:rPr>
          <w:sz w:val="18"/>
          <w:szCs w:val="18"/>
        </w:rPr>
        <w:t>…….</w:t>
      </w:r>
      <w:r w:rsidRPr="00235643" w:rsidR="00011E9F">
        <w:rPr>
          <w:sz w:val="18"/>
          <w:szCs w:val="18"/>
        </w:rPr>
        <w:t xml:space="preserve"> выдан </w:t>
      </w:r>
      <w:r w:rsidRPr="00235643" w:rsidR="00235643">
        <w:rPr>
          <w:sz w:val="18"/>
          <w:szCs w:val="18"/>
        </w:rPr>
        <w:t>………</w:t>
      </w:r>
      <w:r w:rsidRPr="00235643" w:rsidR="00011E9F">
        <w:rPr>
          <w:sz w:val="18"/>
          <w:szCs w:val="18"/>
        </w:rPr>
        <w:t xml:space="preserve">, код подразделения </w:t>
      </w:r>
      <w:r w:rsidRPr="00235643" w:rsidR="00235643">
        <w:rPr>
          <w:sz w:val="18"/>
          <w:szCs w:val="18"/>
        </w:rPr>
        <w:t>……..</w:t>
      </w:r>
      <w:r w:rsidRPr="00235643" w:rsidR="000D5AB3">
        <w:rPr>
          <w:sz w:val="18"/>
          <w:szCs w:val="18"/>
        </w:rPr>
        <w:t>,</w:t>
      </w:r>
    </w:p>
    <w:p w:rsidR="000D5AB3" w:rsidRPr="00235643" w:rsidP="009D0B87">
      <w:pPr>
        <w:tabs>
          <w:tab w:val="left" w:pos="-1560"/>
        </w:tabs>
        <w:jc w:val="both"/>
        <w:rPr>
          <w:sz w:val="18"/>
          <w:szCs w:val="18"/>
        </w:rPr>
      </w:pPr>
    </w:p>
    <w:p w:rsidR="00DD7D2B" w:rsidRPr="00235643" w:rsidP="008801CF">
      <w:pPr>
        <w:ind w:firstLine="567"/>
        <w:jc w:val="center"/>
        <w:rPr>
          <w:b/>
          <w:sz w:val="18"/>
          <w:szCs w:val="18"/>
        </w:rPr>
      </w:pPr>
      <w:r w:rsidRPr="00235643">
        <w:rPr>
          <w:b/>
          <w:sz w:val="18"/>
          <w:szCs w:val="18"/>
        </w:rPr>
        <w:t xml:space="preserve">у с т а н о в и </w:t>
      </w:r>
      <w:r w:rsidRPr="00235643">
        <w:rPr>
          <w:b/>
          <w:sz w:val="18"/>
          <w:szCs w:val="18"/>
        </w:rPr>
        <w:t>л</w:t>
      </w:r>
      <w:r w:rsidRPr="00235643">
        <w:rPr>
          <w:b/>
          <w:sz w:val="18"/>
          <w:szCs w:val="18"/>
        </w:rPr>
        <w:t>:</w:t>
      </w:r>
    </w:p>
    <w:p w:rsidR="007955D1" w:rsidRPr="00235643" w:rsidP="00426687">
      <w:pPr>
        <w:ind w:firstLine="851"/>
        <w:jc w:val="both"/>
        <w:rPr>
          <w:sz w:val="18"/>
          <w:szCs w:val="18"/>
        </w:rPr>
      </w:pPr>
    </w:p>
    <w:p w:rsidR="006B5436" w:rsidRPr="00235643" w:rsidP="00426687">
      <w:pPr>
        <w:ind w:firstLine="851"/>
        <w:jc w:val="both"/>
        <w:rPr>
          <w:sz w:val="18"/>
          <w:szCs w:val="18"/>
        </w:rPr>
      </w:pPr>
      <w:r w:rsidRPr="00235643">
        <w:rPr>
          <w:sz w:val="18"/>
          <w:szCs w:val="18"/>
        </w:rPr>
        <w:t>Согласно протоколу об административном правонарушении 82 АП</w:t>
      </w:r>
      <w:r w:rsidRPr="00235643" w:rsidR="00FF5DA7">
        <w:rPr>
          <w:sz w:val="18"/>
          <w:szCs w:val="18"/>
        </w:rPr>
        <w:t xml:space="preserve">            </w:t>
      </w:r>
      <w:r w:rsidRPr="00235643">
        <w:rPr>
          <w:sz w:val="18"/>
          <w:szCs w:val="18"/>
        </w:rPr>
        <w:t xml:space="preserve"> № 151607 от 23.02.2022 г., Рахматуллин А.Д. 23</w:t>
      </w:r>
      <w:r w:rsidRPr="00235643" w:rsidR="00426687">
        <w:rPr>
          <w:sz w:val="18"/>
          <w:szCs w:val="18"/>
        </w:rPr>
        <w:t>.0</w:t>
      </w:r>
      <w:r w:rsidRPr="00235643">
        <w:rPr>
          <w:sz w:val="18"/>
          <w:szCs w:val="18"/>
        </w:rPr>
        <w:t>2</w:t>
      </w:r>
      <w:r w:rsidRPr="00235643" w:rsidR="00426687">
        <w:rPr>
          <w:sz w:val="18"/>
          <w:szCs w:val="18"/>
        </w:rPr>
        <w:t>.202</w:t>
      </w:r>
      <w:r w:rsidRPr="00235643">
        <w:rPr>
          <w:sz w:val="18"/>
          <w:szCs w:val="18"/>
        </w:rPr>
        <w:t>2</w:t>
      </w:r>
      <w:r w:rsidRPr="00235643" w:rsidR="00426687">
        <w:rPr>
          <w:sz w:val="18"/>
          <w:szCs w:val="18"/>
        </w:rPr>
        <w:t xml:space="preserve"> г. в </w:t>
      </w:r>
      <w:r w:rsidRPr="00235643" w:rsidR="004C0432">
        <w:rPr>
          <w:sz w:val="18"/>
          <w:szCs w:val="18"/>
        </w:rPr>
        <w:t>15</w:t>
      </w:r>
      <w:r w:rsidRPr="00235643" w:rsidR="00426687">
        <w:rPr>
          <w:sz w:val="18"/>
          <w:szCs w:val="18"/>
        </w:rPr>
        <w:t xml:space="preserve"> часов </w:t>
      </w:r>
      <w:r w:rsidRPr="00235643" w:rsidR="004C0432">
        <w:rPr>
          <w:sz w:val="18"/>
          <w:szCs w:val="18"/>
        </w:rPr>
        <w:t xml:space="preserve">10 минут </w:t>
      </w:r>
      <w:r w:rsidRPr="00235643" w:rsidR="00CA0D79">
        <w:rPr>
          <w:sz w:val="18"/>
          <w:szCs w:val="18"/>
        </w:rPr>
        <w:t xml:space="preserve">по адресу г. Симферополь, ул. Киевская, д. 58 </w:t>
      </w:r>
      <w:r w:rsidRPr="00235643" w:rsidR="004C0432">
        <w:rPr>
          <w:sz w:val="18"/>
          <w:szCs w:val="18"/>
        </w:rPr>
        <w:t xml:space="preserve">управлял транспортным средством </w:t>
      </w:r>
      <w:r w:rsidRPr="00235643" w:rsidR="00ED75AB">
        <w:rPr>
          <w:sz w:val="18"/>
          <w:szCs w:val="18"/>
        </w:rPr>
        <w:t xml:space="preserve">марки </w:t>
      </w:r>
      <w:r w:rsidRPr="00235643" w:rsidR="00235643">
        <w:rPr>
          <w:sz w:val="18"/>
          <w:szCs w:val="18"/>
        </w:rPr>
        <w:t>……..</w:t>
      </w:r>
      <w:r w:rsidRPr="00235643" w:rsidR="004C0432">
        <w:rPr>
          <w:sz w:val="18"/>
          <w:szCs w:val="18"/>
        </w:rPr>
        <w:t xml:space="preserve"> с подложными государственными</w:t>
      </w:r>
      <w:r w:rsidRPr="00235643" w:rsidR="000D5AB3">
        <w:rPr>
          <w:sz w:val="18"/>
          <w:szCs w:val="18"/>
        </w:rPr>
        <w:t xml:space="preserve"> регистрационны</w:t>
      </w:r>
      <w:r w:rsidRPr="00235643" w:rsidR="004C0432">
        <w:rPr>
          <w:sz w:val="18"/>
          <w:szCs w:val="18"/>
        </w:rPr>
        <w:t xml:space="preserve">ми знаками, чем нарушил п. 11 ОП ПДД РФ, то есть управлял ТС </w:t>
      </w:r>
      <w:r w:rsidRPr="00235643" w:rsidR="00235643">
        <w:rPr>
          <w:sz w:val="18"/>
          <w:szCs w:val="18"/>
        </w:rPr>
        <w:t>…..</w:t>
      </w:r>
      <w:r w:rsidRPr="00235643" w:rsidR="004C0432">
        <w:rPr>
          <w:sz w:val="18"/>
          <w:szCs w:val="18"/>
        </w:rPr>
        <w:t xml:space="preserve"> с </w:t>
      </w:r>
      <w:r w:rsidRPr="00235643" w:rsidR="004C0432">
        <w:rPr>
          <w:sz w:val="18"/>
          <w:szCs w:val="18"/>
          <w:lang w:val="en-US"/>
        </w:rPr>
        <w:t>VIN</w:t>
      </w:r>
      <w:r w:rsidRPr="00235643" w:rsidR="004C0432">
        <w:rPr>
          <w:sz w:val="18"/>
          <w:szCs w:val="18"/>
        </w:rPr>
        <w:t xml:space="preserve"> </w:t>
      </w:r>
      <w:r w:rsidRPr="00235643" w:rsidR="00235643">
        <w:rPr>
          <w:sz w:val="18"/>
          <w:szCs w:val="18"/>
        </w:rPr>
        <w:t>……</w:t>
      </w:r>
      <w:r w:rsidRPr="00235643" w:rsidR="004C0432">
        <w:rPr>
          <w:sz w:val="18"/>
          <w:szCs w:val="18"/>
        </w:rPr>
        <w:t xml:space="preserve">, на момент управления ТС было зарегистрировано под </w:t>
      </w:r>
      <w:r w:rsidRPr="00235643" w:rsidR="004C0432">
        <w:rPr>
          <w:sz w:val="18"/>
          <w:szCs w:val="18"/>
        </w:rPr>
        <w:t>г.р</w:t>
      </w:r>
      <w:r w:rsidRPr="00235643" w:rsidR="004C0432">
        <w:rPr>
          <w:sz w:val="18"/>
          <w:szCs w:val="18"/>
        </w:rPr>
        <w:t>.з</w:t>
      </w:r>
      <w:r w:rsidRPr="00235643" w:rsidR="004C0432">
        <w:rPr>
          <w:sz w:val="18"/>
          <w:szCs w:val="18"/>
        </w:rPr>
        <w:t xml:space="preserve">. </w:t>
      </w:r>
      <w:r w:rsidRPr="00235643" w:rsidR="00235643">
        <w:rPr>
          <w:sz w:val="18"/>
          <w:szCs w:val="18"/>
        </w:rPr>
        <w:t>…….</w:t>
      </w:r>
      <w:r w:rsidRPr="00235643" w:rsidR="004C0432">
        <w:rPr>
          <w:sz w:val="18"/>
          <w:szCs w:val="18"/>
        </w:rPr>
        <w:t xml:space="preserve">, чем совершил </w:t>
      </w:r>
      <w:r w:rsidRPr="00235643" w:rsidR="0063045B">
        <w:rPr>
          <w:sz w:val="18"/>
          <w:szCs w:val="18"/>
        </w:rPr>
        <w:t xml:space="preserve">административное правонарушение, предусмотренное ч. </w:t>
      </w:r>
      <w:r w:rsidRPr="00235643" w:rsidR="0069129D">
        <w:rPr>
          <w:sz w:val="18"/>
          <w:szCs w:val="18"/>
        </w:rPr>
        <w:t>4</w:t>
      </w:r>
      <w:r w:rsidRPr="00235643" w:rsidR="0063045B">
        <w:rPr>
          <w:sz w:val="18"/>
          <w:szCs w:val="18"/>
        </w:rPr>
        <w:t xml:space="preserve"> ст. 12.2 КоАП РФ. </w:t>
      </w:r>
    </w:p>
    <w:p w:rsidR="00E331D2" w:rsidRPr="00235643" w:rsidP="00426687">
      <w:pPr>
        <w:ind w:firstLine="851"/>
        <w:jc w:val="both"/>
        <w:rPr>
          <w:sz w:val="18"/>
          <w:szCs w:val="18"/>
        </w:rPr>
      </w:pPr>
      <w:r w:rsidRPr="00235643">
        <w:rPr>
          <w:sz w:val="18"/>
          <w:szCs w:val="18"/>
        </w:rPr>
        <w:t>В судебно</w:t>
      </w:r>
      <w:r w:rsidRPr="00235643" w:rsidR="004C0432">
        <w:rPr>
          <w:sz w:val="18"/>
          <w:szCs w:val="18"/>
        </w:rPr>
        <w:t>м</w:t>
      </w:r>
      <w:r w:rsidRPr="00235643">
        <w:rPr>
          <w:sz w:val="18"/>
          <w:szCs w:val="18"/>
        </w:rPr>
        <w:t xml:space="preserve"> заседани</w:t>
      </w:r>
      <w:r w:rsidRPr="00235643" w:rsidR="004C0432">
        <w:rPr>
          <w:sz w:val="18"/>
          <w:szCs w:val="18"/>
        </w:rPr>
        <w:t xml:space="preserve">и </w:t>
      </w:r>
      <w:r w:rsidRPr="00235643" w:rsidR="00CE3E53">
        <w:rPr>
          <w:sz w:val="18"/>
          <w:szCs w:val="18"/>
        </w:rPr>
        <w:t xml:space="preserve">Рахматуллин А.Д. вину в совершении административного правонарушения признал частично, факт управления  принадлежащем его отцу транспортным средством </w:t>
      </w:r>
      <w:r w:rsidRPr="00235643" w:rsidR="00195235">
        <w:rPr>
          <w:sz w:val="18"/>
          <w:szCs w:val="18"/>
        </w:rPr>
        <w:t xml:space="preserve">марки </w:t>
      </w:r>
      <w:r w:rsidRPr="00235643" w:rsidR="00235643">
        <w:rPr>
          <w:sz w:val="18"/>
          <w:szCs w:val="18"/>
        </w:rPr>
        <w:t>……</w:t>
      </w:r>
      <w:r w:rsidRPr="00235643" w:rsidR="00CE3E53">
        <w:rPr>
          <w:sz w:val="18"/>
          <w:szCs w:val="18"/>
        </w:rPr>
        <w:t xml:space="preserve">, с государственным регистрационным знаком </w:t>
      </w:r>
      <w:r w:rsidRPr="00235643" w:rsidR="00235643">
        <w:rPr>
          <w:sz w:val="18"/>
          <w:szCs w:val="18"/>
        </w:rPr>
        <w:t>……</w:t>
      </w:r>
      <w:r w:rsidRPr="00235643" w:rsidR="00CE3E53">
        <w:rPr>
          <w:sz w:val="18"/>
          <w:szCs w:val="18"/>
        </w:rPr>
        <w:t>, он не отрицал, однако о том, что транспортное средство было зарегистрировано за иным лицом и ему были присвоены другие регистрационные номера, он не знал и знать не мог, поскольку принадлежащее его отцу транспортное средство было</w:t>
      </w:r>
      <w:r w:rsidRPr="00235643" w:rsidR="00CE3E53">
        <w:rPr>
          <w:sz w:val="18"/>
          <w:szCs w:val="18"/>
        </w:rPr>
        <w:t xml:space="preserve"> угнано еще в 2014 году, в </w:t>
      </w:r>
      <w:r w:rsidRPr="00235643" w:rsidR="00CE3E53">
        <w:rPr>
          <w:sz w:val="18"/>
          <w:szCs w:val="18"/>
        </w:rPr>
        <w:t>связи</w:t>
      </w:r>
      <w:r w:rsidRPr="00235643" w:rsidR="00CE3E53">
        <w:rPr>
          <w:sz w:val="18"/>
          <w:szCs w:val="18"/>
        </w:rPr>
        <w:t xml:space="preserve"> с чем было возбуждено уголовное дело. Транспортное средство было признано вещественным доказательством по уголовному делу и возвращено его отцу только </w:t>
      </w:r>
      <w:r w:rsidRPr="00235643" w:rsidR="00195235">
        <w:rPr>
          <w:sz w:val="18"/>
          <w:szCs w:val="18"/>
        </w:rPr>
        <w:t xml:space="preserve">20.01.2018 г., о чем имеется соответствующее постановление о возвращении вещественных доказательств. При возвращении автомобиля на нем были установлены регистрационные знаки </w:t>
      </w:r>
      <w:r w:rsidRPr="00235643" w:rsidR="00235643">
        <w:rPr>
          <w:sz w:val="18"/>
          <w:szCs w:val="18"/>
        </w:rPr>
        <w:t>……</w:t>
      </w:r>
      <w:r w:rsidRPr="00235643" w:rsidR="00195235">
        <w:rPr>
          <w:sz w:val="18"/>
          <w:szCs w:val="18"/>
        </w:rPr>
        <w:t xml:space="preserve">, то есть соответствующие регистрационным документам. </w:t>
      </w:r>
      <w:r w:rsidRPr="00235643" w:rsidR="00CE3E53">
        <w:rPr>
          <w:sz w:val="18"/>
          <w:szCs w:val="18"/>
        </w:rPr>
        <w:t>О факте</w:t>
      </w:r>
      <w:r w:rsidRPr="00235643" w:rsidR="00195235">
        <w:rPr>
          <w:sz w:val="18"/>
          <w:szCs w:val="18"/>
        </w:rPr>
        <w:t xml:space="preserve"> того, что принадлежащее его отцу транспортное </w:t>
      </w:r>
      <w:r w:rsidRPr="00235643" w:rsidR="00195235">
        <w:rPr>
          <w:sz w:val="18"/>
          <w:szCs w:val="18"/>
        </w:rPr>
        <w:t xml:space="preserve">средство было зарегистрировано за иным лицом ему </w:t>
      </w:r>
      <w:r w:rsidRPr="00235643" w:rsidR="00CE3E53">
        <w:rPr>
          <w:sz w:val="18"/>
          <w:szCs w:val="18"/>
        </w:rPr>
        <w:t>стало</w:t>
      </w:r>
      <w:r w:rsidRPr="00235643" w:rsidR="00CE3E53">
        <w:rPr>
          <w:sz w:val="18"/>
          <w:szCs w:val="18"/>
        </w:rPr>
        <w:t xml:space="preserve"> известно только от сотрудников ДПС при составлении в отношении него протокола</w:t>
      </w:r>
      <w:r w:rsidRPr="00235643" w:rsidR="00195235">
        <w:rPr>
          <w:sz w:val="18"/>
          <w:szCs w:val="18"/>
        </w:rPr>
        <w:t xml:space="preserve"> об</w:t>
      </w:r>
      <w:r w:rsidRPr="00235643" w:rsidR="00CE3E53">
        <w:rPr>
          <w:sz w:val="18"/>
          <w:szCs w:val="18"/>
        </w:rPr>
        <w:t xml:space="preserve"> </w:t>
      </w:r>
      <w:r w:rsidRPr="00235643" w:rsidR="00195235">
        <w:rPr>
          <w:sz w:val="18"/>
          <w:szCs w:val="18"/>
        </w:rPr>
        <w:t xml:space="preserve">административном правонарушении.  </w:t>
      </w:r>
    </w:p>
    <w:p w:rsidR="008A7450" w:rsidRPr="00235643" w:rsidP="00426687">
      <w:pPr>
        <w:pStyle w:val="NormalWeb"/>
        <w:spacing w:before="0" w:beforeAutospacing="0" w:after="0" w:afterAutospacing="0"/>
        <w:ind w:firstLine="851"/>
        <w:jc w:val="both"/>
        <w:rPr>
          <w:sz w:val="18"/>
          <w:szCs w:val="18"/>
        </w:rPr>
      </w:pPr>
      <w:r w:rsidRPr="00235643">
        <w:rPr>
          <w:sz w:val="18"/>
          <w:szCs w:val="18"/>
        </w:rPr>
        <w:t xml:space="preserve">Исследовав материалы дела об административном правонарушении, прихожу к следующему.  </w:t>
      </w:r>
      <w:r w:rsidRPr="00235643" w:rsidR="00F1205F">
        <w:rPr>
          <w:sz w:val="18"/>
          <w:szCs w:val="18"/>
        </w:rPr>
        <w:t xml:space="preserve"> </w:t>
      </w:r>
    </w:p>
    <w:p w:rsidR="00800180" w:rsidRPr="00235643" w:rsidP="00426687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235643">
        <w:rPr>
          <w:sz w:val="18"/>
          <w:szCs w:val="18"/>
        </w:rPr>
        <w:t xml:space="preserve">Согласно </w:t>
      </w:r>
      <w:hyperlink r:id="rId5" w:history="1">
        <w:r w:rsidRPr="00235643">
          <w:rPr>
            <w:color w:val="0000FF"/>
            <w:sz w:val="18"/>
            <w:szCs w:val="18"/>
          </w:rPr>
          <w:t>пункту 2.3.1</w:t>
        </w:r>
      </w:hyperlink>
      <w:r w:rsidRPr="00235643">
        <w:rPr>
          <w:sz w:val="18"/>
          <w:szCs w:val="18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года </w:t>
      </w:r>
      <w:r w:rsidRPr="00235643" w:rsidR="00980862">
        <w:rPr>
          <w:sz w:val="18"/>
          <w:szCs w:val="18"/>
        </w:rPr>
        <w:t>№</w:t>
      </w:r>
      <w:r w:rsidRPr="00235643">
        <w:rPr>
          <w:sz w:val="18"/>
          <w:szCs w:val="18"/>
        </w:rPr>
        <w:t xml:space="preserve">1090 (далее - Правила дорожного движения),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</w:t>
      </w:r>
      <w:hyperlink r:id="rId6" w:history="1">
        <w:r w:rsidRPr="00235643">
          <w:rPr>
            <w:color w:val="0000FF"/>
            <w:sz w:val="18"/>
            <w:szCs w:val="18"/>
          </w:rPr>
          <w:t>положениями</w:t>
        </w:r>
      </w:hyperlink>
      <w:r w:rsidRPr="00235643">
        <w:rPr>
          <w:sz w:val="18"/>
          <w:szCs w:val="18"/>
        </w:rPr>
        <w:t xml:space="preserve"> по допуску транспортных средств к эксплуатации и обязанностями должностных лиц по обеспечению безопасности дорожного движения.</w:t>
      </w:r>
      <w:r w:rsidRPr="00235643" w:rsidR="00EE0BDB">
        <w:rPr>
          <w:sz w:val="18"/>
          <w:szCs w:val="18"/>
        </w:rPr>
        <w:t xml:space="preserve"> </w:t>
      </w:r>
    </w:p>
    <w:p w:rsidR="00B07E25" w:rsidRPr="00235643" w:rsidP="00426687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235643">
        <w:rPr>
          <w:sz w:val="18"/>
          <w:szCs w:val="18"/>
        </w:rPr>
        <w:t xml:space="preserve">В соответствии с </w:t>
      </w:r>
      <w:hyperlink r:id="rId7" w:history="1">
        <w:r w:rsidRPr="00235643">
          <w:rPr>
            <w:color w:val="0000FF"/>
            <w:sz w:val="18"/>
            <w:szCs w:val="18"/>
          </w:rPr>
          <w:t>пунктом</w:t>
        </w:r>
      </w:hyperlink>
      <w:r w:rsidRPr="00235643" w:rsidR="00EE0BDB">
        <w:rPr>
          <w:sz w:val="18"/>
          <w:szCs w:val="18"/>
        </w:rPr>
        <w:t xml:space="preserve"> 11 </w:t>
      </w:r>
      <w:r w:rsidRPr="00235643">
        <w:rPr>
          <w:sz w:val="18"/>
          <w:szCs w:val="18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Российской Федерации от 23 октября 1993 г</w:t>
      </w:r>
      <w:r w:rsidRPr="00235643" w:rsidR="00980862">
        <w:rPr>
          <w:sz w:val="18"/>
          <w:szCs w:val="18"/>
        </w:rPr>
        <w:t>ода №</w:t>
      </w:r>
      <w:r w:rsidRPr="00235643">
        <w:rPr>
          <w:sz w:val="18"/>
          <w:szCs w:val="18"/>
        </w:rPr>
        <w:t xml:space="preserve"> 1090,</w:t>
      </w:r>
      <w:r w:rsidRPr="00235643">
        <w:rPr>
          <w:sz w:val="18"/>
          <w:szCs w:val="18"/>
        </w:rPr>
        <w:t xml:space="preserve"> запрещается эксплуатация </w:t>
      </w:r>
      <w:r w:rsidRPr="00235643" w:rsidR="0082689E">
        <w:rPr>
          <w:sz w:val="18"/>
          <w:szCs w:val="18"/>
        </w:rPr>
        <w:t xml:space="preserve">транспортных средств </w:t>
      </w:r>
      <w:r w:rsidRPr="00235643">
        <w:rPr>
          <w:sz w:val="18"/>
          <w:szCs w:val="18"/>
        </w:rPr>
        <w:t>имеющих скрытые, поддельные, измененные номера узлов и агре</w:t>
      </w:r>
      <w:r w:rsidRPr="00235643" w:rsidR="0082689E">
        <w:rPr>
          <w:sz w:val="18"/>
          <w:szCs w:val="18"/>
        </w:rPr>
        <w:t xml:space="preserve">гатов или регистрационные знаки. </w:t>
      </w:r>
      <w:r w:rsidRPr="00235643">
        <w:rPr>
          <w:sz w:val="18"/>
          <w:szCs w:val="18"/>
        </w:rPr>
        <w:t xml:space="preserve"> </w:t>
      </w:r>
    </w:p>
    <w:p w:rsidR="005A50E4" w:rsidRPr="00235643" w:rsidP="00426687">
      <w:pPr>
        <w:ind w:firstLine="851"/>
        <w:jc w:val="both"/>
        <w:rPr>
          <w:sz w:val="18"/>
          <w:szCs w:val="18"/>
        </w:rPr>
      </w:pPr>
      <w:r w:rsidRPr="00235643">
        <w:rPr>
          <w:sz w:val="18"/>
          <w:szCs w:val="18"/>
        </w:rPr>
        <w:t>Лица, нарушившие Правила, несут ответственность в соответствии с действующим законодательством (</w:t>
      </w:r>
      <w:hyperlink r:id="rId8" w:history="1">
        <w:r w:rsidRPr="00235643">
          <w:rPr>
            <w:sz w:val="18"/>
            <w:szCs w:val="18"/>
          </w:rPr>
          <w:t>пункт 1.6</w:t>
        </w:r>
      </w:hyperlink>
      <w:r w:rsidRPr="00235643">
        <w:rPr>
          <w:sz w:val="18"/>
          <w:szCs w:val="18"/>
        </w:rPr>
        <w:t xml:space="preserve"> Правил дорожного движения).</w:t>
      </w:r>
      <w:r w:rsidRPr="00235643" w:rsidR="00F1205F">
        <w:rPr>
          <w:sz w:val="18"/>
          <w:szCs w:val="18"/>
        </w:rPr>
        <w:t xml:space="preserve"> </w:t>
      </w:r>
    </w:p>
    <w:p w:rsidR="000B35ED" w:rsidRPr="00235643" w:rsidP="00426687">
      <w:pPr>
        <w:ind w:firstLine="851"/>
        <w:jc w:val="both"/>
        <w:rPr>
          <w:color w:val="000000"/>
          <w:sz w:val="18"/>
          <w:szCs w:val="18"/>
        </w:rPr>
      </w:pPr>
      <w:r w:rsidRPr="00235643">
        <w:rPr>
          <w:color w:val="000000"/>
          <w:sz w:val="18"/>
          <w:szCs w:val="18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82689E" w:rsidRPr="00235643" w:rsidP="00426687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hyperlink r:id="rId9" w:history="1">
        <w:r w:rsidRPr="00235643" w:rsidR="00980862">
          <w:rPr>
            <w:color w:val="0000FF"/>
            <w:sz w:val="18"/>
            <w:szCs w:val="18"/>
          </w:rPr>
          <w:t xml:space="preserve">Частью </w:t>
        </w:r>
        <w:r w:rsidRPr="00235643">
          <w:rPr>
            <w:color w:val="0000FF"/>
            <w:sz w:val="18"/>
            <w:szCs w:val="18"/>
          </w:rPr>
          <w:t>4</w:t>
        </w:r>
        <w:r w:rsidRPr="00235643" w:rsidR="00980862">
          <w:rPr>
            <w:color w:val="0000FF"/>
            <w:sz w:val="18"/>
            <w:szCs w:val="18"/>
          </w:rPr>
          <w:t xml:space="preserve"> статьи 12.2</w:t>
        </w:r>
      </w:hyperlink>
      <w:r w:rsidRPr="00235643" w:rsidR="00980862">
        <w:rPr>
          <w:sz w:val="18"/>
          <w:szCs w:val="18"/>
        </w:rPr>
        <w:t xml:space="preserve"> Кодекса Российской Федерации об административных правонарушениях</w:t>
      </w:r>
      <w:r w:rsidRPr="00235643">
        <w:rPr>
          <w:sz w:val="18"/>
          <w:szCs w:val="18"/>
        </w:rPr>
        <w:t xml:space="preserve"> предусмотрена административная ответственность за управление транспортным средством с заведомо </w:t>
      </w:r>
      <w:hyperlink r:id="rId10" w:history="1">
        <w:r w:rsidRPr="00235643">
          <w:rPr>
            <w:color w:val="0000FF"/>
            <w:sz w:val="18"/>
            <w:szCs w:val="18"/>
          </w:rPr>
          <w:t>подложными</w:t>
        </w:r>
      </w:hyperlink>
      <w:r w:rsidRPr="00235643">
        <w:rPr>
          <w:sz w:val="18"/>
          <w:szCs w:val="18"/>
        </w:rPr>
        <w:t xml:space="preserve"> государственными регистрационными знаками. </w:t>
      </w:r>
    </w:p>
    <w:p w:rsidR="002C29CD" w:rsidRPr="00235643" w:rsidP="00426687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235643">
        <w:rPr>
          <w:sz w:val="18"/>
          <w:szCs w:val="18"/>
        </w:rPr>
        <w:t xml:space="preserve">Из указанной нормы следует, что обязательным элементом состава вменяемого Рахматуллину А.Д. административного правонарушения, является </w:t>
      </w:r>
      <w:r w:rsidRPr="00235643" w:rsidR="00A74A03">
        <w:rPr>
          <w:sz w:val="18"/>
          <w:szCs w:val="18"/>
        </w:rPr>
        <w:t>умышленный характер вины</w:t>
      </w:r>
      <w:r w:rsidRPr="00235643">
        <w:rPr>
          <w:sz w:val="18"/>
          <w:szCs w:val="18"/>
        </w:rPr>
        <w:t xml:space="preserve">, поскольку лицо, управляющее транспортным средством, должно осознавать, что на управляемом им транспортном средстве установлены подложные государственные регистрационные знаки.  </w:t>
      </w:r>
    </w:p>
    <w:p w:rsidR="002C29CD" w:rsidRPr="00235643" w:rsidP="002C29CD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235643">
        <w:rPr>
          <w:sz w:val="18"/>
          <w:szCs w:val="18"/>
        </w:rPr>
        <w:t xml:space="preserve">В соответствии с ч. </w:t>
      </w:r>
      <w:r w:rsidRPr="00235643">
        <w:rPr>
          <w:sz w:val="18"/>
          <w:szCs w:val="18"/>
        </w:rPr>
        <w:t>1</w:t>
      </w:r>
      <w:r w:rsidRPr="00235643">
        <w:rPr>
          <w:sz w:val="18"/>
          <w:szCs w:val="18"/>
        </w:rPr>
        <w:t xml:space="preserve"> ст. 1.5 КоАП РФ л</w:t>
      </w:r>
      <w:r w:rsidRPr="00235643">
        <w:rPr>
          <w:sz w:val="18"/>
          <w:szCs w:val="18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2C29CD" w:rsidRPr="00235643" w:rsidP="002C29CD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235643">
        <w:rPr>
          <w:sz w:val="18"/>
          <w:szCs w:val="18"/>
        </w:rPr>
        <w:t>Согласно статье</w:t>
      </w:r>
      <w:r w:rsidRPr="00235643">
        <w:rPr>
          <w:sz w:val="18"/>
          <w:szCs w:val="18"/>
        </w:rPr>
        <w:t xml:space="preserve"> 2.2. </w:t>
      </w:r>
      <w:r w:rsidRPr="00235643">
        <w:rPr>
          <w:sz w:val="18"/>
          <w:szCs w:val="18"/>
        </w:rPr>
        <w:t>КоАП РФ а</w:t>
      </w:r>
      <w:r w:rsidRPr="00235643">
        <w:rPr>
          <w:sz w:val="18"/>
          <w:szCs w:val="18"/>
        </w:rPr>
        <w:t>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A74A03" w:rsidRPr="00235643" w:rsidP="00235643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235643">
        <w:rPr>
          <w:sz w:val="18"/>
          <w:szCs w:val="18"/>
        </w:rPr>
        <w:t>Административное правонарушение признается совершенным по неосторожности, если лицо, его совершившее, предвидело возможность наступления вредных последствий своего действия (бездействия),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последствий, хотя должно было и могло их предвидеть.</w:t>
      </w:r>
      <w:r w:rsidRPr="00235643">
        <w:rPr>
          <w:sz w:val="18"/>
          <w:szCs w:val="18"/>
        </w:rPr>
        <w:t xml:space="preserve"> </w:t>
      </w:r>
    </w:p>
    <w:p w:rsidR="0082689E" w:rsidRPr="00235643" w:rsidP="00426687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235643">
        <w:rPr>
          <w:sz w:val="18"/>
          <w:szCs w:val="18"/>
        </w:rPr>
        <w:t xml:space="preserve">Согласно разъяснениям, содержащимся в пункте 4 Постановления Пленума Верховного Суда Российской Федерации от 25.06.2019 г. № 20 </w:t>
      </w:r>
      <w:r w:rsidRPr="00235643" w:rsidR="00A40A29">
        <w:rPr>
          <w:sz w:val="18"/>
          <w:szCs w:val="18"/>
        </w:rPr>
        <w:t>«</w:t>
      </w:r>
      <w:r w:rsidRPr="00235643">
        <w:rPr>
          <w:sz w:val="18"/>
          <w:szCs w:val="1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235643" w:rsidR="00A40A29">
        <w:rPr>
          <w:sz w:val="18"/>
          <w:szCs w:val="18"/>
        </w:rPr>
        <w:t>»</w:t>
      </w:r>
      <w:r w:rsidRPr="00235643">
        <w:rPr>
          <w:sz w:val="18"/>
          <w:szCs w:val="18"/>
        </w:rPr>
        <w:t xml:space="preserve"> под подложными государственными регистрационными знаками следует понимать, помимо прочего, соответствующие техническим требованиям государственные регистрационные знаки (в том числе один из них), отличные</w:t>
      </w:r>
      <w:r w:rsidRPr="00235643">
        <w:rPr>
          <w:sz w:val="18"/>
          <w:szCs w:val="18"/>
        </w:rPr>
        <w:t xml:space="preserve"> </w:t>
      </w:r>
      <w:r w:rsidRPr="00235643">
        <w:rPr>
          <w:sz w:val="18"/>
          <w:szCs w:val="18"/>
        </w:rPr>
        <w:t>от внесенных в регистрационные документы данного транспортного средства (например, выдававшиеся на данное транспортное средство ранее (до внесения изменений в регистрационные документы транспортного средства), либо выданные на другое транспортное средство, либо не выдававшиеся в установленном порядке).</w:t>
      </w:r>
    </w:p>
    <w:p w:rsidR="00A74A03" w:rsidRPr="00235643" w:rsidP="00426687">
      <w:pPr>
        <w:autoSpaceDE w:val="0"/>
        <w:autoSpaceDN w:val="0"/>
        <w:adjustRightInd w:val="0"/>
        <w:ind w:firstLine="851"/>
        <w:jc w:val="both"/>
        <w:outlineLvl w:val="0"/>
        <w:rPr>
          <w:sz w:val="18"/>
          <w:szCs w:val="18"/>
        </w:rPr>
      </w:pPr>
      <w:r w:rsidRPr="00235643">
        <w:rPr>
          <w:sz w:val="18"/>
          <w:szCs w:val="18"/>
        </w:rPr>
        <w:t xml:space="preserve">Таким образом, управление транспортным средством на котором установлены государственные регистрационные знаки отличные от внесенных в регистрационные документы данного транспортного средства (например, выдававшиеся на данное транспортное средство ранее (до внесения изменений в регистрационные документы транспортного средства), образует объективную сторону административного правонарушения, предусмотренного ч. </w:t>
      </w:r>
      <w:r w:rsidRPr="00235643" w:rsidR="00FF5DA7">
        <w:rPr>
          <w:sz w:val="18"/>
          <w:szCs w:val="18"/>
        </w:rPr>
        <w:t>4</w:t>
      </w:r>
      <w:r w:rsidRPr="00235643">
        <w:rPr>
          <w:sz w:val="18"/>
          <w:szCs w:val="18"/>
        </w:rPr>
        <w:t xml:space="preserve"> ст. 12.2 КоАП РФ. </w:t>
      </w:r>
    </w:p>
    <w:p w:rsidR="00CA0D79" w:rsidRPr="00235643" w:rsidP="00426687">
      <w:pPr>
        <w:autoSpaceDE w:val="0"/>
        <w:autoSpaceDN w:val="0"/>
        <w:adjustRightInd w:val="0"/>
        <w:ind w:firstLine="851"/>
        <w:jc w:val="both"/>
        <w:outlineLvl w:val="0"/>
        <w:rPr>
          <w:sz w:val="18"/>
          <w:szCs w:val="18"/>
        </w:rPr>
      </w:pPr>
      <w:r w:rsidRPr="00235643">
        <w:rPr>
          <w:sz w:val="18"/>
          <w:szCs w:val="18"/>
        </w:rPr>
        <w:t xml:space="preserve">Мировым судьей установлено, что Рахматуллин А.Д. 23.02.2022 г. в 15 часов 10 минут по адресу </w:t>
      </w:r>
      <w:r w:rsidRPr="00235643" w:rsidR="00235643">
        <w:rPr>
          <w:sz w:val="18"/>
          <w:szCs w:val="18"/>
        </w:rPr>
        <w:t>…..….</w:t>
      </w:r>
      <w:r w:rsidRPr="00235643">
        <w:rPr>
          <w:sz w:val="18"/>
          <w:szCs w:val="18"/>
        </w:rPr>
        <w:t xml:space="preserve">, управлял транспортным средством марки </w:t>
      </w:r>
      <w:r w:rsidRPr="00235643" w:rsidR="00235643">
        <w:rPr>
          <w:sz w:val="18"/>
          <w:szCs w:val="18"/>
        </w:rPr>
        <w:t>……</w:t>
      </w:r>
      <w:r w:rsidRPr="00235643">
        <w:rPr>
          <w:sz w:val="18"/>
          <w:szCs w:val="18"/>
        </w:rPr>
        <w:t xml:space="preserve"> номер кузова VIN </w:t>
      </w:r>
      <w:r w:rsidRPr="00235643" w:rsidR="00235643">
        <w:rPr>
          <w:sz w:val="18"/>
          <w:szCs w:val="18"/>
        </w:rPr>
        <w:t>………</w:t>
      </w:r>
      <w:r w:rsidRPr="00235643">
        <w:rPr>
          <w:sz w:val="18"/>
          <w:szCs w:val="18"/>
        </w:rPr>
        <w:t xml:space="preserve"> с установленными на нём государственными регистрационными знаками </w:t>
      </w:r>
      <w:r w:rsidRPr="00235643" w:rsidR="00235643">
        <w:rPr>
          <w:sz w:val="18"/>
          <w:szCs w:val="18"/>
        </w:rPr>
        <w:t>………</w:t>
      </w:r>
      <w:r w:rsidRPr="00235643">
        <w:rPr>
          <w:sz w:val="18"/>
          <w:szCs w:val="18"/>
        </w:rPr>
        <w:t xml:space="preserve">. На момент управления Рахматуллиным А.Д. указанным транспортным средством, </w:t>
      </w:r>
      <w:r w:rsidRPr="00235643" w:rsidR="002E4C7B">
        <w:rPr>
          <w:sz w:val="18"/>
          <w:szCs w:val="18"/>
        </w:rPr>
        <w:t xml:space="preserve">оно </w:t>
      </w:r>
      <w:r w:rsidRPr="00235643">
        <w:rPr>
          <w:sz w:val="18"/>
          <w:szCs w:val="18"/>
        </w:rPr>
        <w:t xml:space="preserve">было зарегистрировано за </w:t>
      </w:r>
      <w:r w:rsidRPr="00235643" w:rsidR="00235643">
        <w:rPr>
          <w:sz w:val="18"/>
          <w:szCs w:val="18"/>
        </w:rPr>
        <w:t>……</w:t>
      </w:r>
      <w:r w:rsidRPr="00235643">
        <w:rPr>
          <w:sz w:val="18"/>
          <w:szCs w:val="18"/>
        </w:rPr>
        <w:t xml:space="preserve"> и за ним был закреплён государственный регистрационный знак </w:t>
      </w:r>
      <w:r w:rsidRPr="00235643" w:rsidR="00235643">
        <w:rPr>
          <w:sz w:val="18"/>
          <w:szCs w:val="18"/>
        </w:rPr>
        <w:t>……..</w:t>
      </w:r>
      <w:r w:rsidRPr="00235643" w:rsidR="002E4C7B">
        <w:rPr>
          <w:sz w:val="18"/>
          <w:szCs w:val="18"/>
        </w:rPr>
        <w:t>(л.д.6)</w:t>
      </w:r>
      <w:r w:rsidRPr="00235643">
        <w:rPr>
          <w:sz w:val="18"/>
          <w:szCs w:val="18"/>
        </w:rPr>
        <w:t xml:space="preserve">.  </w:t>
      </w:r>
    </w:p>
    <w:p w:rsidR="00BA0545" w:rsidRPr="00235643" w:rsidP="00426687">
      <w:pPr>
        <w:autoSpaceDE w:val="0"/>
        <w:autoSpaceDN w:val="0"/>
        <w:adjustRightInd w:val="0"/>
        <w:ind w:firstLine="851"/>
        <w:jc w:val="both"/>
        <w:outlineLvl w:val="0"/>
        <w:rPr>
          <w:sz w:val="18"/>
          <w:szCs w:val="18"/>
        </w:rPr>
      </w:pPr>
      <w:r w:rsidRPr="00235643">
        <w:rPr>
          <w:sz w:val="18"/>
          <w:szCs w:val="18"/>
        </w:rPr>
        <w:t xml:space="preserve">Согласно карточки учета транспортного средства, автомобиль марки </w:t>
      </w:r>
      <w:r w:rsidRPr="00235643" w:rsidR="00235643">
        <w:rPr>
          <w:sz w:val="18"/>
          <w:szCs w:val="18"/>
        </w:rPr>
        <w:t>……….</w:t>
      </w:r>
      <w:r w:rsidRPr="00235643">
        <w:rPr>
          <w:sz w:val="18"/>
          <w:szCs w:val="18"/>
        </w:rPr>
        <w:t xml:space="preserve">номер кузова VIN </w:t>
      </w:r>
      <w:r w:rsidRPr="00235643" w:rsidR="00235643">
        <w:rPr>
          <w:sz w:val="18"/>
          <w:szCs w:val="18"/>
        </w:rPr>
        <w:t>………</w:t>
      </w:r>
      <w:r w:rsidRPr="00235643">
        <w:rPr>
          <w:sz w:val="18"/>
          <w:szCs w:val="18"/>
        </w:rPr>
        <w:t>, год выпуска 2010, категория</w:t>
      </w:r>
      <w:r w:rsidRPr="00235643">
        <w:rPr>
          <w:sz w:val="18"/>
          <w:szCs w:val="18"/>
        </w:rPr>
        <w:t xml:space="preserve"> В</w:t>
      </w:r>
      <w:r w:rsidRPr="00235643">
        <w:rPr>
          <w:sz w:val="18"/>
          <w:szCs w:val="18"/>
        </w:rPr>
        <w:t>, код типа 23 Легковой седан, темно-бордового цвета</w:t>
      </w:r>
      <w:r w:rsidRPr="00235643" w:rsidR="00022C10">
        <w:rPr>
          <w:sz w:val="18"/>
          <w:szCs w:val="18"/>
        </w:rPr>
        <w:t>,</w:t>
      </w:r>
      <w:r w:rsidRPr="00235643">
        <w:rPr>
          <w:sz w:val="18"/>
          <w:szCs w:val="18"/>
        </w:rPr>
        <w:t xml:space="preserve"> государственный регистрационный знак </w:t>
      </w:r>
      <w:r w:rsidRPr="00235643" w:rsidR="00235643">
        <w:rPr>
          <w:sz w:val="18"/>
          <w:szCs w:val="18"/>
        </w:rPr>
        <w:t>……….</w:t>
      </w:r>
      <w:r w:rsidRPr="00235643">
        <w:rPr>
          <w:sz w:val="18"/>
          <w:szCs w:val="18"/>
        </w:rPr>
        <w:t xml:space="preserve">, </w:t>
      </w:r>
      <w:r w:rsidRPr="00235643" w:rsidR="00022C10">
        <w:rPr>
          <w:sz w:val="18"/>
          <w:szCs w:val="18"/>
        </w:rPr>
        <w:t xml:space="preserve">16.12.2012 г. </w:t>
      </w:r>
      <w:r w:rsidRPr="00235643">
        <w:rPr>
          <w:sz w:val="18"/>
          <w:szCs w:val="18"/>
        </w:rPr>
        <w:t xml:space="preserve">был зарегистрирован МРЭО ГИБДД УВД по г. Казани за </w:t>
      </w:r>
      <w:r w:rsidRPr="00235643" w:rsidR="00235643">
        <w:rPr>
          <w:sz w:val="18"/>
          <w:szCs w:val="18"/>
        </w:rPr>
        <w:t>………</w:t>
      </w:r>
      <w:r w:rsidRPr="00235643" w:rsidR="00EE3C8F">
        <w:rPr>
          <w:sz w:val="18"/>
          <w:szCs w:val="18"/>
        </w:rPr>
        <w:t xml:space="preserve"> </w:t>
      </w:r>
      <w:r w:rsidRPr="00235643">
        <w:rPr>
          <w:sz w:val="18"/>
          <w:szCs w:val="18"/>
        </w:rPr>
        <w:t>(л.д.7)</w:t>
      </w:r>
      <w:r w:rsidRPr="00235643" w:rsidR="00EE3C8F">
        <w:rPr>
          <w:sz w:val="18"/>
          <w:szCs w:val="18"/>
        </w:rPr>
        <w:t>.</w:t>
      </w:r>
      <w:r w:rsidRPr="00235643">
        <w:rPr>
          <w:sz w:val="18"/>
          <w:szCs w:val="18"/>
        </w:rPr>
        <w:t xml:space="preserve"> </w:t>
      </w:r>
      <w:r w:rsidRPr="00235643" w:rsidR="00022C10">
        <w:rPr>
          <w:sz w:val="18"/>
          <w:szCs w:val="18"/>
        </w:rPr>
        <w:t xml:space="preserve"> </w:t>
      </w:r>
    </w:p>
    <w:p w:rsidR="00EE3C8F" w:rsidRPr="00235643" w:rsidP="00426687">
      <w:pPr>
        <w:autoSpaceDE w:val="0"/>
        <w:autoSpaceDN w:val="0"/>
        <w:adjustRightInd w:val="0"/>
        <w:ind w:firstLine="851"/>
        <w:jc w:val="both"/>
        <w:outlineLvl w:val="0"/>
        <w:rPr>
          <w:sz w:val="18"/>
          <w:szCs w:val="18"/>
        </w:rPr>
      </w:pPr>
      <w:r w:rsidRPr="00235643">
        <w:rPr>
          <w:sz w:val="18"/>
          <w:szCs w:val="18"/>
        </w:rPr>
        <w:t xml:space="preserve">Как усматривается из постановления от 05.10.2017 г. о возбуждении уголовного дела и принятия его к своему производству, 05.10.2017 г. возбуждено уголовное дело по признакам преступления, предусмотренного </w:t>
      </w:r>
      <w:r w:rsidRPr="00235643" w:rsidR="00CE6965">
        <w:rPr>
          <w:sz w:val="18"/>
          <w:szCs w:val="18"/>
        </w:rPr>
        <w:t xml:space="preserve">                 </w:t>
      </w:r>
      <w:r w:rsidRPr="00235643">
        <w:rPr>
          <w:sz w:val="18"/>
          <w:szCs w:val="18"/>
        </w:rPr>
        <w:t xml:space="preserve">п. «в» ч. 3 ст. 158 УК РФ, то есть кража – тайное хищение чужого имущества в крупном размере. </w:t>
      </w:r>
    </w:p>
    <w:p w:rsidR="00CA0D79" w:rsidRPr="00235643" w:rsidP="00426687">
      <w:pPr>
        <w:autoSpaceDE w:val="0"/>
        <w:autoSpaceDN w:val="0"/>
        <w:adjustRightInd w:val="0"/>
        <w:ind w:firstLine="851"/>
        <w:jc w:val="both"/>
        <w:outlineLvl w:val="0"/>
        <w:rPr>
          <w:sz w:val="18"/>
          <w:szCs w:val="18"/>
        </w:rPr>
      </w:pPr>
      <w:r w:rsidRPr="00235643">
        <w:rPr>
          <w:sz w:val="18"/>
          <w:szCs w:val="18"/>
        </w:rPr>
        <w:t>Следователем, возбудившем уголовное дело установлено, что неустановленное лицо, в период времени с 08 октября 2014 г. по апрель 2015 г. тайно похитило автомашину марки «</w:t>
      </w:r>
      <w:r w:rsidRPr="00235643" w:rsidR="00235643">
        <w:rPr>
          <w:sz w:val="18"/>
          <w:szCs w:val="18"/>
        </w:rPr>
        <w:t>……….</w:t>
      </w:r>
      <w:r w:rsidRPr="00235643">
        <w:rPr>
          <w:sz w:val="18"/>
          <w:szCs w:val="18"/>
        </w:rPr>
        <w:t xml:space="preserve">» государственный регистрационный знак </w:t>
      </w:r>
      <w:r w:rsidRPr="00235643" w:rsidR="00235643">
        <w:rPr>
          <w:sz w:val="18"/>
          <w:szCs w:val="18"/>
        </w:rPr>
        <w:t>………..</w:t>
      </w:r>
      <w:r w:rsidRPr="00235643">
        <w:rPr>
          <w:sz w:val="18"/>
          <w:szCs w:val="18"/>
        </w:rPr>
        <w:t xml:space="preserve"> регион, 2010 года выпуска, темно-бордового цвета, VIN </w:t>
      </w:r>
      <w:r w:rsidRPr="00235643" w:rsidR="00235643">
        <w:rPr>
          <w:sz w:val="18"/>
          <w:szCs w:val="18"/>
        </w:rPr>
        <w:t>…………</w:t>
      </w:r>
      <w:r w:rsidRPr="00235643">
        <w:rPr>
          <w:sz w:val="18"/>
          <w:szCs w:val="18"/>
        </w:rPr>
        <w:t xml:space="preserve">, модель номер двигателя </w:t>
      </w:r>
      <w:r w:rsidRPr="00235643" w:rsidR="00235643">
        <w:rPr>
          <w:sz w:val="18"/>
          <w:szCs w:val="18"/>
        </w:rPr>
        <w:t>………</w:t>
      </w:r>
      <w:r w:rsidRPr="00235643" w:rsidR="00CE6965">
        <w:rPr>
          <w:sz w:val="18"/>
          <w:szCs w:val="18"/>
        </w:rPr>
        <w:t xml:space="preserve">, принадлежащую </w:t>
      </w:r>
      <w:r w:rsidRPr="00235643" w:rsidR="00235643">
        <w:rPr>
          <w:sz w:val="18"/>
          <w:szCs w:val="18"/>
        </w:rPr>
        <w:t>………</w:t>
      </w:r>
      <w:r w:rsidRPr="00235643" w:rsidR="00022C10">
        <w:rPr>
          <w:sz w:val="18"/>
          <w:szCs w:val="18"/>
        </w:rPr>
        <w:t xml:space="preserve"> причинив последнему ущерб в крупном размере на сумму 750 000,00 руб. </w:t>
      </w:r>
      <w:r w:rsidRPr="00235643" w:rsidR="00CE6965">
        <w:rPr>
          <w:sz w:val="18"/>
          <w:szCs w:val="18"/>
        </w:rPr>
        <w:t xml:space="preserve">(л.д.35). </w:t>
      </w:r>
    </w:p>
    <w:p w:rsidR="00CE6965" w:rsidRPr="00235643" w:rsidP="00426687">
      <w:pPr>
        <w:autoSpaceDE w:val="0"/>
        <w:autoSpaceDN w:val="0"/>
        <w:adjustRightInd w:val="0"/>
        <w:ind w:firstLine="851"/>
        <w:jc w:val="both"/>
        <w:outlineLvl w:val="0"/>
        <w:rPr>
          <w:sz w:val="18"/>
          <w:szCs w:val="18"/>
        </w:rPr>
      </w:pPr>
      <w:r w:rsidRPr="00235643">
        <w:rPr>
          <w:sz w:val="18"/>
          <w:szCs w:val="18"/>
        </w:rPr>
        <w:t xml:space="preserve">То обстоятельство, что владельцем транспортного средства марки </w:t>
      </w:r>
      <w:r w:rsidRPr="00235643" w:rsidR="00235643">
        <w:rPr>
          <w:sz w:val="18"/>
          <w:szCs w:val="18"/>
        </w:rPr>
        <w:t>………..</w:t>
      </w:r>
      <w:r w:rsidRPr="00235643">
        <w:rPr>
          <w:sz w:val="18"/>
          <w:szCs w:val="18"/>
        </w:rPr>
        <w:t xml:space="preserve"> номер кузова VIN </w:t>
      </w:r>
      <w:r w:rsidRPr="00235643" w:rsidR="00235643">
        <w:rPr>
          <w:sz w:val="18"/>
          <w:szCs w:val="18"/>
        </w:rPr>
        <w:t>………</w:t>
      </w:r>
      <w:r w:rsidRPr="00235643">
        <w:rPr>
          <w:sz w:val="18"/>
          <w:szCs w:val="18"/>
        </w:rPr>
        <w:t xml:space="preserve">, на момент незаконного выбытия из владения, был отец </w:t>
      </w:r>
      <w:r w:rsidRPr="00235643">
        <w:rPr>
          <w:sz w:val="18"/>
          <w:szCs w:val="18"/>
        </w:rPr>
        <w:t>Рахмтуллина</w:t>
      </w:r>
      <w:r w:rsidRPr="00235643">
        <w:rPr>
          <w:sz w:val="18"/>
          <w:szCs w:val="18"/>
        </w:rPr>
        <w:t xml:space="preserve"> А.Д.                </w:t>
      </w:r>
      <w:r w:rsidRPr="00235643" w:rsidR="00235643">
        <w:rPr>
          <w:sz w:val="18"/>
          <w:szCs w:val="18"/>
        </w:rPr>
        <w:t>………..</w:t>
      </w:r>
      <w:r w:rsidRPr="00235643">
        <w:rPr>
          <w:sz w:val="18"/>
          <w:szCs w:val="18"/>
        </w:rPr>
        <w:t xml:space="preserve">, а также что за транспортным средством были закреплены государственным регистрационные знаки </w:t>
      </w:r>
      <w:r w:rsidRPr="00235643" w:rsidR="00235643">
        <w:rPr>
          <w:sz w:val="18"/>
          <w:szCs w:val="18"/>
        </w:rPr>
        <w:t>…….</w:t>
      </w:r>
      <w:r w:rsidRPr="00235643">
        <w:rPr>
          <w:sz w:val="18"/>
          <w:szCs w:val="18"/>
        </w:rPr>
        <w:t xml:space="preserve">, подтверждается также копией паспорта транспортного средства </w:t>
      </w:r>
      <w:r w:rsidRPr="00235643" w:rsidR="00235643">
        <w:rPr>
          <w:sz w:val="18"/>
          <w:szCs w:val="18"/>
        </w:rPr>
        <w:t>………</w:t>
      </w:r>
      <w:r w:rsidRPr="00235643">
        <w:rPr>
          <w:sz w:val="18"/>
          <w:szCs w:val="18"/>
        </w:rPr>
        <w:t xml:space="preserve">(л.д.36).    </w:t>
      </w:r>
    </w:p>
    <w:p w:rsidR="00CE6965" w:rsidRPr="00235643" w:rsidP="00022C10">
      <w:pPr>
        <w:autoSpaceDE w:val="0"/>
        <w:autoSpaceDN w:val="0"/>
        <w:adjustRightInd w:val="0"/>
        <w:ind w:firstLine="851"/>
        <w:jc w:val="both"/>
        <w:outlineLvl w:val="0"/>
        <w:rPr>
          <w:sz w:val="18"/>
          <w:szCs w:val="18"/>
        </w:rPr>
      </w:pPr>
      <w:r w:rsidRPr="00235643">
        <w:rPr>
          <w:sz w:val="18"/>
          <w:szCs w:val="18"/>
        </w:rPr>
        <w:t xml:space="preserve">Как следует из постановления следователя СО ОП № 5 «Московский» СУ УМВД России по г. Казани </w:t>
      </w:r>
      <w:r w:rsidRPr="00235643" w:rsidR="00235643">
        <w:rPr>
          <w:sz w:val="18"/>
          <w:szCs w:val="18"/>
        </w:rPr>
        <w:t>……..</w:t>
      </w:r>
      <w:r w:rsidRPr="00235643" w:rsidR="002846CA">
        <w:rPr>
          <w:sz w:val="18"/>
          <w:szCs w:val="18"/>
        </w:rPr>
        <w:t xml:space="preserve"> </w:t>
      </w:r>
      <w:r w:rsidRPr="00235643">
        <w:rPr>
          <w:sz w:val="18"/>
          <w:szCs w:val="18"/>
        </w:rPr>
        <w:t>от 20.01.2018 г.,  автомобиль марки «</w:t>
      </w:r>
      <w:r w:rsidRPr="00235643" w:rsidR="00235643">
        <w:rPr>
          <w:sz w:val="18"/>
          <w:szCs w:val="18"/>
        </w:rPr>
        <w:t>………</w:t>
      </w:r>
      <w:r w:rsidRPr="00235643">
        <w:rPr>
          <w:sz w:val="18"/>
          <w:szCs w:val="18"/>
        </w:rPr>
        <w:t xml:space="preserve">» государственный регистрационный знак </w:t>
      </w:r>
      <w:r w:rsidRPr="00235643" w:rsidR="00235643">
        <w:rPr>
          <w:sz w:val="18"/>
          <w:szCs w:val="18"/>
        </w:rPr>
        <w:t>………..</w:t>
      </w:r>
      <w:r w:rsidRPr="00235643">
        <w:rPr>
          <w:sz w:val="18"/>
          <w:szCs w:val="18"/>
        </w:rPr>
        <w:t xml:space="preserve"> регион, 2010 года выпуска, темно-бордового цвета, VIN </w:t>
      </w:r>
      <w:r w:rsidRPr="00235643" w:rsidR="00235643">
        <w:rPr>
          <w:sz w:val="18"/>
          <w:szCs w:val="18"/>
        </w:rPr>
        <w:t>……….</w:t>
      </w:r>
      <w:r w:rsidRPr="00235643">
        <w:rPr>
          <w:sz w:val="18"/>
          <w:szCs w:val="18"/>
        </w:rPr>
        <w:t xml:space="preserve">, изъят, осмотрен, признан в качестве вещественных доказательств по уголовному делу и возвращен на ответственное хранение собственнику – </w:t>
      </w:r>
      <w:r w:rsidRPr="00235643" w:rsidR="00235643">
        <w:rPr>
          <w:sz w:val="18"/>
          <w:szCs w:val="18"/>
        </w:rPr>
        <w:t>…………</w:t>
      </w:r>
      <w:r w:rsidRPr="00235643" w:rsidR="00F45F4D">
        <w:rPr>
          <w:sz w:val="18"/>
          <w:szCs w:val="18"/>
        </w:rPr>
        <w:t xml:space="preserve"> </w:t>
      </w:r>
      <w:r w:rsidRPr="00235643">
        <w:rPr>
          <w:sz w:val="18"/>
          <w:szCs w:val="18"/>
        </w:rPr>
        <w:t>(л.д.</w:t>
      </w:r>
      <w:r w:rsidRPr="00235643" w:rsidR="00F45F4D">
        <w:rPr>
          <w:sz w:val="18"/>
          <w:szCs w:val="18"/>
        </w:rPr>
        <w:t>45</w:t>
      </w:r>
      <w:r w:rsidRPr="00235643">
        <w:rPr>
          <w:sz w:val="18"/>
          <w:szCs w:val="18"/>
        </w:rPr>
        <w:t>)</w:t>
      </w:r>
      <w:r w:rsidRPr="00235643" w:rsidR="00F45F4D">
        <w:rPr>
          <w:sz w:val="18"/>
          <w:szCs w:val="18"/>
        </w:rPr>
        <w:t xml:space="preserve">. </w:t>
      </w:r>
    </w:p>
    <w:p w:rsidR="002846CA" w:rsidRPr="00235643" w:rsidP="00022C10">
      <w:pPr>
        <w:autoSpaceDE w:val="0"/>
        <w:autoSpaceDN w:val="0"/>
        <w:adjustRightInd w:val="0"/>
        <w:ind w:firstLine="851"/>
        <w:jc w:val="both"/>
        <w:outlineLvl w:val="0"/>
        <w:rPr>
          <w:sz w:val="18"/>
          <w:szCs w:val="18"/>
        </w:rPr>
      </w:pPr>
      <w:r w:rsidRPr="00235643">
        <w:rPr>
          <w:sz w:val="18"/>
          <w:szCs w:val="18"/>
        </w:rPr>
        <w:t xml:space="preserve">Таким образом, похищенное транспортное средство было возвращено его законному владельцу с установленными на нем государственным регистрационными знаками, которые были закреплены за автомобилем до его </w:t>
      </w:r>
      <w:r w:rsidRPr="00235643" w:rsidR="00406734">
        <w:rPr>
          <w:sz w:val="18"/>
          <w:szCs w:val="18"/>
        </w:rPr>
        <w:t xml:space="preserve">похищения. </w:t>
      </w:r>
      <w:r w:rsidRPr="00235643">
        <w:rPr>
          <w:sz w:val="18"/>
          <w:szCs w:val="18"/>
        </w:rPr>
        <w:t xml:space="preserve">   </w:t>
      </w:r>
    </w:p>
    <w:p w:rsidR="005870FB" w:rsidRPr="00235643" w:rsidP="00022C10">
      <w:pPr>
        <w:autoSpaceDE w:val="0"/>
        <w:autoSpaceDN w:val="0"/>
        <w:adjustRightInd w:val="0"/>
        <w:ind w:firstLine="851"/>
        <w:jc w:val="both"/>
        <w:outlineLvl w:val="0"/>
        <w:rPr>
          <w:sz w:val="18"/>
          <w:szCs w:val="18"/>
        </w:rPr>
      </w:pPr>
      <w:r w:rsidRPr="00235643">
        <w:rPr>
          <w:sz w:val="18"/>
          <w:szCs w:val="18"/>
        </w:rPr>
        <w:t xml:space="preserve">При этом, как усматривается из карточки транспортного средства </w:t>
      </w:r>
      <w:r w:rsidRPr="00235643" w:rsidR="00C34BEB">
        <w:rPr>
          <w:sz w:val="18"/>
          <w:szCs w:val="18"/>
        </w:rPr>
        <w:t xml:space="preserve">(л.д.6) по состоянию на 28.08.2017 г. похищенный </w:t>
      </w:r>
      <w:r w:rsidRPr="00235643" w:rsidR="00C34BEB">
        <w:rPr>
          <w:sz w:val="18"/>
          <w:szCs w:val="18"/>
        </w:rPr>
        <w:t>у</w:t>
      </w:r>
      <w:r w:rsidRPr="00235643" w:rsidR="00C34BEB">
        <w:rPr>
          <w:sz w:val="18"/>
          <w:szCs w:val="18"/>
        </w:rPr>
        <w:t xml:space="preserve"> </w:t>
      </w:r>
      <w:r w:rsidRPr="00235643" w:rsidR="00235643">
        <w:rPr>
          <w:sz w:val="18"/>
          <w:szCs w:val="18"/>
        </w:rPr>
        <w:t>………</w:t>
      </w:r>
      <w:r w:rsidRPr="00235643" w:rsidR="00C34BEB">
        <w:rPr>
          <w:sz w:val="18"/>
          <w:szCs w:val="18"/>
        </w:rPr>
        <w:t xml:space="preserve"> </w:t>
      </w:r>
      <w:r w:rsidRPr="00235643" w:rsidR="00C34BEB">
        <w:rPr>
          <w:sz w:val="18"/>
          <w:szCs w:val="18"/>
        </w:rPr>
        <w:t>автомобиль</w:t>
      </w:r>
      <w:r w:rsidRPr="00235643" w:rsidR="00C34BEB">
        <w:rPr>
          <w:sz w:val="18"/>
          <w:szCs w:val="18"/>
        </w:rPr>
        <w:t xml:space="preserve"> «</w:t>
      </w:r>
      <w:r w:rsidRPr="00235643" w:rsidR="00235643">
        <w:rPr>
          <w:sz w:val="18"/>
          <w:szCs w:val="18"/>
        </w:rPr>
        <w:t>……..</w:t>
      </w:r>
      <w:r w:rsidRPr="00235643" w:rsidR="00C34BEB">
        <w:rPr>
          <w:sz w:val="18"/>
          <w:szCs w:val="18"/>
        </w:rPr>
        <w:t xml:space="preserve">» номер кузова VIN </w:t>
      </w:r>
      <w:r w:rsidRPr="00235643" w:rsidR="00235643">
        <w:rPr>
          <w:sz w:val="18"/>
          <w:szCs w:val="18"/>
        </w:rPr>
        <w:t>………</w:t>
      </w:r>
      <w:r w:rsidRPr="00235643" w:rsidR="00C34BEB">
        <w:rPr>
          <w:sz w:val="18"/>
          <w:szCs w:val="18"/>
        </w:rPr>
        <w:t xml:space="preserve">, был перерегистрирован за </w:t>
      </w:r>
      <w:r w:rsidRPr="00235643" w:rsidR="00235643">
        <w:rPr>
          <w:sz w:val="18"/>
          <w:szCs w:val="18"/>
        </w:rPr>
        <w:t>……….</w:t>
      </w:r>
      <w:r w:rsidRPr="00235643" w:rsidR="00C34BEB">
        <w:rPr>
          <w:sz w:val="18"/>
          <w:szCs w:val="18"/>
        </w:rPr>
        <w:t xml:space="preserve"> 28.08.2017 г., то есть после его похищения у </w:t>
      </w:r>
      <w:r w:rsidRPr="00235643" w:rsidR="00235643">
        <w:rPr>
          <w:sz w:val="18"/>
          <w:szCs w:val="18"/>
        </w:rPr>
        <w:t>……..</w:t>
      </w:r>
      <w:r w:rsidRPr="00235643" w:rsidR="00C34BEB">
        <w:rPr>
          <w:sz w:val="18"/>
          <w:szCs w:val="18"/>
        </w:rPr>
        <w:t xml:space="preserve"> и до его возвращения на ответственное хранение в рамках уголовного дела. </w:t>
      </w:r>
    </w:p>
    <w:p w:rsidR="002846CA" w:rsidRPr="00235643" w:rsidP="00022C10">
      <w:pPr>
        <w:autoSpaceDE w:val="0"/>
        <w:autoSpaceDN w:val="0"/>
        <w:adjustRightInd w:val="0"/>
        <w:ind w:firstLine="851"/>
        <w:jc w:val="both"/>
        <w:outlineLvl w:val="0"/>
        <w:rPr>
          <w:sz w:val="18"/>
          <w:szCs w:val="18"/>
        </w:rPr>
      </w:pPr>
      <w:r w:rsidRPr="00235643">
        <w:rPr>
          <w:sz w:val="18"/>
          <w:szCs w:val="18"/>
        </w:rPr>
        <w:t xml:space="preserve">В судебном заседании Рахматуллин А.Д. также пояснил, что принадлежащее его отцу транспортное средство было возвращено следователем с государственными регистрационными знаками </w:t>
      </w:r>
      <w:r w:rsidRPr="00235643" w:rsidR="00235643">
        <w:rPr>
          <w:sz w:val="18"/>
          <w:szCs w:val="18"/>
        </w:rPr>
        <w:t>………..</w:t>
      </w:r>
      <w:r w:rsidRPr="00235643">
        <w:rPr>
          <w:sz w:val="18"/>
          <w:szCs w:val="18"/>
        </w:rPr>
        <w:t xml:space="preserve">, то есть которые были закреплены за транспортным средством до его кражи.  </w:t>
      </w:r>
    </w:p>
    <w:p w:rsidR="00F45F4D" w:rsidRPr="00235643" w:rsidP="00022C10">
      <w:pPr>
        <w:autoSpaceDE w:val="0"/>
        <w:autoSpaceDN w:val="0"/>
        <w:adjustRightInd w:val="0"/>
        <w:ind w:firstLine="851"/>
        <w:jc w:val="both"/>
        <w:outlineLvl w:val="0"/>
        <w:rPr>
          <w:sz w:val="18"/>
          <w:szCs w:val="18"/>
        </w:rPr>
      </w:pPr>
      <w:r w:rsidRPr="00235643">
        <w:rPr>
          <w:sz w:val="18"/>
          <w:szCs w:val="18"/>
        </w:rPr>
        <w:t xml:space="preserve">Как пояснил Рахматуллин А.Д. в судебном заседании, в связи с тем, что автомобиль был </w:t>
      </w:r>
      <w:r w:rsidRPr="00235643" w:rsidR="002846CA">
        <w:rPr>
          <w:sz w:val="18"/>
          <w:szCs w:val="18"/>
        </w:rPr>
        <w:t xml:space="preserve">похищен </w:t>
      </w:r>
      <w:r w:rsidRPr="00235643">
        <w:rPr>
          <w:sz w:val="18"/>
          <w:szCs w:val="18"/>
        </w:rPr>
        <w:t xml:space="preserve">вместе со свидетельством о регистрации транспортного средства, </w:t>
      </w:r>
      <w:r w:rsidRPr="00235643" w:rsidR="00235643">
        <w:rPr>
          <w:sz w:val="18"/>
          <w:szCs w:val="18"/>
        </w:rPr>
        <w:t>……..</w:t>
      </w:r>
      <w:r w:rsidRPr="00235643">
        <w:rPr>
          <w:sz w:val="18"/>
          <w:szCs w:val="18"/>
        </w:rPr>
        <w:t xml:space="preserve"> неоднократно обращался в ГИБДД УМВД России по г. Казани с целью получения дубликата свидетельства. Однако в выдаче свидетельства было отказано, в связи с тем, что имеются запреты и ограничения на регистрационные действия связанные с расследованием уголовного дела.   </w:t>
      </w:r>
    </w:p>
    <w:p w:rsidR="009F6091" w:rsidRPr="00235643" w:rsidP="00022C10">
      <w:pPr>
        <w:autoSpaceDE w:val="0"/>
        <w:autoSpaceDN w:val="0"/>
        <w:adjustRightInd w:val="0"/>
        <w:ind w:firstLine="851"/>
        <w:jc w:val="both"/>
        <w:outlineLvl w:val="0"/>
        <w:rPr>
          <w:sz w:val="18"/>
          <w:szCs w:val="18"/>
        </w:rPr>
      </w:pPr>
      <w:r w:rsidRPr="00235643">
        <w:rPr>
          <w:sz w:val="18"/>
          <w:szCs w:val="18"/>
        </w:rPr>
        <w:t xml:space="preserve">В качестве доказательств обращения в ГИБДД УМВД России по </w:t>
      </w:r>
      <w:r w:rsidRPr="00235643">
        <w:rPr>
          <w:sz w:val="18"/>
          <w:szCs w:val="18"/>
        </w:rPr>
        <w:t xml:space="preserve">                         </w:t>
      </w:r>
      <w:r w:rsidRPr="00235643">
        <w:rPr>
          <w:sz w:val="18"/>
          <w:szCs w:val="18"/>
        </w:rPr>
        <w:t xml:space="preserve">г. Казани с заявлением о выдачи дубликата свидетельства о регистрации на принадлежащий ему автомобиль, Рахматуллиным А.Д. представлено решение госинспектора Отделения № 1 ОТН и РАС ГИБДД УМВД России по г. Казани лейтенанта полиции </w:t>
      </w:r>
      <w:r w:rsidRPr="00235643" w:rsidR="00235643">
        <w:rPr>
          <w:sz w:val="18"/>
          <w:szCs w:val="18"/>
        </w:rPr>
        <w:t>…………</w:t>
      </w:r>
      <w:r w:rsidRPr="00235643">
        <w:rPr>
          <w:sz w:val="18"/>
          <w:szCs w:val="18"/>
        </w:rPr>
        <w:t xml:space="preserve"> от 08.12.2020 г., из которого следует, что инспектором отказано в проведении регистрационных действий на основании п. 7 ч</w:t>
      </w:r>
      <w:r w:rsidRPr="00235643">
        <w:rPr>
          <w:sz w:val="18"/>
          <w:szCs w:val="18"/>
        </w:rPr>
        <w:t xml:space="preserve">. </w:t>
      </w:r>
      <w:r w:rsidRPr="00235643">
        <w:rPr>
          <w:sz w:val="18"/>
          <w:szCs w:val="18"/>
        </w:rPr>
        <w:t xml:space="preserve">5 ст. 20 Федерального закона от 3 августа 2018 г. № 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Федерации», а также пункта 92.11 Административного регламента Министерства внутренних дел Российской Федерации </w:t>
      </w:r>
      <w:r w:rsidRPr="00235643">
        <w:rPr>
          <w:sz w:val="18"/>
          <w:szCs w:val="18"/>
        </w:rPr>
        <w:t>предоставления государственной услуги по регистрации транспортных средств, утвержденного приказом МВД России от 21 декабря 2019 г. № 950, так как имеются</w:t>
      </w:r>
      <w:r w:rsidRPr="00235643">
        <w:rPr>
          <w:sz w:val="18"/>
          <w:szCs w:val="18"/>
        </w:rPr>
        <w:t xml:space="preserve"> запреты и (или) ограничения, наложенные в соответствии с законодательством Российской Федерации. </w:t>
      </w:r>
    </w:p>
    <w:p w:rsidR="009F6091" w:rsidRPr="00235643" w:rsidP="00022C10">
      <w:pPr>
        <w:autoSpaceDE w:val="0"/>
        <w:autoSpaceDN w:val="0"/>
        <w:adjustRightInd w:val="0"/>
        <w:ind w:firstLine="851"/>
        <w:jc w:val="both"/>
        <w:outlineLvl w:val="0"/>
        <w:rPr>
          <w:sz w:val="18"/>
          <w:szCs w:val="18"/>
        </w:rPr>
      </w:pPr>
      <w:r w:rsidRPr="00235643">
        <w:rPr>
          <w:sz w:val="18"/>
          <w:szCs w:val="18"/>
        </w:rPr>
        <w:t xml:space="preserve">При этом в соответствии с п.7) п. 4 ст. 10 Федерального закона от 3 августа 2018 г. № 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Федерации», оформление документа, идентифицирующего транспортное средство, взамен утраченного, пришедшего в негодность или устаревшего относится к регистрационным действиям. </w:t>
      </w:r>
    </w:p>
    <w:p w:rsidR="009F6091" w:rsidRPr="00235643" w:rsidP="00426687">
      <w:pPr>
        <w:autoSpaceDE w:val="0"/>
        <w:autoSpaceDN w:val="0"/>
        <w:adjustRightInd w:val="0"/>
        <w:ind w:firstLine="851"/>
        <w:jc w:val="both"/>
        <w:outlineLvl w:val="0"/>
        <w:rPr>
          <w:sz w:val="18"/>
          <w:szCs w:val="18"/>
        </w:rPr>
      </w:pPr>
      <w:r w:rsidRPr="00235643">
        <w:rPr>
          <w:sz w:val="18"/>
          <w:szCs w:val="18"/>
        </w:rPr>
        <w:t>При таких обстоятельствах, поскольку похищенное транспортное средство марки «</w:t>
      </w:r>
      <w:r w:rsidRPr="00235643" w:rsidR="00235643">
        <w:rPr>
          <w:sz w:val="18"/>
          <w:szCs w:val="18"/>
        </w:rPr>
        <w:t>…….</w:t>
      </w:r>
      <w:r w:rsidRPr="00235643">
        <w:rPr>
          <w:sz w:val="18"/>
          <w:szCs w:val="18"/>
        </w:rPr>
        <w:t xml:space="preserve">» номер кузова VIN </w:t>
      </w:r>
      <w:r w:rsidRPr="00235643" w:rsidR="00235643">
        <w:rPr>
          <w:sz w:val="18"/>
          <w:szCs w:val="18"/>
        </w:rPr>
        <w:t>……</w:t>
      </w:r>
      <w:r w:rsidRPr="00235643">
        <w:rPr>
          <w:sz w:val="18"/>
          <w:szCs w:val="18"/>
        </w:rPr>
        <w:t xml:space="preserve">, принадлежащее </w:t>
      </w:r>
      <w:r w:rsidRPr="00235643" w:rsidR="00235643">
        <w:rPr>
          <w:sz w:val="18"/>
          <w:szCs w:val="18"/>
        </w:rPr>
        <w:t>……….</w:t>
      </w:r>
      <w:r w:rsidRPr="00235643">
        <w:rPr>
          <w:sz w:val="18"/>
          <w:szCs w:val="18"/>
        </w:rPr>
        <w:t xml:space="preserve">, было перерегистрировано помимо воли собственника, а также учитывая, что автомобиль был возвращен с ранее закрепленными за ним государственными регистрационными знаками, </w:t>
      </w:r>
      <w:r w:rsidRPr="00235643" w:rsidR="00FF5DA7">
        <w:rPr>
          <w:sz w:val="18"/>
          <w:szCs w:val="18"/>
        </w:rPr>
        <w:t xml:space="preserve">на регистрационные действия наложены запреты в рамках уголовного дела, </w:t>
      </w:r>
      <w:r w:rsidRPr="00235643" w:rsidR="00235643">
        <w:rPr>
          <w:sz w:val="18"/>
          <w:szCs w:val="18"/>
        </w:rPr>
        <w:t>………</w:t>
      </w:r>
      <w:r w:rsidRPr="00235643">
        <w:rPr>
          <w:sz w:val="18"/>
          <w:szCs w:val="18"/>
        </w:rPr>
        <w:t xml:space="preserve"> </w:t>
      </w:r>
      <w:r w:rsidRPr="00235643" w:rsidR="00406734">
        <w:rPr>
          <w:sz w:val="18"/>
          <w:szCs w:val="18"/>
        </w:rPr>
        <w:t xml:space="preserve">не знал и </w:t>
      </w:r>
      <w:r w:rsidRPr="00235643">
        <w:rPr>
          <w:sz w:val="18"/>
          <w:szCs w:val="18"/>
        </w:rPr>
        <w:t>не мог знать</w:t>
      </w:r>
      <w:r w:rsidRPr="00235643" w:rsidR="00406734">
        <w:rPr>
          <w:sz w:val="18"/>
          <w:szCs w:val="18"/>
        </w:rPr>
        <w:t xml:space="preserve"> о том</w:t>
      </w:r>
      <w:r w:rsidRPr="00235643">
        <w:rPr>
          <w:sz w:val="18"/>
          <w:szCs w:val="18"/>
        </w:rPr>
        <w:t>,</w:t>
      </w:r>
      <w:r w:rsidRPr="00235643" w:rsidR="00406734">
        <w:rPr>
          <w:sz w:val="18"/>
          <w:szCs w:val="18"/>
        </w:rPr>
        <w:t xml:space="preserve"> что принадлежащее ему транспортное средство перерегистрировано за иным лицом и ему</w:t>
      </w:r>
      <w:r w:rsidRPr="00235643" w:rsidR="00406734">
        <w:rPr>
          <w:sz w:val="18"/>
          <w:szCs w:val="18"/>
        </w:rPr>
        <w:t xml:space="preserve"> присвоены новые регистрационные знаки.  </w:t>
      </w:r>
    </w:p>
    <w:p w:rsidR="009F6091" w:rsidRPr="00235643" w:rsidP="00426687">
      <w:pPr>
        <w:autoSpaceDE w:val="0"/>
        <w:autoSpaceDN w:val="0"/>
        <w:adjustRightInd w:val="0"/>
        <w:ind w:firstLine="851"/>
        <w:jc w:val="both"/>
        <w:outlineLvl w:val="0"/>
        <w:rPr>
          <w:sz w:val="18"/>
          <w:szCs w:val="18"/>
        </w:rPr>
      </w:pPr>
      <w:r w:rsidRPr="00235643">
        <w:rPr>
          <w:sz w:val="18"/>
          <w:szCs w:val="18"/>
        </w:rPr>
        <w:t xml:space="preserve">Доказательства иного в материалах дела отсутствуют. </w:t>
      </w:r>
    </w:p>
    <w:p w:rsidR="005870FB" w:rsidRPr="00235643" w:rsidP="005870FB">
      <w:pPr>
        <w:ind w:firstLine="851"/>
        <w:jc w:val="both"/>
        <w:rPr>
          <w:sz w:val="18"/>
          <w:szCs w:val="18"/>
        </w:rPr>
      </w:pPr>
      <w:r w:rsidRPr="00235643">
        <w:rPr>
          <w:sz w:val="18"/>
          <w:szCs w:val="18"/>
        </w:rPr>
        <w:t xml:space="preserve">Определением от 28.04.2022 г. мировой судья истребовал в ДПС ГИБДД УМВД России по г. Симферополя  доказательства того, что Рахматуллину А.Д. было известно о том, что принадлежащее его отцу транспортное средство было перерегистрировано за иным лицом и за ним были закреплен государственный регистрационный знак </w:t>
      </w:r>
      <w:r w:rsidRPr="00235643" w:rsidR="00235643">
        <w:rPr>
          <w:sz w:val="18"/>
          <w:szCs w:val="18"/>
        </w:rPr>
        <w:t>……….</w:t>
      </w:r>
      <w:r w:rsidRPr="00235643">
        <w:rPr>
          <w:sz w:val="18"/>
          <w:szCs w:val="18"/>
        </w:rPr>
        <w:t xml:space="preserve">. </w:t>
      </w:r>
    </w:p>
    <w:p w:rsidR="005870FB" w:rsidRPr="00235643" w:rsidP="005870FB">
      <w:pPr>
        <w:ind w:firstLine="851"/>
        <w:jc w:val="both"/>
        <w:rPr>
          <w:sz w:val="18"/>
          <w:szCs w:val="18"/>
        </w:rPr>
      </w:pPr>
      <w:r w:rsidRPr="00235643">
        <w:rPr>
          <w:sz w:val="18"/>
          <w:szCs w:val="18"/>
        </w:rPr>
        <w:t xml:space="preserve">Истребованные </w:t>
      </w:r>
      <w:r w:rsidRPr="00235643">
        <w:rPr>
          <w:sz w:val="18"/>
          <w:szCs w:val="18"/>
        </w:rPr>
        <w:t xml:space="preserve">доказательства до судебного заседания мировому судье  </w:t>
      </w:r>
      <w:r w:rsidRPr="00235643">
        <w:rPr>
          <w:sz w:val="18"/>
          <w:szCs w:val="18"/>
        </w:rPr>
        <w:t xml:space="preserve">не </w:t>
      </w:r>
      <w:r w:rsidRPr="00235643">
        <w:rPr>
          <w:sz w:val="18"/>
          <w:szCs w:val="18"/>
        </w:rPr>
        <w:t>представлены</w:t>
      </w:r>
      <w:r w:rsidRPr="00235643">
        <w:rPr>
          <w:sz w:val="18"/>
          <w:szCs w:val="18"/>
        </w:rPr>
        <w:t xml:space="preserve">. </w:t>
      </w:r>
      <w:r w:rsidRPr="00235643">
        <w:rPr>
          <w:sz w:val="18"/>
          <w:szCs w:val="18"/>
        </w:rPr>
        <w:t xml:space="preserve"> </w:t>
      </w:r>
    </w:p>
    <w:p w:rsidR="005870FB" w:rsidRPr="00235643" w:rsidP="006D7D0A">
      <w:pPr>
        <w:ind w:firstLine="851"/>
        <w:jc w:val="both"/>
        <w:rPr>
          <w:sz w:val="18"/>
          <w:szCs w:val="18"/>
        </w:rPr>
      </w:pPr>
      <w:r w:rsidRPr="00235643">
        <w:rPr>
          <w:sz w:val="18"/>
          <w:szCs w:val="18"/>
        </w:rPr>
        <w:t xml:space="preserve">Допрошенный в судебном заседании инспектор дорожно-патрульной службы лейтенант полиции </w:t>
      </w:r>
      <w:r w:rsidRPr="00235643" w:rsidR="00235643">
        <w:rPr>
          <w:sz w:val="18"/>
          <w:szCs w:val="18"/>
        </w:rPr>
        <w:t>…</w:t>
      </w:r>
      <w:r w:rsidRPr="00235643">
        <w:rPr>
          <w:sz w:val="18"/>
          <w:szCs w:val="18"/>
        </w:rPr>
        <w:t xml:space="preserve">, составивший протокол об административном правонарушении, пояснил, что протокол об административном правонарушении был составлен на основании сведений из базы данных ГИБДД, согласно которым за автомобилем </w:t>
      </w:r>
      <w:r w:rsidRPr="00235643" w:rsidR="00235643">
        <w:rPr>
          <w:sz w:val="18"/>
          <w:szCs w:val="18"/>
        </w:rPr>
        <w:t>……</w:t>
      </w:r>
      <w:r w:rsidRPr="00235643">
        <w:rPr>
          <w:sz w:val="18"/>
          <w:szCs w:val="18"/>
        </w:rPr>
        <w:t xml:space="preserve"> номер кузова VIN </w:t>
      </w:r>
      <w:r w:rsidRPr="00235643" w:rsidR="00235643">
        <w:rPr>
          <w:sz w:val="18"/>
          <w:szCs w:val="18"/>
        </w:rPr>
        <w:t>…….</w:t>
      </w:r>
      <w:r w:rsidRPr="00235643">
        <w:rPr>
          <w:sz w:val="18"/>
          <w:szCs w:val="18"/>
        </w:rPr>
        <w:t xml:space="preserve">, закреплен государственный регистрационный знак </w:t>
      </w:r>
      <w:r w:rsidRPr="00235643" w:rsidR="00235643">
        <w:rPr>
          <w:sz w:val="18"/>
          <w:szCs w:val="18"/>
        </w:rPr>
        <w:t>……….</w:t>
      </w:r>
      <w:r w:rsidRPr="00235643">
        <w:rPr>
          <w:sz w:val="18"/>
          <w:szCs w:val="18"/>
        </w:rPr>
        <w:t xml:space="preserve">, а при остановке указанного транспортного средства под управлением Рахматуллина А.Д. на нем был установлен государственный регистрационный знак </w:t>
      </w:r>
      <w:r w:rsidRPr="00235643" w:rsidR="00235643">
        <w:rPr>
          <w:sz w:val="18"/>
          <w:szCs w:val="18"/>
        </w:rPr>
        <w:t>………</w:t>
      </w:r>
      <w:r w:rsidRPr="00235643">
        <w:rPr>
          <w:sz w:val="18"/>
          <w:szCs w:val="18"/>
        </w:rPr>
        <w:t>. Каких либо</w:t>
      </w:r>
      <w:r w:rsidRPr="00235643">
        <w:rPr>
          <w:sz w:val="18"/>
          <w:szCs w:val="18"/>
        </w:rPr>
        <w:t xml:space="preserve"> доказательств, свидетельствующих о том, что </w:t>
      </w:r>
      <w:r w:rsidRPr="00235643" w:rsidR="00235643">
        <w:rPr>
          <w:sz w:val="18"/>
          <w:szCs w:val="18"/>
        </w:rPr>
        <w:t>…….</w:t>
      </w:r>
      <w:r w:rsidRPr="00235643">
        <w:rPr>
          <w:sz w:val="18"/>
          <w:szCs w:val="18"/>
        </w:rPr>
        <w:t xml:space="preserve"> был уведомлен о перерегистрации принадлежащего ему транспортного средства за иным лицом, инспектор представить не может и при возбуждении дела не </w:t>
      </w:r>
      <w:r w:rsidRPr="00235643">
        <w:rPr>
          <w:sz w:val="18"/>
          <w:szCs w:val="18"/>
        </w:rPr>
        <w:t xml:space="preserve">истребовал и не </w:t>
      </w:r>
      <w:r w:rsidRPr="00235643">
        <w:rPr>
          <w:sz w:val="18"/>
          <w:szCs w:val="18"/>
        </w:rPr>
        <w:t xml:space="preserve">исследовал. </w:t>
      </w:r>
    </w:p>
    <w:p w:rsidR="00C039EB" w:rsidRPr="00235643" w:rsidP="006D7D0A">
      <w:pPr>
        <w:ind w:firstLine="851"/>
        <w:jc w:val="both"/>
        <w:rPr>
          <w:sz w:val="18"/>
          <w:szCs w:val="18"/>
        </w:rPr>
      </w:pPr>
      <w:r w:rsidRPr="00235643">
        <w:rPr>
          <w:sz w:val="18"/>
          <w:szCs w:val="18"/>
        </w:rPr>
        <w:t>При таких обстоятельствах мировой судья критически относится к довод</w:t>
      </w:r>
      <w:r w:rsidRPr="00235643" w:rsidR="00406734">
        <w:rPr>
          <w:sz w:val="18"/>
          <w:szCs w:val="18"/>
        </w:rPr>
        <w:t>ам</w:t>
      </w:r>
      <w:r w:rsidRPr="00235643">
        <w:rPr>
          <w:sz w:val="18"/>
          <w:szCs w:val="18"/>
        </w:rPr>
        <w:t xml:space="preserve"> инспектора </w:t>
      </w:r>
      <w:r w:rsidRPr="00235643" w:rsidR="00235643">
        <w:rPr>
          <w:sz w:val="18"/>
          <w:szCs w:val="18"/>
        </w:rPr>
        <w:t>…….</w:t>
      </w:r>
      <w:r w:rsidRPr="00235643" w:rsidR="00406734">
        <w:rPr>
          <w:sz w:val="18"/>
          <w:szCs w:val="18"/>
        </w:rPr>
        <w:t xml:space="preserve"> в рапорте от 22.02.2022 г. </w:t>
      </w:r>
      <w:r w:rsidRPr="00235643">
        <w:rPr>
          <w:sz w:val="18"/>
          <w:szCs w:val="18"/>
        </w:rPr>
        <w:t xml:space="preserve">о том, что Рахматуллин А.Д. </w:t>
      </w:r>
      <w:r w:rsidRPr="00235643" w:rsidR="00406734">
        <w:rPr>
          <w:sz w:val="18"/>
          <w:szCs w:val="18"/>
        </w:rPr>
        <w:t xml:space="preserve">якобы </w:t>
      </w:r>
      <w:r w:rsidRPr="00235643">
        <w:rPr>
          <w:sz w:val="18"/>
          <w:szCs w:val="18"/>
        </w:rPr>
        <w:t xml:space="preserve">знал о том, что находящемуся под его управлением транспортному средству присвоены новые регистрационные знаки. Указанное утверждение </w:t>
      </w:r>
      <w:r w:rsidRPr="00235643" w:rsidR="00406734">
        <w:rPr>
          <w:sz w:val="18"/>
          <w:szCs w:val="18"/>
        </w:rPr>
        <w:t xml:space="preserve">инспектора </w:t>
      </w:r>
      <w:r w:rsidRPr="00235643">
        <w:rPr>
          <w:sz w:val="18"/>
          <w:szCs w:val="18"/>
        </w:rPr>
        <w:t>доказательствами не подтверждается и строится исключительно на предположениях</w:t>
      </w:r>
      <w:r w:rsidRPr="00235643" w:rsidR="00FF5DA7">
        <w:rPr>
          <w:sz w:val="18"/>
          <w:szCs w:val="18"/>
        </w:rPr>
        <w:t xml:space="preserve">. </w:t>
      </w:r>
      <w:r w:rsidRPr="00235643">
        <w:rPr>
          <w:sz w:val="18"/>
          <w:szCs w:val="18"/>
        </w:rPr>
        <w:t xml:space="preserve"> </w:t>
      </w:r>
    </w:p>
    <w:p w:rsidR="00FF5DA7" w:rsidRPr="00235643" w:rsidP="006D7D0A">
      <w:pPr>
        <w:ind w:firstLine="851"/>
        <w:jc w:val="both"/>
        <w:rPr>
          <w:sz w:val="18"/>
          <w:szCs w:val="18"/>
        </w:rPr>
      </w:pPr>
      <w:r w:rsidRPr="00235643">
        <w:rPr>
          <w:sz w:val="18"/>
          <w:szCs w:val="18"/>
        </w:rPr>
        <w:t xml:space="preserve">На основании изложенного суд пришел к выводу о том, что материалами дела не подтверждается тот факт, что Рахматуллину А.Д. в момент управления транспортным средством было известно о том, что автомобиль зарегистрирован за иным лицом и за ним закреплен иной государственный регистрационный знак.  </w:t>
      </w:r>
    </w:p>
    <w:p w:rsidR="00406734" w:rsidRPr="00235643" w:rsidP="00406734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18"/>
          <w:szCs w:val="18"/>
        </w:rPr>
      </w:pPr>
      <w:r w:rsidRPr="00235643">
        <w:rPr>
          <w:color w:val="000000"/>
          <w:sz w:val="18"/>
          <w:szCs w:val="18"/>
        </w:rPr>
        <w:t xml:space="preserve">Согласно ч. 4 ст. 1.5 КоАП РФ неустранимые сомнения в виновности лица, привлекаемого к административной ответственности, толкуются в пользу этого лица. </w:t>
      </w:r>
    </w:p>
    <w:p w:rsidR="00786258" w:rsidRPr="00235643" w:rsidP="00786258">
      <w:pPr>
        <w:ind w:firstLine="709"/>
        <w:jc w:val="both"/>
        <w:rPr>
          <w:sz w:val="18"/>
          <w:szCs w:val="18"/>
        </w:rPr>
      </w:pPr>
      <w:r w:rsidRPr="00235643">
        <w:rPr>
          <w:sz w:val="18"/>
          <w:szCs w:val="18"/>
        </w:rPr>
        <w:t xml:space="preserve">Согласно ст. 29.9 КоАП РФ по результатам рассмотрения дела об административном правонарушении может быть вынесено, в том числе  постановление о прекращении производства по делу об административном правонарушении в случае наличия хотя бы одного из обстоятельств, предусмотренных </w:t>
      </w:r>
      <w:hyperlink r:id="rId11" w:history="1">
        <w:r w:rsidRPr="00235643">
          <w:rPr>
            <w:sz w:val="18"/>
            <w:szCs w:val="18"/>
          </w:rPr>
          <w:t>статьей 24.5</w:t>
        </w:r>
      </w:hyperlink>
      <w:r w:rsidRPr="00235643">
        <w:rPr>
          <w:sz w:val="18"/>
          <w:szCs w:val="18"/>
        </w:rPr>
        <w:t xml:space="preserve"> настоящего Кодекса.</w:t>
      </w:r>
    </w:p>
    <w:p w:rsidR="00786258" w:rsidRPr="00235643" w:rsidP="00786258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235643">
        <w:rPr>
          <w:color w:val="000000"/>
          <w:sz w:val="18"/>
          <w:szCs w:val="18"/>
        </w:rPr>
        <w:t>Пункт 2 части 1 статьи 24.5 КоАП РФ в качестве одного из оснований прекращения производства по делу об административном правонарушении предусматривает отсутствие состава административного правонарушения.</w:t>
      </w:r>
    </w:p>
    <w:p w:rsidR="00786258" w:rsidRPr="00235643" w:rsidP="00786258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235643">
        <w:rPr>
          <w:color w:val="000000"/>
          <w:sz w:val="18"/>
          <w:szCs w:val="18"/>
        </w:rPr>
        <w:t xml:space="preserve">Наличие вины лица, привлекаемого к административной ответственности, является обязательным признаком состава административного правонарушения.  </w:t>
      </w:r>
    </w:p>
    <w:p w:rsidR="00786258" w:rsidRPr="00235643" w:rsidP="00786258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235643">
        <w:rPr>
          <w:color w:val="000000"/>
          <w:sz w:val="18"/>
          <w:szCs w:val="18"/>
        </w:rPr>
        <w:t>Материалы дела не содержат доказательств того, что Рахматуллин А.Д. знал о том, что принадлежащий его отцу автомобиль органами ГИБДД был перерегистрирован за иным лицом и за транспортным средством закреплены иные государственные регистрационные знаки</w:t>
      </w:r>
      <w:r w:rsidRPr="00235643" w:rsidR="00387764">
        <w:rPr>
          <w:color w:val="000000"/>
          <w:sz w:val="18"/>
          <w:szCs w:val="18"/>
        </w:rPr>
        <w:t xml:space="preserve">, при том, что транспортное средство числилось в </w:t>
      </w:r>
      <w:r w:rsidRPr="00235643" w:rsidR="00223937">
        <w:rPr>
          <w:color w:val="000000"/>
          <w:sz w:val="18"/>
          <w:szCs w:val="18"/>
        </w:rPr>
        <w:t>розыске</w:t>
      </w:r>
      <w:r w:rsidRPr="00235643" w:rsidR="00387764">
        <w:rPr>
          <w:color w:val="000000"/>
          <w:sz w:val="18"/>
          <w:szCs w:val="18"/>
        </w:rPr>
        <w:t xml:space="preserve"> и на регистрационные действия были наложены ограничения</w:t>
      </w:r>
      <w:r w:rsidRPr="00235643" w:rsidR="00E75904">
        <w:rPr>
          <w:color w:val="000000"/>
          <w:sz w:val="18"/>
          <w:szCs w:val="18"/>
        </w:rPr>
        <w:t>, а возвращено собственнику оно было с государственными регистрационными знаками, которые были</w:t>
      </w:r>
      <w:r w:rsidRPr="00235643" w:rsidR="00E75904">
        <w:rPr>
          <w:color w:val="000000"/>
          <w:sz w:val="18"/>
          <w:szCs w:val="18"/>
        </w:rPr>
        <w:t xml:space="preserve"> </w:t>
      </w:r>
      <w:r w:rsidRPr="00235643" w:rsidR="00E75904">
        <w:rPr>
          <w:color w:val="000000"/>
          <w:sz w:val="18"/>
          <w:szCs w:val="18"/>
        </w:rPr>
        <w:t>закреплены за автомобилем до его похищения.</w:t>
      </w:r>
    </w:p>
    <w:p w:rsidR="00786258" w:rsidRPr="00235643" w:rsidP="00786258">
      <w:pPr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235643">
        <w:rPr>
          <w:rFonts w:eastAsia="Calibri"/>
          <w:sz w:val="18"/>
          <w:szCs w:val="18"/>
          <w:lang w:eastAsia="en-US"/>
        </w:rPr>
        <w:t>При таких обстоятельствах мировой судья пришел к выводу о том, что производство по делу подлежит прекращению по п. 2 ч. 1 ст. 24.5 КоАП РФ в связи с отсутствием состава административного правонарушения</w:t>
      </w:r>
      <w:r w:rsidRPr="00235643" w:rsidR="00406734">
        <w:rPr>
          <w:rFonts w:eastAsia="Calibri"/>
          <w:sz w:val="18"/>
          <w:szCs w:val="18"/>
          <w:lang w:eastAsia="en-US"/>
        </w:rPr>
        <w:t>, поскольку вина Рахматуллин А.Д. не доказана</w:t>
      </w:r>
      <w:r w:rsidRPr="00235643">
        <w:rPr>
          <w:rFonts w:eastAsia="Calibri"/>
          <w:sz w:val="18"/>
          <w:szCs w:val="18"/>
          <w:lang w:eastAsia="en-US"/>
        </w:rPr>
        <w:t>.</w:t>
      </w:r>
      <w:r w:rsidRPr="00235643" w:rsidR="00406734">
        <w:rPr>
          <w:rFonts w:eastAsia="Calibri"/>
          <w:sz w:val="18"/>
          <w:szCs w:val="18"/>
          <w:lang w:eastAsia="en-US"/>
        </w:rPr>
        <w:t xml:space="preserve"> </w:t>
      </w:r>
    </w:p>
    <w:p w:rsidR="00786258" w:rsidRPr="00235643" w:rsidP="00786258">
      <w:pPr>
        <w:ind w:firstLine="709"/>
        <w:jc w:val="both"/>
        <w:rPr>
          <w:sz w:val="18"/>
          <w:szCs w:val="18"/>
        </w:rPr>
      </w:pPr>
      <w:r w:rsidRPr="00235643">
        <w:rPr>
          <w:sz w:val="18"/>
          <w:szCs w:val="18"/>
        </w:rPr>
        <w:t>На основании изложенного, руководствуясь п. 2 ч. 1 ст. 24.5, 29.7-             29.11 КоАП Российской Федерации, судья -</w:t>
      </w:r>
    </w:p>
    <w:p w:rsidR="00786258" w:rsidRPr="00235643" w:rsidP="00786258">
      <w:pPr>
        <w:ind w:firstLine="709"/>
        <w:jc w:val="center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786258" w:rsidRPr="00235643" w:rsidP="00786258">
      <w:pPr>
        <w:ind w:firstLine="709"/>
        <w:jc w:val="center"/>
        <w:rPr>
          <w:b/>
          <w:bCs/>
          <w:color w:val="000000"/>
          <w:sz w:val="18"/>
          <w:szCs w:val="18"/>
          <w:bdr w:val="none" w:sz="0" w:space="0" w:color="auto" w:frame="1"/>
        </w:rPr>
      </w:pPr>
      <w:r w:rsidRPr="00235643">
        <w:rPr>
          <w:b/>
          <w:bCs/>
          <w:color w:val="000000"/>
          <w:sz w:val="18"/>
          <w:szCs w:val="18"/>
          <w:bdr w:val="none" w:sz="0" w:space="0" w:color="auto" w:frame="1"/>
        </w:rPr>
        <w:t xml:space="preserve">ПОСТАНОВИЛ: </w:t>
      </w:r>
    </w:p>
    <w:p w:rsidR="00786258" w:rsidRPr="00235643" w:rsidP="00786258">
      <w:pPr>
        <w:ind w:firstLine="709"/>
        <w:jc w:val="center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786258" w:rsidRPr="00235643" w:rsidP="00786258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18"/>
          <w:szCs w:val="18"/>
        </w:rPr>
      </w:pPr>
      <w:r w:rsidRPr="00235643">
        <w:rPr>
          <w:color w:val="000000"/>
          <w:sz w:val="18"/>
          <w:szCs w:val="18"/>
        </w:rPr>
        <w:t xml:space="preserve">Производство по делу об административном правонарушении, предусмотренном ч. 4 ст. 12.2 Кодекса Российской Федерации об административных правонарушениях в отношении Рахматуллина Альберта </w:t>
      </w:r>
      <w:r w:rsidRPr="00235643">
        <w:rPr>
          <w:color w:val="000000"/>
          <w:sz w:val="18"/>
          <w:szCs w:val="18"/>
        </w:rPr>
        <w:t>Данисовича</w:t>
      </w:r>
      <w:r w:rsidRPr="00235643">
        <w:rPr>
          <w:color w:val="000000"/>
          <w:sz w:val="18"/>
          <w:szCs w:val="18"/>
        </w:rPr>
        <w:t xml:space="preserve">, </w:t>
      </w:r>
      <w:r w:rsidRPr="00235643" w:rsidR="00235643">
        <w:rPr>
          <w:color w:val="000000"/>
          <w:sz w:val="18"/>
          <w:szCs w:val="18"/>
        </w:rPr>
        <w:t>……..</w:t>
      </w:r>
      <w:r w:rsidRPr="00235643">
        <w:rPr>
          <w:color w:val="000000"/>
          <w:sz w:val="18"/>
          <w:szCs w:val="18"/>
        </w:rPr>
        <w:t xml:space="preserve"> года рождения, прекратить на основании п. 2 ч. 1 ст. 24.5 КоАП РФ, в связи с отсутствием состава административного правонарушения.  </w:t>
      </w:r>
    </w:p>
    <w:p w:rsidR="00786258" w:rsidRPr="00235643" w:rsidP="00786258">
      <w:pPr>
        <w:ind w:firstLine="709"/>
        <w:jc w:val="both"/>
        <w:rPr>
          <w:sz w:val="18"/>
          <w:szCs w:val="18"/>
        </w:rPr>
      </w:pPr>
      <w:r w:rsidRPr="00235643">
        <w:rPr>
          <w:sz w:val="18"/>
          <w:szCs w:val="18"/>
        </w:rPr>
        <w:t>Постановление может быть обжаловано в Киевский районный суд                   г. Симферополя  Республики Крым через мирового судью судебного участка               № 10 Киевского судебного района г. Симферополя в течение 10-ти суток со дня вручения или получения копии постановления.</w:t>
      </w:r>
    </w:p>
    <w:p w:rsidR="00786258" w:rsidRPr="00235643" w:rsidP="00786258">
      <w:pPr>
        <w:ind w:firstLine="709"/>
        <w:jc w:val="both"/>
        <w:rPr>
          <w:sz w:val="18"/>
          <w:szCs w:val="18"/>
        </w:rPr>
      </w:pPr>
    </w:p>
    <w:p w:rsidR="00786258" w:rsidRPr="00235643" w:rsidP="00786258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235643">
        <w:rPr>
          <w:sz w:val="18"/>
          <w:szCs w:val="18"/>
        </w:rPr>
        <w:t xml:space="preserve">Мировой судья                                            </w:t>
      </w:r>
      <w:r w:rsidRPr="00235643">
        <w:rPr>
          <w:sz w:val="18"/>
          <w:szCs w:val="18"/>
        </w:rPr>
        <w:tab/>
      </w:r>
      <w:r w:rsidRPr="00235643">
        <w:rPr>
          <w:sz w:val="18"/>
          <w:szCs w:val="18"/>
        </w:rPr>
        <w:tab/>
        <w:t xml:space="preserve">         С.А. Москаленко </w:t>
      </w:r>
    </w:p>
    <w:p w:rsidR="00786258" w:rsidRPr="00235643" w:rsidP="00426687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</w:p>
    <w:p w:rsidR="00786258" w:rsidRPr="00235643" w:rsidP="00426687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</w:p>
    <w:sectPr w:rsidSect="004E0214">
      <w:headerReference w:type="default" r:id="rId12"/>
      <w:pgSz w:w="11906" w:h="16838" w:code="9"/>
      <w:pgMar w:top="340" w:right="567" w:bottom="567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625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5643">
      <w:rPr>
        <w:noProof/>
      </w:rPr>
      <w:t>3</w:t>
    </w:r>
    <w:r>
      <w:rPr>
        <w:noProof/>
      </w:rPr>
      <w:fldChar w:fldCharType="end"/>
    </w:r>
  </w:p>
  <w:p w:rsidR="007862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59"/>
    <w:rsid w:val="0000515F"/>
    <w:rsid w:val="00010C70"/>
    <w:rsid w:val="00011E9F"/>
    <w:rsid w:val="00022C10"/>
    <w:rsid w:val="00025B54"/>
    <w:rsid w:val="00045E48"/>
    <w:rsid w:val="000573A7"/>
    <w:rsid w:val="00093076"/>
    <w:rsid w:val="00096743"/>
    <w:rsid w:val="000A5225"/>
    <w:rsid w:val="000B35ED"/>
    <w:rsid w:val="000C1106"/>
    <w:rsid w:val="000C1843"/>
    <w:rsid w:val="000C1993"/>
    <w:rsid w:val="000C4792"/>
    <w:rsid w:val="000D5A19"/>
    <w:rsid w:val="000D5AB3"/>
    <w:rsid w:val="000E4423"/>
    <w:rsid w:val="000E73B2"/>
    <w:rsid w:val="000F336C"/>
    <w:rsid w:val="00100BB2"/>
    <w:rsid w:val="00122244"/>
    <w:rsid w:val="00124FA6"/>
    <w:rsid w:val="00131B8B"/>
    <w:rsid w:val="00135E88"/>
    <w:rsid w:val="00143B81"/>
    <w:rsid w:val="0016128B"/>
    <w:rsid w:val="0016196A"/>
    <w:rsid w:val="0016607B"/>
    <w:rsid w:val="00167803"/>
    <w:rsid w:val="00174BE5"/>
    <w:rsid w:val="00177025"/>
    <w:rsid w:val="00191E09"/>
    <w:rsid w:val="00195235"/>
    <w:rsid w:val="00196DB0"/>
    <w:rsid w:val="001A12B2"/>
    <w:rsid w:val="001B0E8B"/>
    <w:rsid w:val="001B1353"/>
    <w:rsid w:val="001D4BAA"/>
    <w:rsid w:val="001E1057"/>
    <w:rsid w:val="001F4202"/>
    <w:rsid w:val="001F7D10"/>
    <w:rsid w:val="002067B9"/>
    <w:rsid w:val="00210F3B"/>
    <w:rsid w:val="00217943"/>
    <w:rsid w:val="00222B4F"/>
    <w:rsid w:val="002237AC"/>
    <w:rsid w:val="00223937"/>
    <w:rsid w:val="00227E5F"/>
    <w:rsid w:val="00235643"/>
    <w:rsid w:val="00246F18"/>
    <w:rsid w:val="00256D4F"/>
    <w:rsid w:val="002616AF"/>
    <w:rsid w:val="00281EA8"/>
    <w:rsid w:val="002822AE"/>
    <w:rsid w:val="002846CA"/>
    <w:rsid w:val="00286210"/>
    <w:rsid w:val="00294511"/>
    <w:rsid w:val="002A7A1F"/>
    <w:rsid w:val="002B1D4B"/>
    <w:rsid w:val="002B6256"/>
    <w:rsid w:val="002C29CD"/>
    <w:rsid w:val="002D3823"/>
    <w:rsid w:val="002E1354"/>
    <w:rsid w:val="002E439F"/>
    <w:rsid w:val="002E4C7B"/>
    <w:rsid w:val="002F0DD1"/>
    <w:rsid w:val="002F0F91"/>
    <w:rsid w:val="002F3548"/>
    <w:rsid w:val="003001AD"/>
    <w:rsid w:val="00300E73"/>
    <w:rsid w:val="003221A1"/>
    <w:rsid w:val="003300D6"/>
    <w:rsid w:val="00334D3B"/>
    <w:rsid w:val="003403F7"/>
    <w:rsid w:val="0034366A"/>
    <w:rsid w:val="00347FA3"/>
    <w:rsid w:val="0035360D"/>
    <w:rsid w:val="0035439D"/>
    <w:rsid w:val="0035651C"/>
    <w:rsid w:val="00357558"/>
    <w:rsid w:val="003577CD"/>
    <w:rsid w:val="0036067B"/>
    <w:rsid w:val="00366BB6"/>
    <w:rsid w:val="00366DAD"/>
    <w:rsid w:val="0037063A"/>
    <w:rsid w:val="003758F2"/>
    <w:rsid w:val="003759E5"/>
    <w:rsid w:val="00387764"/>
    <w:rsid w:val="00387787"/>
    <w:rsid w:val="003919E7"/>
    <w:rsid w:val="00393679"/>
    <w:rsid w:val="003B39C2"/>
    <w:rsid w:val="003C02FC"/>
    <w:rsid w:val="003C0E32"/>
    <w:rsid w:val="003C0F37"/>
    <w:rsid w:val="003C6702"/>
    <w:rsid w:val="003C698D"/>
    <w:rsid w:val="003D35A6"/>
    <w:rsid w:val="003E0378"/>
    <w:rsid w:val="003F08CE"/>
    <w:rsid w:val="00406734"/>
    <w:rsid w:val="004076B3"/>
    <w:rsid w:val="00425660"/>
    <w:rsid w:val="00426687"/>
    <w:rsid w:val="00432669"/>
    <w:rsid w:val="0043345C"/>
    <w:rsid w:val="004336F4"/>
    <w:rsid w:val="00453B1B"/>
    <w:rsid w:val="00483520"/>
    <w:rsid w:val="00487649"/>
    <w:rsid w:val="004B0A17"/>
    <w:rsid w:val="004B56E5"/>
    <w:rsid w:val="004B64CC"/>
    <w:rsid w:val="004C0432"/>
    <w:rsid w:val="004C22AF"/>
    <w:rsid w:val="004C6CA9"/>
    <w:rsid w:val="004D193D"/>
    <w:rsid w:val="004E0214"/>
    <w:rsid w:val="004F1557"/>
    <w:rsid w:val="004F17F0"/>
    <w:rsid w:val="005001D2"/>
    <w:rsid w:val="00507F14"/>
    <w:rsid w:val="005106D6"/>
    <w:rsid w:val="0054584B"/>
    <w:rsid w:val="005466E3"/>
    <w:rsid w:val="00553E2B"/>
    <w:rsid w:val="005618D9"/>
    <w:rsid w:val="005870FB"/>
    <w:rsid w:val="005939D8"/>
    <w:rsid w:val="0059506A"/>
    <w:rsid w:val="005A50E4"/>
    <w:rsid w:val="005A5F8F"/>
    <w:rsid w:val="005A63E4"/>
    <w:rsid w:val="005A6736"/>
    <w:rsid w:val="005B2F0E"/>
    <w:rsid w:val="005C600D"/>
    <w:rsid w:val="005D06B7"/>
    <w:rsid w:val="005D0807"/>
    <w:rsid w:val="005E2443"/>
    <w:rsid w:val="005E4ED8"/>
    <w:rsid w:val="00606FCF"/>
    <w:rsid w:val="0061359D"/>
    <w:rsid w:val="00627623"/>
    <w:rsid w:val="0063045B"/>
    <w:rsid w:val="00633B05"/>
    <w:rsid w:val="00637593"/>
    <w:rsid w:val="006463C9"/>
    <w:rsid w:val="00650D82"/>
    <w:rsid w:val="00660242"/>
    <w:rsid w:val="006707FE"/>
    <w:rsid w:val="006760E9"/>
    <w:rsid w:val="00677E15"/>
    <w:rsid w:val="00681D1D"/>
    <w:rsid w:val="00685D23"/>
    <w:rsid w:val="00687816"/>
    <w:rsid w:val="006902AF"/>
    <w:rsid w:val="0069129D"/>
    <w:rsid w:val="006A2747"/>
    <w:rsid w:val="006A2B22"/>
    <w:rsid w:val="006B5436"/>
    <w:rsid w:val="006B6ED4"/>
    <w:rsid w:val="006C2168"/>
    <w:rsid w:val="006C3E7C"/>
    <w:rsid w:val="006D7D0A"/>
    <w:rsid w:val="00701BD0"/>
    <w:rsid w:val="00726F69"/>
    <w:rsid w:val="007352CB"/>
    <w:rsid w:val="0075098B"/>
    <w:rsid w:val="00786258"/>
    <w:rsid w:val="00793651"/>
    <w:rsid w:val="00794F83"/>
    <w:rsid w:val="007955D1"/>
    <w:rsid w:val="007A01B3"/>
    <w:rsid w:val="007E0FC3"/>
    <w:rsid w:val="007F0B39"/>
    <w:rsid w:val="007F1B9B"/>
    <w:rsid w:val="007F63F0"/>
    <w:rsid w:val="00800180"/>
    <w:rsid w:val="0080223A"/>
    <w:rsid w:val="008077FE"/>
    <w:rsid w:val="0082689E"/>
    <w:rsid w:val="00827513"/>
    <w:rsid w:val="00866733"/>
    <w:rsid w:val="008801CF"/>
    <w:rsid w:val="0088265E"/>
    <w:rsid w:val="0088594F"/>
    <w:rsid w:val="00887F12"/>
    <w:rsid w:val="008A586A"/>
    <w:rsid w:val="008A7450"/>
    <w:rsid w:val="008B11F2"/>
    <w:rsid w:val="008C3AA2"/>
    <w:rsid w:val="008D1B2F"/>
    <w:rsid w:val="008D39D0"/>
    <w:rsid w:val="008F6DFF"/>
    <w:rsid w:val="00906EEB"/>
    <w:rsid w:val="00910464"/>
    <w:rsid w:val="00911353"/>
    <w:rsid w:val="009334B1"/>
    <w:rsid w:val="00941D47"/>
    <w:rsid w:val="009458AB"/>
    <w:rsid w:val="00946127"/>
    <w:rsid w:val="00947657"/>
    <w:rsid w:val="0096437D"/>
    <w:rsid w:val="00971A05"/>
    <w:rsid w:val="009772C6"/>
    <w:rsid w:val="00980862"/>
    <w:rsid w:val="0098330D"/>
    <w:rsid w:val="009B38C6"/>
    <w:rsid w:val="009C0864"/>
    <w:rsid w:val="009D0B87"/>
    <w:rsid w:val="009F3ABB"/>
    <w:rsid w:val="009F6091"/>
    <w:rsid w:val="00A176F1"/>
    <w:rsid w:val="00A23D31"/>
    <w:rsid w:val="00A328A2"/>
    <w:rsid w:val="00A40A29"/>
    <w:rsid w:val="00A454F1"/>
    <w:rsid w:val="00A51CA2"/>
    <w:rsid w:val="00A62268"/>
    <w:rsid w:val="00A7129A"/>
    <w:rsid w:val="00A74A03"/>
    <w:rsid w:val="00A77649"/>
    <w:rsid w:val="00A90E47"/>
    <w:rsid w:val="00A9338B"/>
    <w:rsid w:val="00AB35FB"/>
    <w:rsid w:val="00AB50FB"/>
    <w:rsid w:val="00AC0DBB"/>
    <w:rsid w:val="00AC1CE6"/>
    <w:rsid w:val="00AC5D89"/>
    <w:rsid w:val="00AC602B"/>
    <w:rsid w:val="00AE0D88"/>
    <w:rsid w:val="00AE5454"/>
    <w:rsid w:val="00B04593"/>
    <w:rsid w:val="00B07E25"/>
    <w:rsid w:val="00B26D0F"/>
    <w:rsid w:val="00B41BDA"/>
    <w:rsid w:val="00B57CB2"/>
    <w:rsid w:val="00B824C1"/>
    <w:rsid w:val="00B82959"/>
    <w:rsid w:val="00B9413C"/>
    <w:rsid w:val="00B95C37"/>
    <w:rsid w:val="00BA0545"/>
    <w:rsid w:val="00BA0D81"/>
    <w:rsid w:val="00BA14D0"/>
    <w:rsid w:val="00BA32A0"/>
    <w:rsid w:val="00BA4EB1"/>
    <w:rsid w:val="00BB06AC"/>
    <w:rsid w:val="00BC0929"/>
    <w:rsid w:val="00BC3753"/>
    <w:rsid w:val="00BC6388"/>
    <w:rsid w:val="00BD6ED3"/>
    <w:rsid w:val="00BD7D36"/>
    <w:rsid w:val="00BE5C32"/>
    <w:rsid w:val="00BF1398"/>
    <w:rsid w:val="00C039EB"/>
    <w:rsid w:val="00C21478"/>
    <w:rsid w:val="00C2748D"/>
    <w:rsid w:val="00C27D6E"/>
    <w:rsid w:val="00C31D14"/>
    <w:rsid w:val="00C34BEB"/>
    <w:rsid w:val="00C55F80"/>
    <w:rsid w:val="00C57884"/>
    <w:rsid w:val="00C80EEC"/>
    <w:rsid w:val="00C85377"/>
    <w:rsid w:val="00C97742"/>
    <w:rsid w:val="00CA0D79"/>
    <w:rsid w:val="00CC7D55"/>
    <w:rsid w:val="00CE3E53"/>
    <w:rsid w:val="00CE6965"/>
    <w:rsid w:val="00CE6C09"/>
    <w:rsid w:val="00D00000"/>
    <w:rsid w:val="00D13399"/>
    <w:rsid w:val="00D170CF"/>
    <w:rsid w:val="00D17DDD"/>
    <w:rsid w:val="00D22F3A"/>
    <w:rsid w:val="00D40F74"/>
    <w:rsid w:val="00D518CF"/>
    <w:rsid w:val="00D72C94"/>
    <w:rsid w:val="00D86527"/>
    <w:rsid w:val="00DA54F5"/>
    <w:rsid w:val="00DC1341"/>
    <w:rsid w:val="00DC70C0"/>
    <w:rsid w:val="00DD3C51"/>
    <w:rsid w:val="00DD7D2B"/>
    <w:rsid w:val="00DE26BD"/>
    <w:rsid w:val="00DF1BDA"/>
    <w:rsid w:val="00DF5460"/>
    <w:rsid w:val="00E00A1A"/>
    <w:rsid w:val="00E03B9B"/>
    <w:rsid w:val="00E11D88"/>
    <w:rsid w:val="00E14487"/>
    <w:rsid w:val="00E27376"/>
    <w:rsid w:val="00E331D2"/>
    <w:rsid w:val="00E35188"/>
    <w:rsid w:val="00E40B39"/>
    <w:rsid w:val="00E46CF4"/>
    <w:rsid w:val="00E470B7"/>
    <w:rsid w:val="00E52E5B"/>
    <w:rsid w:val="00E552E2"/>
    <w:rsid w:val="00E55BBC"/>
    <w:rsid w:val="00E55D92"/>
    <w:rsid w:val="00E560D9"/>
    <w:rsid w:val="00E57CAC"/>
    <w:rsid w:val="00E71C35"/>
    <w:rsid w:val="00E74195"/>
    <w:rsid w:val="00E75904"/>
    <w:rsid w:val="00E7741A"/>
    <w:rsid w:val="00E803D9"/>
    <w:rsid w:val="00EB0E53"/>
    <w:rsid w:val="00EB2783"/>
    <w:rsid w:val="00EB4469"/>
    <w:rsid w:val="00EC4307"/>
    <w:rsid w:val="00EC4CF7"/>
    <w:rsid w:val="00ED75AB"/>
    <w:rsid w:val="00EE0BDB"/>
    <w:rsid w:val="00EE1DEC"/>
    <w:rsid w:val="00EE3C8F"/>
    <w:rsid w:val="00F025A4"/>
    <w:rsid w:val="00F044D1"/>
    <w:rsid w:val="00F1205F"/>
    <w:rsid w:val="00F12665"/>
    <w:rsid w:val="00F138B1"/>
    <w:rsid w:val="00F25223"/>
    <w:rsid w:val="00F35B96"/>
    <w:rsid w:val="00F35E58"/>
    <w:rsid w:val="00F45F4D"/>
    <w:rsid w:val="00F50116"/>
    <w:rsid w:val="00F60739"/>
    <w:rsid w:val="00F63922"/>
    <w:rsid w:val="00F64672"/>
    <w:rsid w:val="00F65741"/>
    <w:rsid w:val="00F67217"/>
    <w:rsid w:val="00F80652"/>
    <w:rsid w:val="00F900F6"/>
    <w:rsid w:val="00F962DF"/>
    <w:rsid w:val="00FA33E8"/>
    <w:rsid w:val="00FA4D10"/>
    <w:rsid w:val="00FD6979"/>
    <w:rsid w:val="00FE0BDA"/>
    <w:rsid w:val="00FF5D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2959"/>
    <w:pPr>
      <w:jc w:val="center"/>
    </w:pPr>
    <w:rPr>
      <w:sz w:val="28"/>
    </w:rPr>
  </w:style>
  <w:style w:type="paragraph" w:styleId="BodyTextIndent">
    <w:name w:val="Body Text Indent"/>
    <w:basedOn w:val="Normal"/>
    <w:rsid w:val="00B82959"/>
    <w:pPr>
      <w:jc w:val="both"/>
    </w:pPr>
    <w:rPr>
      <w:sz w:val="24"/>
    </w:rPr>
  </w:style>
  <w:style w:type="paragraph" w:styleId="NormalWeb">
    <w:name w:val="Normal (Web)"/>
    <w:basedOn w:val="Normal"/>
    <w:rsid w:val="00B8295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5A50E4"/>
    <w:rPr>
      <w:color w:val="106BBE"/>
    </w:rPr>
  </w:style>
  <w:style w:type="paragraph" w:customStyle="1" w:styleId="CharChar">
    <w:name w:val="Char Char"/>
    <w:basedOn w:val="Normal"/>
    <w:rsid w:val="002F0DD1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167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rsid w:val="00EB44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469"/>
  </w:style>
  <w:style w:type="paragraph" w:styleId="Footer">
    <w:name w:val="footer"/>
    <w:basedOn w:val="Normal"/>
    <w:link w:val="a1"/>
    <w:rsid w:val="00EB44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B4469"/>
  </w:style>
  <w:style w:type="character" w:styleId="Hyperlink">
    <w:name w:val="Hyperlink"/>
    <w:basedOn w:val="DefaultParagraphFont"/>
    <w:uiPriority w:val="99"/>
    <w:unhideWhenUsed/>
    <w:rsid w:val="006C3E7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1205F"/>
  </w:style>
  <w:style w:type="paragraph" w:styleId="BalloonText">
    <w:name w:val="Balloon Text"/>
    <w:basedOn w:val="Normal"/>
    <w:link w:val="a2"/>
    <w:rsid w:val="00677E15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rsid w:val="00677E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3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E04528BCB71B260C0C31E803249B7255760B726EC6EAFA6779B25F6A0B5D10F8688B119F075821E44AE7F43AA63E5DC5CF1E6AAB67D41D4CFEDM" TargetMode="External" /><Relationship Id="rId11" Type="http://schemas.openxmlformats.org/officeDocument/2006/relationships/hyperlink" Target="consultantplus://offline/main?base=LAW;n=115672;fld=134;dst=102280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CF9CF1C60EBA1389E86214F21A2BCC403870DC5F4D9FE2F220FD7891E19818906B38A568E212940m0mFJ" TargetMode="External" /><Relationship Id="rId6" Type="http://schemas.openxmlformats.org/officeDocument/2006/relationships/hyperlink" Target="consultantplus://offline/ref=1CF9CF1C60EBA1389E86214F21A2BCC403870DC5F4D9FE2F220FD7891E19818906B38A568E212E4Dm0m8J" TargetMode="External" /><Relationship Id="rId7" Type="http://schemas.openxmlformats.org/officeDocument/2006/relationships/hyperlink" Target="consultantplus://offline/ref=1CF9CF1C60EBA1389E86214F21A2BCC403870DC5F4D9FE2F220FD7891E19818906B38A5586m2m3J" TargetMode="External" /><Relationship Id="rId8" Type="http://schemas.openxmlformats.org/officeDocument/2006/relationships/hyperlink" Target="garantF1://1205770.16" TargetMode="External" /><Relationship Id="rId9" Type="http://schemas.openxmlformats.org/officeDocument/2006/relationships/hyperlink" Target="consultantplus://offline/ref=1CF9CF1C60EBA1389E86214F21A2BCC403870CC7F5DDFE2F220FD7891E19818906B38A528922m2m1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5F9A8-EEFE-4AE1-9AFD-23001A7C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