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6068" w:rsidRPr="00466541" w:rsidP="00386068">
      <w:pPr>
        <w:ind w:firstLine="709"/>
        <w:jc w:val="right"/>
        <w:rPr>
          <w:sz w:val="24"/>
          <w:szCs w:val="24"/>
        </w:rPr>
      </w:pPr>
      <w:r w:rsidRPr="00466541">
        <w:rPr>
          <w:sz w:val="24"/>
          <w:szCs w:val="24"/>
        </w:rPr>
        <w:t>УИД 91</w:t>
      </w:r>
      <w:r w:rsidRPr="00466541">
        <w:rPr>
          <w:sz w:val="24"/>
          <w:szCs w:val="24"/>
          <w:lang w:val="en-US"/>
        </w:rPr>
        <w:t>MS</w:t>
      </w:r>
      <w:r w:rsidRPr="00466541">
        <w:rPr>
          <w:sz w:val="24"/>
          <w:szCs w:val="24"/>
        </w:rPr>
        <w:t>00</w:t>
      </w:r>
      <w:r>
        <w:rPr>
          <w:sz w:val="24"/>
          <w:szCs w:val="24"/>
        </w:rPr>
        <w:t>10</w:t>
      </w:r>
      <w:r w:rsidRPr="00466541">
        <w:rPr>
          <w:sz w:val="24"/>
          <w:szCs w:val="24"/>
        </w:rPr>
        <w:t>-01-202</w:t>
      </w:r>
      <w:r>
        <w:rPr>
          <w:sz w:val="24"/>
          <w:szCs w:val="24"/>
        </w:rPr>
        <w:t>6</w:t>
      </w:r>
      <w:r w:rsidRPr="00466541">
        <w:rPr>
          <w:sz w:val="24"/>
          <w:szCs w:val="24"/>
        </w:rPr>
        <w:t>-00</w:t>
      </w:r>
      <w:r>
        <w:rPr>
          <w:sz w:val="24"/>
          <w:szCs w:val="24"/>
        </w:rPr>
        <w:t>0507-81</w:t>
      </w:r>
    </w:p>
    <w:p w:rsidR="00D40ADF" w:rsidRPr="00386068" w:rsidP="00386068">
      <w:pPr>
        <w:pStyle w:val="Heading1"/>
        <w:ind w:left="5664" w:firstLine="708"/>
        <w:jc w:val="right"/>
        <w:rPr>
          <w:sz w:val="26"/>
          <w:szCs w:val="26"/>
        </w:rPr>
      </w:pPr>
      <w:r w:rsidRPr="00386068">
        <w:rPr>
          <w:sz w:val="26"/>
          <w:szCs w:val="26"/>
        </w:rPr>
        <w:t>Дело № 5-</w:t>
      </w:r>
      <w:r w:rsidRPr="00386068" w:rsidR="004F3DB8">
        <w:rPr>
          <w:sz w:val="26"/>
          <w:szCs w:val="26"/>
        </w:rPr>
        <w:t>10</w:t>
      </w:r>
      <w:r w:rsidRPr="00386068">
        <w:rPr>
          <w:sz w:val="26"/>
          <w:szCs w:val="26"/>
        </w:rPr>
        <w:t>-</w:t>
      </w:r>
      <w:r w:rsidRPr="00386068" w:rsidR="00386068">
        <w:rPr>
          <w:sz w:val="26"/>
          <w:szCs w:val="26"/>
        </w:rPr>
        <w:t>120/2026</w:t>
      </w:r>
    </w:p>
    <w:p w:rsidR="004F3DB8" w:rsidRPr="00386068" w:rsidP="00386068">
      <w:pPr>
        <w:pStyle w:val="Heading1"/>
        <w:jc w:val="right"/>
        <w:rPr>
          <w:bCs w:val="0"/>
          <w:sz w:val="26"/>
          <w:szCs w:val="26"/>
        </w:rPr>
      </w:pPr>
      <w:r w:rsidRPr="00386068">
        <w:rPr>
          <w:bCs w:val="0"/>
          <w:sz w:val="26"/>
          <w:szCs w:val="26"/>
        </w:rPr>
        <w:tab/>
      </w:r>
      <w:r w:rsidRPr="00386068">
        <w:rPr>
          <w:bCs w:val="0"/>
          <w:sz w:val="26"/>
          <w:szCs w:val="26"/>
        </w:rPr>
        <w:tab/>
      </w:r>
      <w:r w:rsidRPr="00386068">
        <w:rPr>
          <w:bCs w:val="0"/>
          <w:sz w:val="26"/>
          <w:szCs w:val="26"/>
        </w:rPr>
        <w:tab/>
      </w:r>
      <w:r w:rsidRPr="00386068">
        <w:rPr>
          <w:bCs w:val="0"/>
          <w:sz w:val="26"/>
          <w:szCs w:val="26"/>
        </w:rPr>
        <w:tab/>
      </w:r>
      <w:r w:rsidRPr="00386068">
        <w:rPr>
          <w:bCs w:val="0"/>
          <w:sz w:val="26"/>
          <w:szCs w:val="26"/>
        </w:rPr>
        <w:tab/>
      </w:r>
      <w:r w:rsidRPr="00386068">
        <w:rPr>
          <w:bCs w:val="0"/>
          <w:sz w:val="26"/>
          <w:szCs w:val="26"/>
        </w:rPr>
        <w:tab/>
      </w:r>
      <w:r w:rsidRPr="00386068" w:rsidR="00ED4A1A">
        <w:rPr>
          <w:bCs w:val="0"/>
          <w:sz w:val="26"/>
          <w:szCs w:val="26"/>
        </w:rPr>
        <w:tab/>
      </w:r>
      <w:r w:rsidR="00386068">
        <w:rPr>
          <w:bCs w:val="0"/>
          <w:sz w:val="26"/>
          <w:szCs w:val="26"/>
        </w:rPr>
        <w:t xml:space="preserve">               </w:t>
      </w:r>
      <w:r w:rsidRPr="00386068">
        <w:rPr>
          <w:bCs w:val="0"/>
          <w:sz w:val="26"/>
          <w:szCs w:val="26"/>
        </w:rPr>
        <w:t>05-</w:t>
      </w:r>
      <w:r w:rsidRPr="00386068" w:rsidR="00274476">
        <w:rPr>
          <w:bCs w:val="0"/>
          <w:sz w:val="26"/>
          <w:szCs w:val="26"/>
        </w:rPr>
        <w:t>0</w:t>
      </w:r>
      <w:r w:rsidRPr="00386068" w:rsidR="00386068">
        <w:rPr>
          <w:bCs w:val="0"/>
          <w:sz w:val="26"/>
          <w:szCs w:val="26"/>
        </w:rPr>
        <w:t>120</w:t>
      </w:r>
      <w:r w:rsidRPr="00386068">
        <w:rPr>
          <w:bCs w:val="0"/>
          <w:sz w:val="26"/>
          <w:szCs w:val="26"/>
        </w:rPr>
        <w:t>/</w:t>
      </w:r>
      <w:r w:rsidRPr="00386068" w:rsidR="00ED4A1A">
        <w:rPr>
          <w:bCs w:val="0"/>
          <w:sz w:val="26"/>
          <w:szCs w:val="26"/>
        </w:rPr>
        <w:t>10/</w:t>
      </w:r>
      <w:r w:rsidRPr="00386068">
        <w:rPr>
          <w:bCs w:val="0"/>
          <w:sz w:val="26"/>
          <w:szCs w:val="26"/>
        </w:rPr>
        <w:t>20</w:t>
      </w:r>
      <w:r w:rsidRPr="00386068" w:rsidR="00274476">
        <w:rPr>
          <w:bCs w:val="0"/>
          <w:sz w:val="26"/>
          <w:szCs w:val="26"/>
        </w:rPr>
        <w:t>2</w:t>
      </w:r>
      <w:r w:rsidRPr="00386068" w:rsidR="00386068">
        <w:rPr>
          <w:bCs w:val="0"/>
          <w:sz w:val="26"/>
          <w:szCs w:val="26"/>
        </w:rPr>
        <w:t>6</w:t>
      </w:r>
    </w:p>
    <w:p w:rsidR="00386068" w:rsidP="00D40ADF">
      <w:pPr>
        <w:pStyle w:val="Heading1"/>
        <w:rPr>
          <w:bCs w:val="0"/>
          <w:sz w:val="28"/>
          <w:szCs w:val="28"/>
        </w:rPr>
      </w:pPr>
    </w:p>
    <w:p w:rsidR="00D40ADF" w:rsidRPr="001C7530" w:rsidP="00D40ADF">
      <w:pPr>
        <w:pStyle w:val="Heading1"/>
        <w:rPr>
          <w:bCs w:val="0"/>
          <w:sz w:val="27"/>
          <w:szCs w:val="27"/>
        </w:rPr>
      </w:pPr>
      <w:r w:rsidRPr="001C7530">
        <w:rPr>
          <w:bCs w:val="0"/>
          <w:sz w:val="27"/>
          <w:szCs w:val="27"/>
        </w:rPr>
        <w:t>П</w:t>
      </w:r>
      <w:r w:rsidRPr="001C7530">
        <w:rPr>
          <w:bCs w:val="0"/>
          <w:sz w:val="27"/>
          <w:szCs w:val="27"/>
        </w:rPr>
        <w:t xml:space="preserve"> О С Т А Н О В Л Е Н И Е</w:t>
      </w:r>
    </w:p>
    <w:p w:rsidR="004F3DB8" w:rsidRPr="001C7530" w:rsidP="00D40ADF">
      <w:pPr>
        <w:jc w:val="both"/>
        <w:rPr>
          <w:sz w:val="27"/>
          <w:szCs w:val="27"/>
        </w:rPr>
      </w:pPr>
    </w:p>
    <w:p w:rsidR="00D40ADF" w:rsidRPr="001C7530" w:rsidP="00386068">
      <w:pPr>
        <w:ind w:firstLine="708"/>
        <w:jc w:val="both"/>
        <w:rPr>
          <w:sz w:val="27"/>
          <w:szCs w:val="27"/>
        </w:rPr>
      </w:pPr>
      <w:r w:rsidRPr="001C7530">
        <w:rPr>
          <w:sz w:val="27"/>
          <w:szCs w:val="27"/>
        </w:rPr>
        <w:t>19 мая 2026</w:t>
      </w:r>
      <w:r w:rsidRPr="001C7530" w:rsidR="009C7ACD">
        <w:rPr>
          <w:sz w:val="27"/>
          <w:szCs w:val="27"/>
        </w:rPr>
        <w:t xml:space="preserve"> года</w:t>
      </w:r>
      <w:r w:rsidRPr="001C7530" w:rsidR="009C7ACD">
        <w:rPr>
          <w:sz w:val="27"/>
          <w:szCs w:val="27"/>
        </w:rPr>
        <w:tab/>
      </w:r>
      <w:r w:rsidRPr="001C7530" w:rsidR="009C7ACD">
        <w:rPr>
          <w:sz w:val="27"/>
          <w:szCs w:val="27"/>
        </w:rPr>
        <w:tab/>
      </w:r>
      <w:r w:rsidRPr="001C7530" w:rsidR="009C7ACD">
        <w:rPr>
          <w:sz w:val="27"/>
          <w:szCs w:val="27"/>
        </w:rPr>
        <w:tab/>
      </w:r>
      <w:r w:rsidRPr="001C7530" w:rsidR="009C7ACD">
        <w:rPr>
          <w:sz w:val="27"/>
          <w:szCs w:val="27"/>
        </w:rPr>
        <w:tab/>
      </w:r>
      <w:r w:rsidRPr="001C7530" w:rsidR="009C7ACD">
        <w:rPr>
          <w:sz w:val="27"/>
          <w:szCs w:val="27"/>
        </w:rPr>
        <w:tab/>
        <w:t xml:space="preserve">                  г. Симферополь </w:t>
      </w:r>
    </w:p>
    <w:p w:rsidR="004F3DB8" w:rsidRPr="001C7530" w:rsidP="00D40ADF">
      <w:pPr>
        <w:jc w:val="both"/>
        <w:rPr>
          <w:sz w:val="27"/>
          <w:szCs w:val="27"/>
        </w:rPr>
      </w:pPr>
    </w:p>
    <w:p w:rsidR="00386068" w:rsidRPr="001C7530" w:rsidP="00386068">
      <w:pPr>
        <w:jc w:val="both"/>
        <w:rPr>
          <w:sz w:val="27"/>
          <w:szCs w:val="27"/>
        </w:rPr>
      </w:pPr>
      <w:r w:rsidRPr="001C7530">
        <w:rPr>
          <w:sz w:val="27"/>
          <w:szCs w:val="27"/>
        </w:rPr>
        <w:tab/>
      </w:r>
      <w:r w:rsidRPr="001C7530">
        <w:rPr>
          <w:sz w:val="27"/>
          <w:szCs w:val="27"/>
        </w:rPr>
        <w:t xml:space="preserve">Мировой судья судебного участка № 10 Киевского судебного района города Симферополь (Киевский район города республиканского значения Симферополь с подчиненной ему территорией) Республики Крым (г. Симферополь, ул. </w:t>
      </w:r>
      <w:r w:rsidRPr="001C7530">
        <w:rPr>
          <w:sz w:val="27"/>
          <w:szCs w:val="27"/>
        </w:rPr>
        <w:t>Киевская</w:t>
      </w:r>
      <w:r w:rsidRPr="001C7530">
        <w:rPr>
          <w:sz w:val="27"/>
          <w:szCs w:val="27"/>
        </w:rPr>
        <w:t xml:space="preserve">, д. 55/2) Москаленко С.А., рассмотрев в открытом судебном заседании дело об административном правонарушении, возбужденное в отношении </w:t>
      </w:r>
    </w:p>
    <w:p w:rsidR="00386068" w:rsidRPr="001C7530" w:rsidP="00386068">
      <w:pPr>
        <w:ind w:left="1985"/>
        <w:jc w:val="both"/>
        <w:rPr>
          <w:sz w:val="27"/>
          <w:szCs w:val="27"/>
        </w:rPr>
      </w:pPr>
      <w:r w:rsidRPr="001C7530">
        <w:rPr>
          <w:sz w:val="27"/>
          <w:szCs w:val="27"/>
        </w:rPr>
        <w:t>генерального директора Общества с огран</w:t>
      </w:r>
      <w:r w:rsidR="00B13543">
        <w:rPr>
          <w:sz w:val="27"/>
          <w:szCs w:val="27"/>
        </w:rPr>
        <w:t>иченной ответственностью «</w:t>
      </w:r>
      <w:r w:rsidR="00B13543">
        <w:rPr>
          <w:sz w:val="27"/>
          <w:szCs w:val="27"/>
        </w:rPr>
        <w:t>СтройТ</w:t>
      </w:r>
      <w:r w:rsidRPr="001C7530">
        <w:rPr>
          <w:sz w:val="27"/>
          <w:szCs w:val="27"/>
        </w:rPr>
        <w:t>ранс</w:t>
      </w:r>
      <w:r w:rsidR="00B13543">
        <w:rPr>
          <w:sz w:val="27"/>
          <w:szCs w:val="27"/>
        </w:rPr>
        <w:t>Г</w:t>
      </w:r>
      <w:r w:rsidRPr="001C7530">
        <w:rPr>
          <w:sz w:val="27"/>
          <w:szCs w:val="27"/>
        </w:rPr>
        <w:t>рупп</w:t>
      </w:r>
      <w:r w:rsidRPr="001C7530">
        <w:rPr>
          <w:sz w:val="27"/>
          <w:szCs w:val="27"/>
        </w:rPr>
        <w:t xml:space="preserve">-Юг» </w:t>
      </w:r>
      <w:r w:rsidR="00C11CD7">
        <w:rPr>
          <w:b/>
          <w:sz w:val="27"/>
          <w:szCs w:val="27"/>
        </w:rPr>
        <w:t>Ф.И.О.</w:t>
      </w:r>
      <w:r w:rsidRPr="001C7530">
        <w:rPr>
          <w:sz w:val="27"/>
          <w:szCs w:val="27"/>
        </w:rPr>
        <w:t xml:space="preserve">, </w:t>
      </w:r>
      <w:r w:rsidR="00C11CD7">
        <w:rPr>
          <w:sz w:val="27"/>
          <w:szCs w:val="27"/>
        </w:rPr>
        <w:t>…</w:t>
      </w:r>
      <w:r w:rsidRPr="001C7530">
        <w:rPr>
          <w:sz w:val="27"/>
          <w:szCs w:val="27"/>
        </w:rPr>
        <w:t xml:space="preserve"> года рождения, место рождения: </w:t>
      </w:r>
      <w:r w:rsidR="00C11CD7">
        <w:rPr>
          <w:sz w:val="27"/>
          <w:szCs w:val="27"/>
        </w:rPr>
        <w:t>…</w:t>
      </w:r>
      <w:r w:rsidRPr="001C7530">
        <w:rPr>
          <w:sz w:val="27"/>
          <w:szCs w:val="27"/>
        </w:rPr>
        <w:t xml:space="preserve">, паспорт гражданина </w:t>
      </w:r>
      <w:r w:rsidR="00C11CD7">
        <w:rPr>
          <w:sz w:val="27"/>
          <w:szCs w:val="27"/>
        </w:rPr>
        <w:t>…</w:t>
      </w:r>
      <w:r w:rsidR="00522B5E">
        <w:rPr>
          <w:sz w:val="27"/>
          <w:szCs w:val="27"/>
        </w:rPr>
        <w:t>;</w:t>
      </w:r>
      <w:r w:rsidRPr="001C7530">
        <w:rPr>
          <w:sz w:val="27"/>
          <w:szCs w:val="27"/>
        </w:rPr>
        <w:t xml:space="preserve"> адрес места жительства</w:t>
      </w:r>
      <w:r w:rsidRPr="001C7530">
        <w:rPr>
          <w:sz w:val="27"/>
          <w:szCs w:val="27"/>
        </w:rPr>
        <w:t xml:space="preserve">: </w:t>
      </w:r>
      <w:r w:rsidR="00C11CD7">
        <w:rPr>
          <w:sz w:val="27"/>
          <w:szCs w:val="27"/>
        </w:rPr>
        <w:t>…</w:t>
      </w:r>
      <w:r w:rsidRPr="001C7530">
        <w:rPr>
          <w:sz w:val="27"/>
          <w:szCs w:val="27"/>
        </w:rPr>
        <w:t xml:space="preserve">; </w:t>
      </w:r>
      <w:r w:rsidR="00B54DFA">
        <w:rPr>
          <w:sz w:val="27"/>
          <w:szCs w:val="27"/>
        </w:rPr>
        <w:t xml:space="preserve">адрес места фактического проживания: </w:t>
      </w:r>
      <w:r w:rsidR="00C11CD7">
        <w:rPr>
          <w:sz w:val="27"/>
          <w:szCs w:val="27"/>
        </w:rPr>
        <w:t>…</w:t>
      </w:r>
      <w:r w:rsidR="00CD54FA">
        <w:rPr>
          <w:sz w:val="27"/>
          <w:szCs w:val="27"/>
        </w:rPr>
        <w:t xml:space="preserve">; </w:t>
      </w:r>
      <w:r w:rsidRPr="001C7530">
        <w:rPr>
          <w:sz w:val="27"/>
          <w:szCs w:val="27"/>
        </w:rPr>
        <w:t xml:space="preserve">адрес юридического лица: 295017, Республика Крым, г. Симферополь, ул. </w:t>
      </w:r>
      <w:r w:rsidRPr="001C7530" w:rsidR="001C7530">
        <w:rPr>
          <w:sz w:val="27"/>
          <w:szCs w:val="27"/>
        </w:rPr>
        <w:t xml:space="preserve">Киевская, д. 41, </w:t>
      </w:r>
      <w:r w:rsidRPr="001C7530" w:rsidR="001C7530">
        <w:rPr>
          <w:sz w:val="27"/>
          <w:szCs w:val="27"/>
        </w:rPr>
        <w:t>помещ</w:t>
      </w:r>
      <w:r w:rsidRPr="001C7530" w:rsidR="001C7530">
        <w:rPr>
          <w:sz w:val="27"/>
          <w:szCs w:val="27"/>
        </w:rPr>
        <w:t>. 410</w:t>
      </w:r>
      <w:r w:rsidRPr="001C7530">
        <w:rPr>
          <w:sz w:val="27"/>
          <w:szCs w:val="27"/>
        </w:rPr>
        <w:t>,</w:t>
      </w:r>
    </w:p>
    <w:p w:rsidR="00E1243C" w:rsidRPr="001C7530" w:rsidP="001C7530">
      <w:pPr>
        <w:jc w:val="both"/>
        <w:rPr>
          <w:b/>
          <w:sz w:val="27"/>
          <w:szCs w:val="27"/>
        </w:rPr>
      </w:pPr>
      <w:r w:rsidRPr="001C7530">
        <w:rPr>
          <w:sz w:val="27"/>
          <w:szCs w:val="27"/>
        </w:rPr>
        <w:t xml:space="preserve">по признакам правонарушения, предусмотренного </w:t>
      </w:r>
      <w:r w:rsidRPr="001C7530" w:rsidR="00172A78">
        <w:rPr>
          <w:sz w:val="27"/>
          <w:szCs w:val="27"/>
        </w:rPr>
        <w:t>ч. 1 ст. 12.34 Кодекса Российской Федерации об административных правонарушениях</w:t>
      </w:r>
      <w:r w:rsidRPr="001C7530">
        <w:rPr>
          <w:sz w:val="27"/>
          <w:szCs w:val="27"/>
        </w:rPr>
        <w:t xml:space="preserve"> (далее – КоАП РФ)</w:t>
      </w:r>
      <w:r w:rsidRPr="001C7530" w:rsidR="00172A78">
        <w:rPr>
          <w:sz w:val="27"/>
          <w:szCs w:val="27"/>
        </w:rPr>
        <w:t xml:space="preserve">,  </w:t>
      </w:r>
    </w:p>
    <w:p w:rsidR="00D400C7" w:rsidRPr="001C7530" w:rsidP="00172A78">
      <w:pPr>
        <w:jc w:val="center"/>
        <w:rPr>
          <w:b/>
          <w:sz w:val="27"/>
          <w:szCs w:val="27"/>
        </w:rPr>
      </w:pPr>
      <w:r w:rsidRPr="001C7530">
        <w:rPr>
          <w:b/>
          <w:sz w:val="27"/>
          <w:szCs w:val="27"/>
        </w:rPr>
        <w:t>УСТАНОВИЛ:</w:t>
      </w:r>
    </w:p>
    <w:p w:rsidR="00576EA9" w:rsidRPr="001C7530" w:rsidP="00FB1C15">
      <w:pPr>
        <w:jc w:val="both"/>
        <w:rPr>
          <w:sz w:val="27"/>
          <w:szCs w:val="27"/>
        </w:rPr>
      </w:pPr>
    </w:p>
    <w:p w:rsidR="00E1243C" w:rsidRPr="001C7530" w:rsidP="00E1243C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Генеральным директором </w:t>
      </w:r>
      <w:r w:rsidRPr="001C7530">
        <w:rPr>
          <w:sz w:val="27"/>
          <w:szCs w:val="27"/>
        </w:rPr>
        <w:t>Общества с ограниченной ответственностью «</w:t>
      </w:r>
      <w:r w:rsidRPr="001C7530">
        <w:rPr>
          <w:sz w:val="27"/>
          <w:szCs w:val="27"/>
        </w:rPr>
        <w:t>Стройтрансгрупп</w:t>
      </w:r>
      <w:r w:rsidRPr="001C7530">
        <w:rPr>
          <w:sz w:val="27"/>
          <w:szCs w:val="27"/>
        </w:rPr>
        <w:t xml:space="preserve">-Юг» </w:t>
      </w:r>
      <w:r>
        <w:rPr>
          <w:sz w:val="27"/>
          <w:szCs w:val="27"/>
        </w:rPr>
        <w:t xml:space="preserve">(далее – ООО «СТГ-Юг») </w:t>
      </w:r>
      <w:r w:rsidR="00C11CD7">
        <w:rPr>
          <w:sz w:val="27"/>
          <w:szCs w:val="27"/>
        </w:rPr>
        <w:t>Ф.И.О.</w:t>
      </w:r>
      <w:r w:rsidRPr="001C7530">
        <w:rPr>
          <w:sz w:val="27"/>
          <w:szCs w:val="27"/>
        </w:rPr>
        <w:t xml:space="preserve"> совершено административное правонарушение, предусмотренное ч. 1 ст. 12.34 Кодекса Российской Федерации об административных правонарушениях при следующих обстоятельствах. </w:t>
      </w:r>
    </w:p>
    <w:p w:rsidR="00BA29CE" w:rsidRPr="001C7530" w:rsidP="00E11D74">
      <w:pPr>
        <w:ind w:firstLine="709"/>
        <w:jc w:val="both"/>
        <w:rPr>
          <w:sz w:val="27"/>
          <w:szCs w:val="27"/>
        </w:rPr>
      </w:pPr>
      <w:r w:rsidRPr="0074187F">
        <w:rPr>
          <w:sz w:val="27"/>
          <w:szCs w:val="27"/>
        </w:rPr>
        <w:t>26 февраля 2026</w:t>
      </w:r>
      <w:r w:rsidRPr="0074187F" w:rsidR="00E1243C">
        <w:rPr>
          <w:sz w:val="27"/>
          <w:szCs w:val="27"/>
        </w:rPr>
        <w:t xml:space="preserve"> г. в 1</w:t>
      </w:r>
      <w:r w:rsidRPr="0074187F">
        <w:rPr>
          <w:sz w:val="27"/>
          <w:szCs w:val="27"/>
        </w:rPr>
        <w:t>0 часов 00</w:t>
      </w:r>
      <w:r w:rsidRPr="0074187F" w:rsidR="00E1243C">
        <w:rPr>
          <w:sz w:val="27"/>
          <w:szCs w:val="27"/>
        </w:rPr>
        <w:t xml:space="preserve"> минут</w:t>
      </w:r>
      <w:r w:rsidRPr="0074187F">
        <w:rPr>
          <w:sz w:val="27"/>
          <w:szCs w:val="27"/>
        </w:rPr>
        <w:t xml:space="preserve"> </w:t>
      </w:r>
      <w:r w:rsidRPr="0074187F" w:rsidR="006613C3">
        <w:rPr>
          <w:sz w:val="27"/>
          <w:szCs w:val="27"/>
        </w:rPr>
        <w:t xml:space="preserve">старшим государственным инспектором дорожного надзора отдела Госавтоинспекции УМВД Росси по г. Керчи капитаном полиции </w:t>
      </w:r>
      <w:r w:rsidRPr="0074187F" w:rsidR="006613C3">
        <w:rPr>
          <w:sz w:val="27"/>
          <w:szCs w:val="27"/>
        </w:rPr>
        <w:t>Щурук</w:t>
      </w:r>
      <w:r w:rsidRPr="0074187F" w:rsidR="006613C3">
        <w:rPr>
          <w:sz w:val="27"/>
          <w:szCs w:val="27"/>
        </w:rPr>
        <w:t xml:space="preserve"> Г.В. выявлено, что</w:t>
      </w:r>
      <w:r w:rsidR="006613C3">
        <w:rPr>
          <w:sz w:val="27"/>
          <w:szCs w:val="27"/>
        </w:rPr>
        <w:t xml:space="preserve"> </w:t>
      </w:r>
      <w:r w:rsidR="00C11CD7">
        <w:rPr>
          <w:sz w:val="27"/>
          <w:szCs w:val="27"/>
        </w:rPr>
        <w:t>Ф.И.О.</w:t>
      </w:r>
      <w:r w:rsidR="00654A6D">
        <w:rPr>
          <w:sz w:val="27"/>
          <w:szCs w:val="27"/>
        </w:rPr>
        <w:t>, являясь дол</w:t>
      </w:r>
      <w:r w:rsidR="00316677">
        <w:rPr>
          <w:sz w:val="27"/>
          <w:szCs w:val="27"/>
        </w:rPr>
        <w:t>ж</w:t>
      </w:r>
      <w:r w:rsidR="00654A6D">
        <w:rPr>
          <w:sz w:val="27"/>
          <w:szCs w:val="27"/>
        </w:rPr>
        <w:t>ностным лицом, ответственным за производство дорожных работ в г. Керчи по ул. Кирова от дома № 1 до дома № 197, не принял меры по обеспечению безопасности дорожного движения, а</w:t>
      </w:r>
      <w:r w:rsidR="00654A6D">
        <w:rPr>
          <w:sz w:val="27"/>
          <w:szCs w:val="27"/>
        </w:rPr>
        <w:t xml:space="preserve"> именно, не оградил место производства дорожных работ дорожными знаками</w:t>
      </w:r>
      <w:r w:rsidR="003C3F33">
        <w:rPr>
          <w:sz w:val="27"/>
          <w:szCs w:val="27"/>
        </w:rPr>
        <w:t xml:space="preserve">, </w:t>
      </w:r>
      <w:r w:rsidRPr="0074187F" w:rsidR="003C3F33">
        <w:rPr>
          <w:sz w:val="27"/>
          <w:szCs w:val="27"/>
        </w:rPr>
        <w:t xml:space="preserve">временной </w:t>
      </w:r>
      <w:r w:rsidR="003C3F33">
        <w:rPr>
          <w:sz w:val="27"/>
          <w:szCs w:val="27"/>
        </w:rPr>
        <w:t>горизонтальной дорожной разметкой 1.1, 1.5, 1.14.1, что создает угрозу безопасности дорожного движения</w:t>
      </w:r>
      <w:r w:rsidRPr="001C7530">
        <w:rPr>
          <w:sz w:val="27"/>
          <w:szCs w:val="27"/>
        </w:rPr>
        <w:t xml:space="preserve">. </w:t>
      </w:r>
    </w:p>
    <w:p w:rsidR="00C909A1" w:rsidP="0076660F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В судебное</w:t>
      </w:r>
      <w:r w:rsidRPr="001C7530" w:rsidR="0076660F">
        <w:rPr>
          <w:sz w:val="27"/>
          <w:szCs w:val="27"/>
        </w:rPr>
        <w:t xml:space="preserve"> заседани</w:t>
      </w:r>
      <w:r>
        <w:rPr>
          <w:sz w:val="27"/>
          <w:szCs w:val="27"/>
        </w:rPr>
        <w:t xml:space="preserve">е </w:t>
      </w:r>
      <w:r w:rsidR="00C11CD7">
        <w:rPr>
          <w:sz w:val="27"/>
          <w:szCs w:val="27"/>
        </w:rPr>
        <w:t>Ф.И.О.</w:t>
      </w:r>
      <w:r>
        <w:rPr>
          <w:sz w:val="27"/>
          <w:szCs w:val="27"/>
        </w:rPr>
        <w:t xml:space="preserve"> не явился, о дате, времени и месте его проведения извещен заблаговременно надлежащим образом, ходатайств об отложении, иных заявлений суду не представил. В протоколе об административном правонарушении указал, что с нарушением </w:t>
      </w:r>
      <w:r>
        <w:rPr>
          <w:sz w:val="27"/>
          <w:szCs w:val="27"/>
        </w:rPr>
        <w:t>согласен</w:t>
      </w:r>
      <w:r>
        <w:rPr>
          <w:sz w:val="27"/>
          <w:szCs w:val="27"/>
        </w:rPr>
        <w:t>, в кратчайшие сроки устранит нарушения, просил рассмотреть дело в его отсутствие (л.д.3).</w:t>
      </w:r>
    </w:p>
    <w:p w:rsidR="0076660F" w:rsidRPr="001C7530" w:rsidP="0076660F">
      <w:pPr>
        <w:pStyle w:val="ConsPlus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И</w:t>
      </w:r>
      <w:r w:rsidRPr="001C7530">
        <w:rPr>
          <w:sz w:val="27"/>
          <w:szCs w:val="27"/>
        </w:rPr>
        <w:t xml:space="preserve">сследовав доказательства, имеющиеся в деле об административном правонарушении, прихожу к выводу о виновности </w:t>
      </w:r>
      <w:r w:rsidR="00C11CD7">
        <w:rPr>
          <w:sz w:val="27"/>
          <w:szCs w:val="27"/>
        </w:rPr>
        <w:t>Ф.И.О.</w:t>
      </w:r>
      <w:r w:rsidRPr="001C7530">
        <w:rPr>
          <w:sz w:val="27"/>
          <w:szCs w:val="27"/>
        </w:rPr>
        <w:t xml:space="preserve"> в совершении </w:t>
      </w:r>
      <w:r w:rsidRPr="001C7530">
        <w:rPr>
          <w:sz w:val="27"/>
          <w:szCs w:val="27"/>
        </w:rPr>
        <w:t xml:space="preserve">правонарушения, предусмотренного ч. 1 ст. 12.34 КоАП РФ по следующим основаниям. </w:t>
      </w:r>
    </w:p>
    <w:p w:rsidR="000950BB" w:rsidRPr="001C7530" w:rsidP="000950BB">
      <w:pPr>
        <w:pStyle w:val="ConsPlusNormal"/>
        <w:ind w:firstLine="708"/>
        <w:jc w:val="both"/>
        <w:rPr>
          <w:sz w:val="27"/>
          <w:szCs w:val="27"/>
        </w:rPr>
      </w:pPr>
      <w:r w:rsidRPr="001C7530">
        <w:rPr>
          <w:sz w:val="27"/>
          <w:szCs w:val="27"/>
        </w:rPr>
        <w:t>Отношения, возникающие в связи с использованием автомобильных дорог и осуществлением дорожной деятельности в Российской Федерации, регулируются Федеральным законом № 257-ФЗ от 08.11.2007 г.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- Федеральный закон № 257-ФЗ).</w:t>
      </w:r>
    </w:p>
    <w:p w:rsidR="000950BB" w:rsidRPr="001C7530" w:rsidP="000950BB">
      <w:pPr>
        <w:pStyle w:val="ConsPlusNormal"/>
        <w:ind w:firstLine="708"/>
        <w:jc w:val="both"/>
        <w:rPr>
          <w:sz w:val="27"/>
          <w:szCs w:val="27"/>
        </w:rPr>
      </w:pPr>
      <w:r w:rsidRPr="001C7530">
        <w:rPr>
          <w:sz w:val="27"/>
          <w:szCs w:val="27"/>
        </w:rPr>
        <w:t>В соответствии с п. 6 ст. 3 Федерального закона №</w:t>
      </w:r>
      <w:r w:rsidRPr="001C7530" w:rsidR="00047D72">
        <w:rPr>
          <w:sz w:val="27"/>
          <w:szCs w:val="27"/>
        </w:rPr>
        <w:t xml:space="preserve"> 257-ФЗ дорожная деятельность – </w:t>
      </w:r>
      <w:r w:rsidRPr="001C7530">
        <w:rPr>
          <w:sz w:val="27"/>
          <w:szCs w:val="27"/>
        </w:rPr>
        <w:t xml:space="preserve">деятельность по проектированию, строительству, реконструкции, капитальному ремонту, ремонту и содержанию автомобильных дорог. Согласно п. 12 ст. 3 указанного Федерального закона под содержанием автомобильной дороги понимается </w:t>
      </w:r>
      <w:r w:rsidRPr="00A22712" w:rsidR="00A22712">
        <w:rPr>
          <w:sz w:val="27"/>
          <w:szCs w:val="27"/>
        </w:rPr>
        <w:t>комплекс работ по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движения</w:t>
      </w:r>
      <w:r w:rsidRPr="001C7530">
        <w:rPr>
          <w:sz w:val="27"/>
          <w:szCs w:val="27"/>
        </w:rPr>
        <w:t xml:space="preserve">. </w:t>
      </w:r>
    </w:p>
    <w:p w:rsidR="000950BB" w:rsidRPr="001C7530" w:rsidP="000950BB">
      <w:pPr>
        <w:pStyle w:val="ConsPlusNormal"/>
        <w:ind w:firstLine="708"/>
        <w:jc w:val="both"/>
        <w:rPr>
          <w:sz w:val="27"/>
          <w:szCs w:val="27"/>
        </w:rPr>
      </w:pPr>
      <w:r w:rsidRPr="001C7530">
        <w:rPr>
          <w:sz w:val="27"/>
          <w:szCs w:val="27"/>
        </w:rPr>
        <w:t>В соответстви</w:t>
      </w:r>
      <w:r w:rsidRPr="001C7530" w:rsidR="00FC6F5A">
        <w:rPr>
          <w:sz w:val="27"/>
          <w:szCs w:val="27"/>
        </w:rPr>
        <w:t xml:space="preserve">и со ст. 2 Федерального закона </w:t>
      </w:r>
      <w:r w:rsidRPr="001C7530">
        <w:rPr>
          <w:sz w:val="27"/>
          <w:szCs w:val="27"/>
        </w:rPr>
        <w:t>№ 196-ФЗ от 10.12.1995 г. «О безопасности дорожного движения» (далее - Федеральный закон №196-ФЗ) безопасность дорожного движения – состояние данного процесса, отражающее степень защищенности его участников от дорожно-транспортных происшествий и их последствий. Основным принципом обеспечения безопасности дорожного движения согласно ст. 3 Федерального закона № 196-ФЗ является, в том числе, приоритет жизни и здоровья граждан, участвующих в дорожном движении, над экономическими результатами хозяйственной деятельности.</w:t>
      </w:r>
    </w:p>
    <w:p w:rsidR="000950BB" w:rsidRPr="001C7530" w:rsidP="000950BB">
      <w:pPr>
        <w:pStyle w:val="ConsPlusNormal"/>
        <w:ind w:firstLine="708"/>
        <w:jc w:val="both"/>
        <w:rPr>
          <w:sz w:val="27"/>
          <w:szCs w:val="27"/>
        </w:rPr>
      </w:pPr>
      <w:r w:rsidRPr="001C7530">
        <w:rPr>
          <w:sz w:val="27"/>
          <w:szCs w:val="27"/>
        </w:rPr>
        <w:t>В силу ст. 12 Федерального закона № 196-ФЗ ремонт и содержание дорог на территории Российской Федерации должны обеспечивать безопасность дорожного движения. Соответствие состояния дорог техническим регламентам и другим нормативным документам, относящимся к обеспечению безопасности дорожного движения, удостоверяется актами контрольных осмотров либо обследований дорог, проводимых с участием соответствующих органов исполнительной власти.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лица, осуществляющие содержание автомобильных дорог.</w:t>
      </w:r>
    </w:p>
    <w:p w:rsidR="0029008E" w:rsidRPr="001C7530" w:rsidP="0029008E">
      <w:pPr>
        <w:ind w:firstLine="708"/>
        <w:jc w:val="both"/>
        <w:rPr>
          <w:sz w:val="27"/>
          <w:szCs w:val="27"/>
        </w:rPr>
      </w:pPr>
      <w:r w:rsidRPr="001C7530">
        <w:rPr>
          <w:sz w:val="27"/>
          <w:szCs w:val="27"/>
        </w:rPr>
        <w:t>Частью 1 статьи 17 Федерального закона № 257-ФЗ предусмотрено, что 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движения.</w:t>
      </w:r>
    </w:p>
    <w:p w:rsidR="000950BB" w:rsidRPr="001C7530" w:rsidP="000950BB">
      <w:pPr>
        <w:ind w:firstLine="709"/>
        <w:jc w:val="both"/>
        <w:rPr>
          <w:sz w:val="27"/>
          <w:szCs w:val="27"/>
        </w:rPr>
      </w:pPr>
      <w:r w:rsidRPr="001C7530">
        <w:rPr>
          <w:sz w:val="27"/>
          <w:szCs w:val="27"/>
        </w:rPr>
        <w:t>Согласно п. 13 Основных положений по допуску транспортных средств к эксплуатации и обязанностях должностных лиц по обеспечению безопасности дорожного движения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№ 1090, должностные лица и иные лица, ответственные за состояние дорог обязаны содержать дороги в безопасном для движения состоянии в соответствии с требованиями стандартов</w:t>
      </w:r>
      <w:r w:rsidRPr="001C7530">
        <w:rPr>
          <w:sz w:val="27"/>
          <w:szCs w:val="27"/>
        </w:rPr>
        <w:t xml:space="preserve"> норм и правил.</w:t>
      </w:r>
    </w:p>
    <w:p w:rsidR="00B07140" w:rsidP="00B07140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Распоряжением Главы Республики Крым от 05.02.2025 г. № 188-рг ООО «СТГ-Юг» определено единственным </w:t>
      </w:r>
      <w:r w:rsidRPr="00B07140">
        <w:rPr>
          <w:sz w:val="27"/>
          <w:szCs w:val="27"/>
        </w:rPr>
        <w:t>подрядчиком по государственному контракту, предметом которого является выполнение работ по текущему ремонту на объекте</w:t>
      </w:r>
      <w:r>
        <w:rPr>
          <w:sz w:val="27"/>
          <w:szCs w:val="27"/>
        </w:rPr>
        <w:t xml:space="preserve">: «Ремонт </w:t>
      </w:r>
      <w:r w:rsidRPr="00B07140">
        <w:rPr>
          <w:sz w:val="27"/>
          <w:szCs w:val="27"/>
        </w:rPr>
        <w:t>улично-дорожной сети городского округа Керчь Республики Крым. 1-ый этап в 2025 году»</w:t>
      </w:r>
      <w:r>
        <w:rPr>
          <w:sz w:val="27"/>
          <w:szCs w:val="27"/>
        </w:rPr>
        <w:t xml:space="preserve"> (</w:t>
      </w:r>
      <w:hyperlink r:id="rId5" w:history="1">
        <w:r w:rsidRPr="0050451F">
          <w:rPr>
            <w:rStyle w:val="Hyperlink"/>
            <w:sz w:val="27"/>
            <w:szCs w:val="27"/>
          </w:rPr>
          <w:t>https://zakupki.gov.ru/epz/contract/contractCard/document-info.html?reestrNumber=2910216470225000066&amp;contractInfoId=109574880</w:t>
        </w:r>
      </w:hyperlink>
      <w:r>
        <w:rPr>
          <w:sz w:val="27"/>
          <w:szCs w:val="27"/>
        </w:rPr>
        <w:t>).</w:t>
      </w:r>
    </w:p>
    <w:p w:rsidR="00B07140" w:rsidP="00B07140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17.03.2025 г. между Государственным казенным учреждением Республики Крым «Служба автомобильных дорог Республики Крым» (далее – ГКУ РК «Службы автомобильных дорог Республики Крым», заказчик) </w:t>
      </w:r>
      <w:r>
        <w:rPr>
          <w:sz w:val="27"/>
          <w:szCs w:val="27"/>
        </w:rPr>
        <w:t>и ООО</w:t>
      </w:r>
      <w:r>
        <w:rPr>
          <w:sz w:val="27"/>
          <w:szCs w:val="27"/>
        </w:rPr>
        <w:t xml:space="preserve"> «СТГ-Юг» (подрядчик) заключен государственный контракт № 67/25-СМР на выполнение работ по текущему ремонту на объекте: Ремонт улично-дорожной сети городского округа Керчь Республики Крым. 1-ый этап в 2025 году (далее – Контракт), в соответствии с пунктом 1.1 которого </w:t>
      </w:r>
      <w:r w:rsidR="006E1B00">
        <w:rPr>
          <w:sz w:val="27"/>
          <w:szCs w:val="27"/>
        </w:rPr>
        <w:t xml:space="preserve">в целях реализации государственной программы Российской Федерации «Социально-экономическое развитие Республики Крым и г. Севастополя», </w:t>
      </w:r>
      <w:r>
        <w:rPr>
          <w:sz w:val="27"/>
          <w:szCs w:val="27"/>
        </w:rPr>
        <w:t>заказчик поручает, а подрядчик принимает на себя обязательства выполнить работы по тек</w:t>
      </w:r>
      <w:r w:rsidR="006E1B00">
        <w:rPr>
          <w:sz w:val="27"/>
          <w:szCs w:val="27"/>
        </w:rPr>
        <w:t>у</w:t>
      </w:r>
      <w:r>
        <w:rPr>
          <w:sz w:val="27"/>
          <w:szCs w:val="27"/>
        </w:rPr>
        <w:t>щему ремонту на объекте: Рем</w:t>
      </w:r>
      <w:r w:rsidR="006E1B00">
        <w:rPr>
          <w:sz w:val="27"/>
          <w:szCs w:val="27"/>
        </w:rPr>
        <w:t>онт улично-дорожной сети городс</w:t>
      </w:r>
      <w:r>
        <w:rPr>
          <w:sz w:val="27"/>
          <w:szCs w:val="27"/>
        </w:rPr>
        <w:t>к</w:t>
      </w:r>
      <w:r w:rsidR="006E1B00">
        <w:rPr>
          <w:sz w:val="27"/>
          <w:szCs w:val="27"/>
        </w:rPr>
        <w:t>о</w:t>
      </w:r>
      <w:r>
        <w:rPr>
          <w:sz w:val="27"/>
          <w:szCs w:val="27"/>
        </w:rPr>
        <w:t xml:space="preserve">го округа Керчь Республики Крым. 1-ый этап в 2025 году в соответствии с Техническим заданием (Приложение №1 к Контракту), а заказчик принимает на себя обязательства принять работы и оплатить их в соответствии с условиями Контракта. </w:t>
      </w:r>
    </w:p>
    <w:p w:rsidR="006E1B00" w:rsidP="00B07140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Пунктом 8.7 Контракта установлено, что подрядчик обязан до начала работ в течение 10 рабочих дней согласовать с уполномоченными органами государственного надзора и уполномоченными органами УГИБДД МВД по РК порядок ведения работ на объекте и обеспечить его соблюдение, согласовать в установленном нормативными документами порядке схемы организации движения в местах производства работ, а также схемы ограждения мест производства работ до начала производства</w:t>
      </w:r>
      <w:r>
        <w:rPr>
          <w:sz w:val="27"/>
          <w:szCs w:val="27"/>
        </w:rPr>
        <w:t xml:space="preserve"> работ и нести ответственность за безопасность движения в зоне производства работ.</w:t>
      </w:r>
    </w:p>
    <w:p w:rsidR="0031787B" w:rsidP="0031787B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 п. 13.6, 13.7 Контракта на весь период ремонта объекта подрядчик несет ответственность за сохранность ремонтируемого объекта или их частей и обеспечивает их содержание. До завершения ремонта подрядчик несет ответственность, в том числе, за обеспечение безопасности дорожного движения на строительной площадке в соответствии с Перечнем нормативно-технических документов, обязательных при выполнении дорожных работ (Приложение №4 к Контракту).</w:t>
      </w:r>
    </w:p>
    <w:p w:rsidR="0031787B" w:rsidP="0031787B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В соответствии с Техническим заданием на выполнение работ по текущему ремонту на объекте</w:t>
      </w:r>
      <w:r>
        <w:rPr>
          <w:sz w:val="27"/>
          <w:szCs w:val="27"/>
        </w:rPr>
        <w:t>: «Ремонт улично-дорожной сети городского округа Керчь Республики Крым. 1-ый этап в 2025 году» (Приложение № 1 к Контракту) улица Кирова (от переезда до Казакова) протяженностью 3,120 км включен</w:t>
      </w:r>
      <w:r w:rsidR="002C683D">
        <w:rPr>
          <w:sz w:val="27"/>
          <w:szCs w:val="27"/>
        </w:rPr>
        <w:t>а в объект ремонта по Контракту (</w:t>
      </w:r>
      <w:hyperlink r:id="rId5" w:history="1">
        <w:r w:rsidRPr="0050451F" w:rsidR="002C683D">
          <w:rPr>
            <w:rStyle w:val="Hyperlink"/>
            <w:sz w:val="27"/>
            <w:szCs w:val="27"/>
          </w:rPr>
          <w:t>https://zakupki.gov.ru/epz/contract/contractCard/document-info.html?reestrNumber=2910216470225000066&amp;contractInfoId=109574880</w:t>
        </w:r>
      </w:hyperlink>
      <w:r w:rsidR="002C683D">
        <w:rPr>
          <w:sz w:val="27"/>
          <w:szCs w:val="27"/>
        </w:rPr>
        <w:t>).</w:t>
      </w:r>
    </w:p>
    <w:p w:rsidR="004953A4" w:rsidP="0031787B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выпиской из ЕГРЮЛ от 14.04.2026 г. </w:t>
      </w:r>
      <w:r w:rsidR="00C11CD7">
        <w:rPr>
          <w:sz w:val="27"/>
          <w:szCs w:val="27"/>
        </w:rPr>
        <w:t>Ф.И.О.</w:t>
      </w:r>
      <w:r>
        <w:rPr>
          <w:sz w:val="27"/>
          <w:szCs w:val="27"/>
        </w:rPr>
        <w:t xml:space="preserve"> является генеральным директором ООО «СТГ-Юг».</w:t>
      </w:r>
    </w:p>
    <w:p w:rsidR="002C683D" w:rsidP="0031787B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Согласно п. 2.1, п. 2.3 Должнос</w:t>
      </w:r>
      <w:r w:rsidR="00422B02">
        <w:rPr>
          <w:sz w:val="27"/>
          <w:szCs w:val="27"/>
        </w:rPr>
        <w:t>тной инструкции и обязанностей г</w:t>
      </w:r>
      <w:r>
        <w:rPr>
          <w:sz w:val="27"/>
          <w:szCs w:val="27"/>
        </w:rPr>
        <w:t xml:space="preserve">енерального директора, утвержденными </w:t>
      </w:r>
      <w:r w:rsidR="0065240F">
        <w:rPr>
          <w:sz w:val="27"/>
          <w:szCs w:val="27"/>
        </w:rPr>
        <w:t xml:space="preserve">28.08.2025 г. </w:t>
      </w:r>
      <w:r>
        <w:rPr>
          <w:sz w:val="27"/>
          <w:szCs w:val="27"/>
        </w:rPr>
        <w:t>протоколом № 1 общего собрания учредителей ООО «СТГ-Юг»</w:t>
      </w:r>
      <w:r w:rsidR="00422B02">
        <w:rPr>
          <w:sz w:val="27"/>
          <w:szCs w:val="27"/>
        </w:rPr>
        <w:t>, г</w:t>
      </w:r>
      <w:r>
        <w:rPr>
          <w:sz w:val="27"/>
          <w:szCs w:val="27"/>
        </w:rPr>
        <w:t>енеральный директор руководит в соответствии с действующим законодательством производственно-хозяйственной и финансово-экономической деятельность Общества, неся всю полноту ответственности за последствия принимаемых решений, сохранность и эффективное использование имущества Общества, а также финансово-хозяйственные результаты его деятельн</w:t>
      </w:r>
      <w:r w:rsidR="0027515B">
        <w:rPr>
          <w:sz w:val="27"/>
          <w:szCs w:val="27"/>
        </w:rPr>
        <w:t>ости</w:t>
      </w:r>
      <w:r>
        <w:rPr>
          <w:sz w:val="27"/>
          <w:szCs w:val="27"/>
        </w:rPr>
        <w:t>;</w:t>
      </w:r>
      <w:r>
        <w:rPr>
          <w:sz w:val="27"/>
          <w:szCs w:val="27"/>
        </w:rPr>
        <w:t xml:space="preserve"> обеспечивает выполнение Обществом всех обязательств перед федеральным, региональным и местным бюджетами, государственными внебюджетными фондами, поставщиками, заказчиками и кредиторами, включая учреждения банка, а также хозяйственных и трудовых договоров (контрактов) и бизнес-планов (л.д.6-11).</w:t>
      </w:r>
    </w:p>
    <w:p w:rsidR="008E38EA" w:rsidP="0031787B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Фототаблицей</w:t>
      </w:r>
      <w:r>
        <w:rPr>
          <w:sz w:val="27"/>
          <w:szCs w:val="27"/>
        </w:rPr>
        <w:t>, имеющ</w:t>
      </w:r>
      <w:r>
        <w:rPr>
          <w:sz w:val="27"/>
          <w:szCs w:val="27"/>
        </w:rPr>
        <w:t>ейс</w:t>
      </w:r>
      <w:r>
        <w:rPr>
          <w:sz w:val="27"/>
          <w:szCs w:val="27"/>
        </w:rPr>
        <w:t>я в материалах дела (л.д.12-16), подтверждается отсутствие ограждений дорожными знаками места производства дорожных работ на ул. Кирова в г. Керчи, а также отсутствие г</w:t>
      </w:r>
      <w:r w:rsidR="004953A4">
        <w:rPr>
          <w:sz w:val="27"/>
          <w:szCs w:val="27"/>
        </w:rPr>
        <w:t>оризонтальной дорожной разметки на указанной улице.</w:t>
      </w:r>
      <w:r>
        <w:rPr>
          <w:sz w:val="27"/>
          <w:szCs w:val="27"/>
        </w:rPr>
        <w:t xml:space="preserve"> </w:t>
      </w:r>
    </w:p>
    <w:p w:rsidR="000904B8" w:rsidP="0029008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1C7530">
        <w:rPr>
          <w:rFonts w:eastAsiaTheme="minorHAnsi"/>
          <w:sz w:val="27"/>
          <w:szCs w:val="27"/>
          <w:lang w:eastAsia="en-US"/>
        </w:rPr>
        <w:t xml:space="preserve">Согласно пункту 6.2.1 ГОСТ </w:t>
      </w:r>
      <w:r w:rsidRPr="001C7530">
        <w:rPr>
          <w:rFonts w:eastAsiaTheme="minorHAnsi"/>
          <w:sz w:val="27"/>
          <w:szCs w:val="27"/>
          <w:lang w:eastAsia="en-US"/>
        </w:rPr>
        <w:t>Р</w:t>
      </w:r>
      <w:r w:rsidRPr="001C7530">
        <w:rPr>
          <w:rFonts w:eastAsiaTheme="minorHAnsi"/>
          <w:sz w:val="27"/>
          <w:szCs w:val="27"/>
          <w:lang w:eastAsia="en-US"/>
        </w:rPr>
        <w:t xml:space="preserve"> 50597-2017</w:t>
      </w:r>
      <w:r w:rsidRPr="001C7530" w:rsidR="00332A1C">
        <w:rPr>
          <w:rFonts w:eastAsiaTheme="minorHAnsi"/>
          <w:sz w:val="27"/>
          <w:szCs w:val="27"/>
          <w:lang w:eastAsia="en-US"/>
        </w:rPr>
        <w:t>,</w:t>
      </w:r>
      <w:r w:rsidR="00F266AC">
        <w:rPr>
          <w:rFonts w:eastAsiaTheme="minorHAnsi"/>
          <w:sz w:val="27"/>
          <w:szCs w:val="27"/>
          <w:lang w:eastAsia="en-US"/>
        </w:rPr>
        <w:t xml:space="preserve"> </w:t>
      </w:r>
      <w:r w:rsidRPr="001C7530" w:rsidR="00332A1C">
        <w:rPr>
          <w:sz w:val="27"/>
          <w:szCs w:val="27"/>
        </w:rPr>
        <w:t>утвержден</w:t>
      </w:r>
      <w:r w:rsidR="00F266AC">
        <w:rPr>
          <w:sz w:val="27"/>
          <w:szCs w:val="27"/>
        </w:rPr>
        <w:t>ного</w:t>
      </w:r>
      <w:r w:rsidRPr="001C7530" w:rsidR="00332A1C">
        <w:rPr>
          <w:sz w:val="27"/>
          <w:szCs w:val="27"/>
        </w:rPr>
        <w:t xml:space="preserve"> и введен</w:t>
      </w:r>
      <w:r w:rsidR="00F266AC">
        <w:rPr>
          <w:sz w:val="27"/>
          <w:szCs w:val="27"/>
        </w:rPr>
        <w:t>ного</w:t>
      </w:r>
      <w:r w:rsidRPr="001C7530" w:rsidR="00332A1C">
        <w:rPr>
          <w:sz w:val="27"/>
          <w:szCs w:val="27"/>
        </w:rPr>
        <w:t xml:space="preserve"> в действие приказом </w:t>
      </w:r>
      <w:r w:rsidRPr="001C7530" w:rsidR="00332A1C">
        <w:rPr>
          <w:rFonts w:eastAsiaTheme="minorHAnsi"/>
          <w:sz w:val="27"/>
          <w:szCs w:val="27"/>
          <w:lang w:eastAsia="en-US"/>
        </w:rPr>
        <w:t xml:space="preserve">Федерального агентства по техническому регулированию и метрологии от 26.09.2017 г. № 1245-ст (далее - ГОСТ Р 50597-2017), </w:t>
      </w:r>
      <w:r w:rsidRPr="001C7530">
        <w:rPr>
          <w:rFonts w:eastAsiaTheme="minorHAnsi"/>
          <w:sz w:val="27"/>
          <w:szCs w:val="27"/>
          <w:lang w:eastAsia="en-US"/>
        </w:rPr>
        <w:t xml:space="preserve">дороги и улицы должны быть обустроены дорожными знаками по </w:t>
      </w:r>
      <w:hyperlink r:id="rId6" w:history="1">
        <w:r w:rsidRPr="001C7530">
          <w:rPr>
            <w:rFonts w:eastAsiaTheme="minorHAnsi"/>
            <w:color w:val="0000FF"/>
            <w:sz w:val="27"/>
            <w:szCs w:val="27"/>
            <w:lang w:eastAsia="en-US"/>
          </w:rPr>
          <w:t>ГОСТ 32945</w:t>
        </w:r>
      </w:hyperlink>
      <w:r w:rsidRPr="001C7530">
        <w:rPr>
          <w:rFonts w:eastAsiaTheme="minorHAnsi"/>
          <w:sz w:val="27"/>
          <w:szCs w:val="27"/>
          <w:lang w:eastAsia="en-US"/>
        </w:rPr>
        <w:t xml:space="preserve">, изображения, символы и надписи, фотометрические и </w:t>
      </w:r>
      <w:r w:rsidRPr="001C7530">
        <w:rPr>
          <w:rFonts w:eastAsiaTheme="minorHAnsi"/>
          <w:sz w:val="27"/>
          <w:szCs w:val="27"/>
          <w:lang w:eastAsia="en-US"/>
        </w:rPr>
        <w:t>колометрические</w:t>
      </w:r>
      <w:r w:rsidRPr="001C7530">
        <w:rPr>
          <w:rFonts w:eastAsiaTheme="minorHAnsi"/>
          <w:sz w:val="27"/>
          <w:szCs w:val="27"/>
          <w:lang w:eastAsia="en-US"/>
        </w:rPr>
        <w:t xml:space="preserve"> характеристики которых должны соответствовать </w:t>
      </w:r>
      <w:hyperlink r:id="rId7" w:history="1">
        <w:r w:rsidRPr="001C7530">
          <w:rPr>
            <w:rFonts w:eastAsiaTheme="minorHAnsi"/>
            <w:color w:val="0000FF"/>
            <w:sz w:val="27"/>
            <w:szCs w:val="27"/>
            <w:lang w:eastAsia="en-US"/>
          </w:rPr>
          <w:t>ГОСТ Р 52290</w:t>
        </w:r>
      </w:hyperlink>
      <w:r w:rsidRPr="001C7530">
        <w:rPr>
          <w:rFonts w:eastAsiaTheme="minorHAnsi"/>
          <w:sz w:val="27"/>
          <w:szCs w:val="27"/>
          <w:lang w:eastAsia="en-US"/>
        </w:rPr>
        <w:t xml:space="preserve">, знаками переменной информации (далее - ЗПИ) - по </w:t>
      </w:r>
      <w:hyperlink r:id="rId8" w:history="1">
        <w:r w:rsidRPr="001C7530">
          <w:rPr>
            <w:rFonts w:eastAsiaTheme="minorHAnsi"/>
            <w:color w:val="0000FF"/>
            <w:sz w:val="27"/>
            <w:szCs w:val="27"/>
            <w:lang w:eastAsia="en-US"/>
          </w:rPr>
          <w:t>ГОСТ 32865</w:t>
        </w:r>
      </w:hyperlink>
      <w:r w:rsidRPr="001C7530">
        <w:rPr>
          <w:rFonts w:eastAsiaTheme="minorHAnsi"/>
          <w:sz w:val="27"/>
          <w:szCs w:val="27"/>
          <w:lang w:eastAsia="en-US"/>
        </w:rPr>
        <w:t xml:space="preserve">. Знаки должны быть установлены по </w:t>
      </w:r>
      <w:hyperlink r:id="rId9" w:history="1">
        <w:r w:rsidRPr="001C7530">
          <w:rPr>
            <w:rFonts w:eastAsiaTheme="minorHAnsi"/>
            <w:color w:val="0000FF"/>
            <w:sz w:val="27"/>
            <w:szCs w:val="27"/>
            <w:lang w:eastAsia="en-US"/>
          </w:rPr>
          <w:t xml:space="preserve">ГОСТ </w:t>
        </w:r>
        <w:r w:rsidRPr="001C7530">
          <w:rPr>
            <w:rFonts w:eastAsiaTheme="minorHAnsi"/>
            <w:color w:val="0000FF"/>
            <w:sz w:val="27"/>
            <w:szCs w:val="27"/>
            <w:lang w:eastAsia="en-US"/>
          </w:rPr>
          <w:t>Р</w:t>
        </w:r>
        <w:r w:rsidRPr="001C7530">
          <w:rPr>
            <w:rFonts w:eastAsiaTheme="minorHAnsi"/>
            <w:color w:val="0000FF"/>
            <w:sz w:val="27"/>
            <w:szCs w:val="27"/>
            <w:lang w:eastAsia="en-US"/>
          </w:rPr>
          <w:t xml:space="preserve"> 52289</w:t>
        </w:r>
      </w:hyperlink>
      <w:r w:rsidRPr="001C7530">
        <w:rPr>
          <w:rFonts w:eastAsiaTheme="minorHAnsi"/>
          <w:sz w:val="27"/>
          <w:szCs w:val="27"/>
          <w:lang w:eastAsia="en-US"/>
        </w:rPr>
        <w:t xml:space="preserve"> в соответствии с утвержденным проектом (схемой) организации дорожного движения.</w:t>
      </w:r>
    </w:p>
    <w:p w:rsidR="00F266AC" w:rsidRPr="001C7530" w:rsidP="00F266A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Пунктом 6.3.1 ГОСТ </w:t>
      </w:r>
      <w:r>
        <w:rPr>
          <w:rFonts w:eastAsiaTheme="minorHAnsi"/>
          <w:sz w:val="27"/>
          <w:szCs w:val="27"/>
          <w:lang w:eastAsia="en-US"/>
        </w:rPr>
        <w:t>Р</w:t>
      </w:r>
      <w:r>
        <w:rPr>
          <w:rFonts w:eastAsiaTheme="minorHAnsi"/>
          <w:sz w:val="27"/>
          <w:szCs w:val="27"/>
          <w:lang w:eastAsia="en-US"/>
        </w:rPr>
        <w:t xml:space="preserve"> 50597-2017 установлено, что д</w:t>
      </w:r>
      <w:r w:rsidRPr="00F266AC">
        <w:rPr>
          <w:rFonts w:eastAsiaTheme="minorHAnsi"/>
          <w:sz w:val="27"/>
          <w:szCs w:val="27"/>
          <w:lang w:eastAsia="en-US"/>
        </w:rPr>
        <w:t>ороги и улицы должны иметь дорожную разметку по ГОСТ 32953, форма, размеры и цвет которой</w:t>
      </w:r>
      <w:r>
        <w:rPr>
          <w:rFonts w:eastAsiaTheme="minorHAnsi"/>
          <w:sz w:val="27"/>
          <w:szCs w:val="27"/>
          <w:lang w:eastAsia="en-US"/>
        </w:rPr>
        <w:t xml:space="preserve"> </w:t>
      </w:r>
      <w:r w:rsidRPr="00F266AC">
        <w:rPr>
          <w:rFonts w:eastAsiaTheme="minorHAnsi"/>
          <w:sz w:val="27"/>
          <w:szCs w:val="27"/>
          <w:lang w:eastAsia="en-US"/>
        </w:rPr>
        <w:t xml:space="preserve">должны соответствовать ГОСТ Р 51256. Разметка должна быть нанесена по ГОСТ </w:t>
      </w:r>
      <w:r w:rsidRPr="00F266AC">
        <w:rPr>
          <w:rFonts w:eastAsiaTheme="minorHAnsi"/>
          <w:sz w:val="27"/>
          <w:szCs w:val="27"/>
          <w:lang w:eastAsia="en-US"/>
        </w:rPr>
        <w:t>Р</w:t>
      </w:r>
      <w:r w:rsidRPr="00F266AC">
        <w:rPr>
          <w:rFonts w:eastAsiaTheme="minorHAnsi"/>
          <w:sz w:val="27"/>
          <w:szCs w:val="27"/>
          <w:lang w:eastAsia="en-US"/>
        </w:rPr>
        <w:t xml:space="preserve"> 52289 в соответствии с</w:t>
      </w:r>
      <w:r>
        <w:rPr>
          <w:rFonts w:eastAsiaTheme="minorHAnsi"/>
          <w:sz w:val="27"/>
          <w:szCs w:val="27"/>
          <w:lang w:eastAsia="en-US"/>
        </w:rPr>
        <w:t xml:space="preserve"> </w:t>
      </w:r>
      <w:r w:rsidRPr="00F266AC">
        <w:rPr>
          <w:rFonts w:eastAsiaTheme="minorHAnsi"/>
          <w:sz w:val="27"/>
          <w:szCs w:val="27"/>
          <w:lang w:eastAsia="en-US"/>
        </w:rPr>
        <w:t>утвержденным проектом (схемой) организации дорожного движения.</w:t>
      </w:r>
    </w:p>
    <w:p w:rsidR="004509BE" w:rsidP="004509B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1C7530">
        <w:rPr>
          <w:sz w:val="27"/>
          <w:szCs w:val="27"/>
        </w:rPr>
        <w:t xml:space="preserve">Согласно </w:t>
      </w:r>
      <w:r w:rsidR="000B3B5A">
        <w:rPr>
          <w:sz w:val="27"/>
          <w:szCs w:val="27"/>
        </w:rPr>
        <w:t>ст.</w:t>
      </w:r>
      <w:r w:rsidRPr="001C7530">
        <w:rPr>
          <w:sz w:val="27"/>
          <w:szCs w:val="27"/>
        </w:rPr>
        <w:t xml:space="preserve"> 2.</w:t>
      </w:r>
      <w:r w:rsidR="000B3B5A">
        <w:rPr>
          <w:sz w:val="27"/>
          <w:szCs w:val="27"/>
        </w:rPr>
        <w:t>4</w:t>
      </w:r>
      <w:r w:rsidRPr="001C7530">
        <w:rPr>
          <w:sz w:val="27"/>
          <w:szCs w:val="27"/>
        </w:rPr>
        <w:t xml:space="preserve"> КоАП РФ </w:t>
      </w:r>
      <w:r w:rsidR="000B3B5A">
        <w:rPr>
          <w:sz w:val="27"/>
          <w:szCs w:val="27"/>
        </w:rPr>
        <w:t>а</w:t>
      </w:r>
      <w:r w:rsidRPr="000B3B5A" w:rsidR="000B3B5A">
        <w:rPr>
          <w:sz w:val="27"/>
          <w:szCs w:val="27"/>
        </w:rPr>
        <w:t>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</w:t>
      </w:r>
      <w:r w:rsidRPr="001C7530">
        <w:rPr>
          <w:rFonts w:eastAsiaTheme="minorHAnsi"/>
          <w:sz w:val="27"/>
          <w:szCs w:val="27"/>
          <w:lang w:eastAsia="en-US"/>
        </w:rPr>
        <w:t>.</w:t>
      </w:r>
    </w:p>
    <w:p w:rsidR="00A077AA" w:rsidP="004509B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Ф.И.О.</w:t>
      </w:r>
      <w:r w:rsidR="00AE0408">
        <w:rPr>
          <w:rFonts w:eastAsiaTheme="minorHAnsi"/>
          <w:sz w:val="27"/>
          <w:szCs w:val="27"/>
          <w:lang w:eastAsia="en-US"/>
        </w:rPr>
        <w:t xml:space="preserve">, являясь генеральным </w:t>
      </w:r>
      <w:r w:rsidRPr="00AE0408" w:rsidR="00AE0408">
        <w:rPr>
          <w:rFonts w:eastAsiaTheme="minorHAnsi"/>
          <w:sz w:val="27"/>
          <w:szCs w:val="27"/>
          <w:lang w:eastAsia="en-US"/>
        </w:rPr>
        <w:t>директор</w:t>
      </w:r>
      <w:r w:rsidR="00AE0408">
        <w:rPr>
          <w:rFonts w:eastAsiaTheme="minorHAnsi"/>
          <w:sz w:val="27"/>
          <w:szCs w:val="27"/>
          <w:lang w:eastAsia="en-US"/>
        </w:rPr>
        <w:t>ом</w:t>
      </w:r>
      <w:r w:rsidRPr="00AE0408" w:rsidR="00AE0408">
        <w:rPr>
          <w:rFonts w:eastAsiaTheme="minorHAnsi"/>
          <w:sz w:val="27"/>
          <w:szCs w:val="27"/>
          <w:lang w:eastAsia="en-US"/>
        </w:rPr>
        <w:t xml:space="preserve"> ООО СТГ-Юг»</w:t>
      </w:r>
      <w:r w:rsidR="00AE0408">
        <w:rPr>
          <w:rFonts w:eastAsiaTheme="minorHAnsi"/>
          <w:sz w:val="27"/>
          <w:szCs w:val="27"/>
          <w:lang w:eastAsia="en-US"/>
        </w:rPr>
        <w:t xml:space="preserve">, в </w:t>
      </w:r>
      <w:r>
        <w:rPr>
          <w:rFonts w:eastAsiaTheme="minorHAnsi"/>
          <w:sz w:val="27"/>
          <w:szCs w:val="27"/>
          <w:lang w:eastAsia="en-US"/>
        </w:rPr>
        <w:t>соответствии с примечанием к ст. 2.4 КоАП РФ</w:t>
      </w:r>
      <w:r w:rsidR="00AE0408">
        <w:rPr>
          <w:rFonts w:eastAsiaTheme="minorHAnsi"/>
          <w:sz w:val="27"/>
          <w:szCs w:val="27"/>
          <w:lang w:eastAsia="en-US"/>
        </w:rPr>
        <w:t xml:space="preserve">, является должностным лицом. </w:t>
      </w:r>
      <w:r>
        <w:rPr>
          <w:rFonts w:eastAsiaTheme="minorHAnsi"/>
          <w:sz w:val="27"/>
          <w:szCs w:val="27"/>
          <w:lang w:eastAsia="en-US"/>
        </w:rPr>
        <w:t xml:space="preserve"> </w:t>
      </w:r>
    </w:p>
    <w:p w:rsidR="00192C53" w:rsidRPr="001C7530" w:rsidP="00192C5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C7530">
        <w:rPr>
          <w:rFonts w:eastAsiaTheme="minorHAnsi"/>
          <w:sz w:val="27"/>
          <w:szCs w:val="27"/>
          <w:lang w:eastAsia="en-US"/>
        </w:rPr>
        <w:t xml:space="preserve">На основании изложенного мировой судья пришел к выводу о том, что  </w:t>
      </w:r>
      <w:r w:rsidR="00C11CD7">
        <w:rPr>
          <w:rFonts w:eastAsiaTheme="minorHAnsi"/>
          <w:sz w:val="27"/>
          <w:szCs w:val="27"/>
          <w:lang w:eastAsia="en-US"/>
        </w:rPr>
        <w:t>Ф.И.О.</w:t>
      </w:r>
      <w:r>
        <w:rPr>
          <w:rFonts w:eastAsiaTheme="minorHAnsi"/>
          <w:sz w:val="27"/>
          <w:szCs w:val="27"/>
          <w:lang w:eastAsia="en-US"/>
        </w:rPr>
        <w:t>, являясь генеральным директором ООО «СТГ-Юг»,</w:t>
      </w:r>
      <w:r w:rsidRPr="001C7530">
        <w:rPr>
          <w:rFonts w:eastAsiaTheme="minorHAnsi"/>
          <w:sz w:val="27"/>
          <w:szCs w:val="27"/>
          <w:lang w:eastAsia="en-US"/>
        </w:rPr>
        <w:t xml:space="preserve"> является </w:t>
      </w:r>
      <w:r>
        <w:rPr>
          <w:rFonts w:eastAsiaTheme="minorHAnsi"/>
          <w:sz w:val="27"/>
          <w:szCs w:val="27"/>
          <w:lang w:eastAsia="en-US"/>
        </w:rPr>
        <w:t>должностным лицом, несущим ответственность за</w:t>
      </w:r>
      <w:r w:rsidRPr="001C7530">
        <w:rPr>
          <w:rFonts w:eastAsiaTheme="minorHAnsi"/>
          <w:sz w:val="27"/>
          <w:szCs w:val="27"/>
          <w:lang w:eastAsia="en-US"/>
        </w:rPr>
        <w:t xml:space="preserve"> содержание автомобильн</w:t>
      </w:r>
      <w:r>
        <w:rPr>
          <w:rFonts w:eastAsiaTheme="minorHAnsi"/>
          <w:sz w:val="27"/>
          <w:szCs w:val="27"/>
          <w:lang w:eastAsia="en-US"/>
        </w:rPr>
        <w:t>ой</w:t>
      </w:r>
      <w:r w:rsidRPr="001C7530">
        <w:rPr>
          <w:rFonts w:eastAsiaTheme="minorHAnsi"/>
          <w:sz w:val="27"/>
          <w:szCs w:val="27"/>
          <w:lang w:eastAsia="en-US"/>
        </w:rPr>
        <w:t xml:space="preserve"> дорог</w:t>
      </w:r>
      <w:r>
        <w:rPr>
          <w:rFonts w:eastAsiaTheme="minorHAnsi"/>
          <w:sz w:val="27"/>
          <w:szCs w:val="27"/>
          <w:lang w:eastAsia="en-US"/>
        </w:rPr>
        <w:t>и</w:t>
      </w:r>
      <w:r w:rsidRPr="001C7530">
        <w:rPr>
          <w:rFonts w:eastAsiaTheme="minorHAnsi"/>
          <w:sz w:val="27"/>
          <w:szCs w:val="27"/>
          <w:lang w:eastAsia="en-US"/>
        </w:rPr>
        <w:t xml:space="preserve"> общего пользования местного значения</w:t>
      </w:r>
      <w:r>
        <w:rPr>
          <w:rFonts w:eastAsiaTheme="minorHAnsi"/>
          <w:sz w:val="27"/>
          <w:szCs w:val="27"/>
          <w:lang w:eastAsia="en-US"/>
        </w:rPr>
        <w:t xml:space="preserve"> </w:t>
      </w:r>
      <w:r w:rsidR="00AE0408">
        <w:rPr>
          <w:rFonts w:eastAsiaTheme="minorHAnsi"/>
          <w:sz w:val="27"/>
          <w:szCs w:val="27"/>
          <w:lang w:eastAsia="en-US"/>
        </w:rPr>
        <w:t xml:space="preserve">в месте проведения работ </w:t>
      </w:r>
      <w:r>
        <w:rPr>
          <w:rFonts w:eastAsiaTheme="minorHAnsi"/>
          <w:sz w:val="27"/>
          <w:szCs w:val="27"/>
          <w:lang w:eastAsia="en-US"/>
        </w:rPr>
        <w:t>по ул. Кирова в г. Керчи</w:t>
      </w:r>
      <w:r w:rsidRPr="001C7530">
        <w:rPr>
          <w:rFonts w:eastAsiaTheme="minorHAnsi"/>
          <w:sz w:val="27"/>
          <w:szCs w:val="27"/>
          <w:lang w:eastAsia="en-US"/>
        </w:rPr>
        <w:t xml:space="preserve">, и обязан в силу вышеуказанных нормативных правовых актов </w:t>
      </w:r>
      <w:r w:rsidR="00AE0408">
        <w:rPr>
          <w:rFonts w:eastAsiaTheme="minorHAnsi"/>
          <w:sz w:val="27"/>
          <w:szCs w:val="27"/>
          <w:lang w:eastAsia="en-US"/>
        </w:rPr>
        <w:t>обеспечить безопасность дорожного движения</w:t>
      </w:r>
      <w:r w:rsidRPr="001C7530">
        <w:rPr>
          <w:rFonts w:eastAsiaTheme="minorHAnsi"/>
          <w:sz w:val="27"/>
          <w:szCs w:val="27"/>
          <w:lang w:eastAsia="en-US"/>
        </w:rPr>
        <w:t xml:space="preserve"> в соответствии с </w:t>
      </w:r>
      <w:r w:rsidRPr="001C7530">
        <w:rPr>
          <w:sz w:val="27"/>
          <w:szCs w:val="27"/>
        </w:rPr>
        <w:t>техническими регламентами и</w:t>
      </w:r>
      <w:r w:rsidRPr="001C7530">
        <w:rPr>
          <w:sz w:val="27"/>
          <w:szCs w:val="27"/>
        </w:rPr>
        <w:t xml:space="preserve"> другим</w:t>
      </w:r>
      <w:r>
        <w:rPr>
          <w:sz w:val="27"/>
          <w:szCs w:val="27"/>
        </w:rPr>
        <w:t>и</w:t>
      </w:r>
      <w:r w:rsidRPr="001C7530">
        <w:rPr>
          <w:sz w:val="27"/>
          <w:szCs w:val="27"/>
        </w:rPr>
        <w:t xml:space="preserve"> нормативными документами, что им сделано не было.</w:t>
      </w:r>
      <w:r w:rsidR="00AE0408">
        <w:rPr>
          <w:sz w:val="27"/>
          <w:szCs w:val="27"/>
        </w:rPr>
        <w:t xml:space="preserve"> </w:t>
      </w:r>
    </w:p>
    <w:p w:rsidR="004509BE" w:rsidRPr="001C7530" w:rsidP="004509BE">
      <w:pPr>
        <w:ind w:firstLine="709"/>
        <w:jc w:val="both"/>
        <w:rPr>
          <w:sz w:val="27"/>
          <w:szCs w:val="27"/>
        </w:rPr>
      </w:pPr>
      <w:r w:rsidRPr="001C7530">
        <w:rPr>
          <w:sz w:val="27"/>
          <w:szCs w:val="27"/>
        </w:rPr>
        <w:t>У</w:t>
      </w:r>
      <w:r w:rsidR="00413412">
        <w:rPr>
          <w:sz w:val="27"/>
          <w:szCs w:val="27"/>
        </w:rPr>
        <w:t xml:space="preserve"> генерального директор</w:t>
      </w:r>
      <w:r w:rsidR="00413412">
        <w:rPr>
          <w:sz w:val="27"/>
          <w:szCs w:val="27"/>
        </w:rPr>
        <w:t>а</w:t>
      </w:r>
      <w:r w:rsidRPr="001C7530">
        <w:rPr>
          <w:sz w:val="27"/>
          <w:szCs w:val="27"/>
        </w:rPr>
        <w:t xml:space="preserve"> </w:t>
      </w:r>
      <w:r w:rsidR="00413412">
        <w:rPr>
          <w:sz w:val="27"/>
          <w:szCs w:val="27"/>
        </w:rPr>
        <w:t>ООО</w:t>
      </w:r>
      <w:r w:rsidR="00413412">
        <w:rPr>
          <w:sz w:val="27"/>
          <w:szCs w:val="27"/>
        </w:rPr>
        <w:t xml:space="preserve"> СТГ-Юг</w:t>
      </w:r>
      <w:r w:rsidRPr="001C7530">
        <w:rPr>
          <w:sz w:val="27"/>
          <w:szCs w:val="27"/>
        </w:rPr>
        <w:t xml:space="preserve">» </w:t>
      </w:r>
      <w:r w:rsidR="00C11CD7">
        <w:rPr>
          <w:sz w:val="27"/>
          <w:szCs w:val="27"/>
        </w:rPr>
        <w:t>Ф.И.О.</w:t>
      </w:r>
      <w:r w:rsidR="00413412">
        <w:rPr>
          <w:sz w:val="27"/>
          <w:szCs w:val="27"/>
        </w:rPr>
        <w:t xml:space="preserve"> </w:t>
      </w:r>
      <w:r w:rsidRPr="001C7530">
        <w:rPr>
          <w:sz w:val="27"/>
          <w:szCs w:val="27"/>
        </w:rPr>
        <w:t xml:space="preserve">имелась возможность для соблюдения правил и норм, предусматривающих порядок содержания автомобильных дорог, однако </w:t>
      </w:r>
      <w:r w:rsidR="00413412">
        <w:rPr>
          <w:sz w:val="27"/>
          <w:szCs w:val="27"/>
        </w:rPr>
        <w:t xml:space="preserve">им </w:t>
      </w:r>
      <w:r w:rsidRPr="001C7530">
        <w:rPr>
          <w:sz w:val="27"/>
          <w:szCs w:val="27"/>
        </w:rPr>
        <w:t xml:space="preserve">не приняты все зависящие от него меры по </w:t>
      </w:r>
      <w:r w:rsidRPr="001C7530">
        <w:rPr>
          <w:sz w:val="27"/>
          <w:szCs w:val="27"/>
        </w:rPr>
        <w:t xml:space="preserve">соблюдению указанных требований законодательства. Доказательства иного в материалах дела отсутствуют. </w:t>
      </w:r>
    </w:p>
    <w:p w:rsidR="004509BE" w:rsidRPr="001C7530" w:rsidP="004509BE">
      <w:pPr>
        <w:pStyle w:val="ConsPlusNormal"/>
        <w:ind w:firstLine="709"/>
        <w:jc w:val="both"/>
        <w:rPr>
          <w:sz w:val="27"/>
          <w:szCs w:val="27"/>
        </w:rPr>
      </w:pPr>
      <w:r w:rsidRPr="001C7530">
        <w:rPr>
          <w:sz w:val="27"/>
          <w:szCs w:val="27"/>
        </w:rPr>
        <w:t xml:space="preserve">Доказательствами совершенного </w:t>
      </w:r>
      <w:r w:rsidR="00C11CD7">
        <w:rPr>
          <w:sz w:val="27"/>
          <w:szCs w:val="27"/>
        </w:rPr>
        <w:t>Ф.И.О.</w:t>
      </w:r>
      <w:r w:rsidRPr="001C7530">
        <w:rPr>
          <w:sz w:val="27"/>
          <w:szCs w:val="27"/>
        </w:rPr>
        <w:t xml:space="preserve"> административного правонарушения, предусмотренного ч. 1 ст. 12.34 КоАП РФ, кроме вышеуказанных доказательств, являются следующие исследованные при рассмотрении дела доказательства, а именно: протокол </w:t>
      </w:r>
      <w:r w:rsidR="00413412">
        <w:rPr>
          <w:sz w:val="27"/>
          <w:szCs w:val="27"/>
        </w:rPr>
        <w:t xml:space="preserve">82 АП № 322151 </w:t>
      </w:r>
      <w:r w:rsidRPr="001C7530">
        <w:rPr>
          <w:sz w:val="27"/>
          <w:szCs w:val="27"/>
        </w:rPr>
        <w:t xml:space="preserve">об административном правонарушении от </w:t>
      </w:r>
      <w:r w:rsidR="00413412">
        <w:rPr>
          <w:sz w:val="27"/>
          <w:szCs w:val="27"/>
        </w:rPr>
        <w:t>26.02.2026</w:t>
      </w:r>
      <w:r w:rsidRPr="001C7530">
        <w:rPr>
          <w:sz w:val="27"/>
          <w:szCs w:val="27"/>
        </w:rPr>
        <w:t xml:space="preserve"> г. (л.д.</w:t>
      </w:r>
      <w:r w:rsidR="00413412">
        <w:rPr>
          <w:sz w:val="27"/>
          <w:szCs w:val="27"/>
        </w:rPr>
        <w:t>3</w:t>
      </w:r>
      <w:r w:rsidRPr="001C7530">
        <w:rPr>
          <w:sz w:val="27"/>
          <w:szCs w:val="27"/>
        </w:rPr>
        <w:t xml:space="preserve">), </w:t>
      </w:r>
      <w:r w:rsidR="008673AE">
        <w:rPr>
          <w:sz w:val="27"/>
          <w:szCs w:val="27"/>
        </w:rPr>
        <w:t xml:space="preserve">копия приказа ООО «СТГ-Юг» № 01-08/09/2020 от 08.09.2020 г. о вступлении </w:t>
      </w:r>
      <w:r w:rsidR="00C11CD7">
        <w:rPr>
          <w:sz w:val="27"/>
          <w:szCs w:val="27"/>
        </w:rPr>
        <w:t>Ф.И.О.</w:t>
      </w:r>
      <w:r w:rsidR="008673AE">
        <w:rPr>
          <w:sz w:val="27"/>
          <w:szCs w:val="27"/>
        </w:rPr>
        <w:t>, в должность генерального директора ООО «СТГ-Юг</w:t>
      </w:r>
      <w:r w:rsidR="008673AE">
        <w:rPr>
          <w:sz w:val="27"/>
          <w:szCs w:val="27"/>
        </w:rPr>
        <w:t>» с 08.09.2020 г. (л.д.5) и</w:t>
      </w:r>
      <w:r w:rsidRPr="001C7530">
        <w:rPr>
          <w:sz w:val="27"/>
          <w:szCs w:val="27"/>
        </w:rPr>
        <w:t xml:space="preserve"> иными доказательствами.</w:t>
      </w:r>
    </w:p>
    <w:p w:rsidR="004509BE" w:rsidRPr="001C7530" w:rsidP="004509B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C7530">
        <w:rPr>
          <w:color w:val="000000"/>
          <w:sz w:val="27"/>
          <w:szCs w:val="27"/>
        </w:rPr>
        <w:t xml:space="preserve">Оценив все собранные и исследованные по делу доказательства в их совокупности, в том числе на предмет относимости и допустимости, установив фактические обстоятельства дела, мировой судья приходит к выводу о наличии </w:t>
      </w:r>
      <w:r w:rsidRPr="001C7530">
        <w:rPr>
          <w:sz w:val="27"/>
          <w:szCs w:val="27"/>
        </w:rPr>
        <w:t xml:space="preserve">действиях </w:t>
      </w:r>
      <w:r w:rsidR="00860135">
        <w:rPr>
          <w:sz w:val="27"/>
          <w:szCs w:val="27"/>
        </w:rPr>
        <w:t>генерального директор</w:t>
      </w:r>
      <w:r w:rsidR="00860135">
        <w:rPr>
          <w:sz w:val="27"/>
          <w:szCs w:val="27"/>
        </w:rPr>
        <w:t>а ООО</w:t>
      </w:r>
      <w:r w:rsidR="00860135">
        <w:rPr>
          <w:sz w:val="27"/>
          <w:szCs w:val="27"/>
        </w:rPr>
        <w:t xml:space="preserve"> «СТГ-Юг» </w:t>
      </w:r>
      <w:r w:rsidR="00C11CD7">
        <w:rPr>
          <w:sz w:val="27"/>
          <w:szCs w:val="27"/>
        </w:rPr>
        <w:t>Ф.И.О.</w:t>
      </w:r>
      <w:r w:rsidRPr="001C7530">
        <w:rPr>
          <w:sz w:val="27"/>
          <w:szCs w:val="27"/>
        </w:rPr>
        <w:t xml:space="preserve"> состава правонарушения, предусмотренного ч. 1 ст. 12.34 КоАП РФ. </w:t>
      </w:r>
    </w:p>
    <w:p w:rsidR="004509BE" w:rsidRPr="001C7530" w:rsidP="004509BE">
      <w:pPr>
        <w:ind w:firstLine="709"/>
        <w:jc w:val="both"/>
        <w:rPr>
          <w:sz w:val="27"/>
          <w:szCs w:val="27"/>
        </w:rPr>
      </w:pPr>
      <w:r w:rsidRPr="001C7530">
        <w:rPr>
          <w:sz w:val="27"/>
          <w:szCs w:val="27"/>
        </w:rPr>
        <w:t>Срок привлечения к административной ответстве</w:t>
      </w:r>
      <w:r w:rsidR="008673AE">
        <w:rPr>
          <w:sz w:val="27"/>
          <w:szCs w:val="27"/>
        </w:rPr>
        <w:t>нности, предусмотренный ст. 4.5</w:t>
      </w:r>
      <w:r w:rsidRPr="001C7530">
        <w:rPr>
          <w:sz w:val="27"/>
          <w:szCs w:val="27"/>
        </w:rPr>
        <w:t xml:space="preserve"> КоАП РФ, на момент рассмотрения дела мировым судьей, не истек.  </w:t>
      </w:r>
    </w:p>
    <w:p w:rsidR="004509BE" w:rsidRPr="001C7530" w:rsidP="004509B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r w:rsidRPr="001C7530">
        <w:rPr>
          <w:rFonts w:eastAsiaTheme="minorHAnsi"/>
          <w:sz w:val="27"/>
          <w:szCs w:val="27"/>
          <w:lang w:eastAsia="en-US"/>
        </w:rPr>
        <w:t xml:space="preserve">Протокол об административном правонарушении </w:t>
      </w:r>
      <w:r w:rsidRPr="001C7530">
        <w:rPr>
          <w:rFonts w:eastAsiaTheme="minorHAnsi"/>
          <w:sz w:val="27"/>
          <w:szCs w:val="27"/>
          <w:lang w:eastAsia="en-US"/>
        </w:rPr>
        <w:t>составлен</w:t>
      </w:r>
      <w:r w:rsidRPr="001C7530">
        <w:rPr>
          <w:rFonts w:eastAsiaTheme="minorHAnsi"/>
          <w:sz w:val="27"/>
          <w:szCs w:val="27"/>
          <w:lang w:eastAsia="en-US"/>
        </w:rPr>
        <w:t xml:space="preserve"> верно и соответствует требованиям ст.</w:t>
      </w:r>
      <w:r w:rsidR="008673AE">
        <w:rPr>
          <w:rFonts w:eastAsiaTheme="minorHAnsi"/>
          <w:sz w:val="27"/>
          <w:szCs w:val="27"/>
          <w:lang w:eastAsia="en-US"/>
        </w:rPr>
        <w:t xml:space="preserve"> </w:t>
      </w:r>
      <w:r w:rsidRPr="001C7530">
        <w:rPr>
          <w:rFonts w:eastAsiaTheme="minorHAnsi"/>
          <w:sz w:val="27"/>
          <w:szCs w:val="27"/>
          <w:lang w:eastAsia="en-US"/>
        </w:rPr>
        <w:t>28.2 КоАП РФ.</w:t>
      </w:r>
    </w:p>
    <w:p w:rsidR="004509BE" w:rsidRPr="001C7530" w:rsidP="004509BE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C7530">
        <w:rPr>
          <w:rFonts w:eastAsiaTheme="minorHAnsi"/>
          <w:sz w:val="27"/>
          <w:szCs w:val="27"/>
          <w:lang w:eastAsia="en-US"/>
        </w:rPr>
        <w:t xml:space="preserve">Нарушений процедуры привлечения к административной ответственности, которые могли бы повлиять на решение по делу, мировым судьей не установлено.   </w:t>
      </w:r>
    </w:p>
    <w:p w:rsidR="004509BE" w:rsidP="004509BE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Обстоятельств, смягчающих или отягчающих административную ответственность, судом не установлено.</w:t>
      </w:r>
    </w:p>
    <w:p w:rsidR="004509BE" w:rsidRPr="001C7530" w:rsidP="004509BE">
      <w:pPr>
        <w:ind w:firstLine="709"/>
        <w:jc w:val="both"/>
        <w:rPr>
          <w:sz w:val="27"/>
          <w:szCs w:val="27"/>
        </w:rPr>
      </w:pPr>
      <w:r w:rsidRPr="001C7530">
        <w:rPr>
          <w:sz w:val="27"/>
          <w:szCs w:val="27"/>
        </w:rPr>
        <w:t xml:space="preserve">Санкция части 1 ст. 12.34 КоАП РФ предусматривает административное наказание </w:t>
      </w:r>
      <w:r w:rsidR="00AF64BD">
        <w:rPr>
          <w:sz w:val="27"/>
          <w:szCs w:val="27"/>
        </w:rPr>
        <w:t xml:space="preserve">для </w:t>
      </w:r>
      <w:r w:rsidRPr="00AF64BD" w:rsidR="00AF64BD">
        <w:rPr>
          <w:sz w:val="27"/>
          <w:szCs w:val="27"/>
        </w:rPr>
        <w:t xml:space="preserve">должностных лиц, ответственных за состояние дорог, железнодорожных переездов или других дорожных сооружений, </w:t>
      </w:r>
      <w:r w:rsidR="00AF64BD">
        <w:rPr>
          <w:sz w:val="27"/>
          <w:szCs w:val="27"/>
        </w:rPr>
        <w:t xml:space="preserve">в виде штрафа </w:t>
      </w:r>
      <w:r w:rsidRPr="00AF64BD" w:rsidR="00AF64BD">
        <w:rPr>
          <w:sz w:val="27"/>
          <w:szCs w:val="27"/>
        </w:rPr>
        <w:t>в размере от двадцати тысяч до тридцати тысяч рублей</w:t>
      </w:r>
      <w:r w:rsidRPr="001C7530">
        <w:rPr>
          <w:sz w:val="27"/>
          <w:szCs w:val="27"/>
        </w:rPr>
        <w:t>.</w:t>
      </w:r>
    </w:p>
    <w:p w:rsidR="008E7C98" w:rsidP="004509BE">
      <w:pPr>
        <w:ind w:firstLine="709"/>
        <w:jc w:val="both"/>
        <w:rPr>
          <w:sz w:val="27"/>
          <w:szCs w:val="27"/>
        </w:rPr>
      </w:pPr>
      <w:r w:rsidRPr="008E7C98">
        <w:rPr>
          <w:sz w:val="27"/>
          <w:szCs w:val="27"/>
        </w:rPr>
        <w:t xml:space="preserve">Суд считает, что назначение наказания в виде административного штрафа в размере </w:t>
      </w:r>
      <w:r>
        <w:rPr>
          <w:sz w:val="27"/>
          <w:szCs w:val="27"/>
        </w:rPr>
        <w:t>20 0</w:t>
      </w:r>
      <w:r w:rsidRPr="008E7C98">
        <w:rPr>
          <w:sz w:val="27"/>
          <w:szCs w:val="27"/>
        </w:rPr>
        <w:t xml:space="preserve">00,00 руб. будет являться достаточным для достижения целей, предусмотренных ст. 1.2 КоАП РФ и предупреждения совершения </w:t>
      </w:r>
      <w:r w:rsidR="00C11CD7">
        <w:rPr>
          <w:sz w:val="27"/>
          <w:szCs w:val="27"/>
        </w:rPr>
        <w:t>Ф.И.О.</w:t>
      </w:r>
      <w:r w:rsidRPr="008E7C98">
        <w:rPr>
          <w:sz w:val="27"/>
          <w:szCs w:val="27"/>
        </w:rPr>
        <w:t xml:space="preserve"> аналогичных правонарушений в будущем.  </w:t>
      </w:r>
    </w:p>
    <w:p w:rsidR="004509BE" w:rsidP="004509BE">
      <w:pPr>
        <w:ind w:firstLine="709"/>
        <w:jc w:val="both"/>
        <w:rPr>
          <w:sz w:val="27"/>
          <w:szCs w:val="27"/>
        </w:rPr>
      </w:pPr>
      <w:r w:rsidRPr="001C7530">
        <w:rPr>
          <w:sz w:val="27"/>
          <w:szCs w:val="27"/>
        </w:rPr>
        <w:t xml:space="preserve">На основании изложенного, руководствуясь </w:t>
      </w:r>
      <w:r w:rsidR="008E7C98">
        <w:rPr>
          <w:sz w:val="27"/>
          <w:szCs w:val="27"/>
        </w:rPr>
        <w:t xml:space="preserve">ст. 4.2, ст. 4.3, </w:t>
      </w:r>
      <w:r w:rsidRPr="001C7530">
        <w:rPr>
          <w:sz w:val="27"/>
          <w:szCs w:val="27"/>
        </w:rPr>
        <w:t>ч. 1 ст.12.34, ст. ст. 29.9, 29.10 КоАП РФ, мировой судья  -</w:t>
      </w:r>
    </w:p>
    <w:p w:rsidR="008E7C98" w:rsidRPr="001C7530" w:rsidP="004509BE">
      <w:pPr>
        <w:ind w:firstLine="709"/>
        <w:jc w:val="both"/>
        <w:rPr>
          <w:sz w:val="27"/>
          <w:szCs w:val="27"/>
        </w:rPr>
      </w:pPr>
    </w:p>
    <w:p w:rsidR="004509BE" w:rsidRPr="001C7530" w:rsidP="004509BE">
      <w:pPr>
        <w:jc w:val="center"/>
        <w:rPr>
          <w:b/>
          <w:sz w:val="27"/>
          <w:szCs w:val="27"/>
        </w:rPr>
      </w:pPr>
      <w:r w:rsidRPr="001C7530">
        <w:rPr>
          <w:b/>
          <w:sz w:val="27"/>
          <w:szCs w:val="27"/>
        </w:rPr>
        <w:t>ПОСТАНОВИЛ:</w:t>
      </w:r>
    </w:p>
    <w:p w:rsidR="004509BE" w:rsidRPr="001C7530" w:rsidP="004509BE">
      <w:pPr>
        <w:jc w:val="both"/>
        <w:rPr>
          <w:sz w:val="27"/>
          <w:szCs w:val="27"/>
        </w:rPr>
      </w:pPr>
    </w:p>
    <w:p w:rsidR="004509BE" w:rsidRPr="001C7530" w:rsidP="00AE0408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г</w:t>
      </w:r>
      <w:r w:rsidRPr="001C7530">
        <w:rPr>
          <w:sz w:val="27"/>
          <w:szCs w:val="27"/>
        </w:rPr>
        <w:t>енерального директора Общества с ограниче</w:t>
      </w:r>
      <w:r w:rsidR="00EC35A3">
        <w:rPr>
          <w:sz w:val="27"/>
          <w:szCs w:val="27"/>
        </w:rPr>
        <w:t>нной ответственностью «</w:t>
      </w:r>
      <w:r w:rsidR="00EC35A3">
        <w:rPr>
          <w:sz w:val="27"/>
          <w:szCs w:val="27"/>
        </w:rPr>
        <w:t>СтройТрансГ</w:t>
      </w:r>
      <w:r w:rsidRPr="001C7530">
        <w:rPr>
          <w:sz w:val="27"/>
          <w:szCs w:val="27"/>
        </w:rPr>
        <w:t>рупп</w:t>
      </w:r>
      <w:r w:rsidRPr="001C7530">
        <w:rPr>
          <w:sz w:val="27"/>
          <w:szCs w:val="27"/>
        </w:rPr>
        <w:t xml:space="preserve">-Юг» </w:t>
      </w:r>
      <w:r w:rsidR="00C11CD7">
        <w:rPr>
          <w:sz w:val="27"/>
          <w:szCs w:val="27"/>
        </w:rPr>
        <w:t>Ф.И.О.</w:t>
      </w:r>
      <w:r w:rsidRPr="001C7530">
        <w:rPr>
          <w:sz w:val="27"/>
          <w:szCs w:val="27"/>
        </w:rPr>
        <w:t xml:space="preserve">, </w:t>
      </w:r>
      <w:r w:rsidR="00C11CD7">
        <w:rPr>
          <w:sz w:val="27"/>
          <w:szCs w:val="27"/>
        </w:rPr>
        <w:t>…</w:t>
      </w:r>
      <w:r w:rsidRPr="001C7530">
        <w:rPr>
          <w:sz w:val="27"/>
          <w:szCs w:val="27"/>
        </w:rPr>
        <w:t xml:space="preserve"> года рождения, </w:t>
      </w:r>
      <w:r w:rsidRPr="001C7530">
        <w:rPr>
          <w:sz w:val="27"/>
          <w:szCs w:val="27"/>
        </w:rPr>
        <w:t>признать виновным в совершении административного правонарушения, предусмотренного частью 1 статьи 12.34 Кодекса Российской Федерации об административных правонарушениях, и назначить ему административное нака</w:t>
      </w:r>
      <w:r>
        <w:rPr>
          <w:sz w:val="27"/>
          <w:szCs w:val="27"/>
        </w:rPr>
        <w:t>зание в виде  штрафа в размере 20000 (двадцать</w:t>
      </w:r>
      <w:r w:rsidRPr="001C7530">
        <w:rPr>
          <w:sz w:val="27"/>
          <w:szCs w:val="27"/>
        </w:rPr>
        <w:t xml:space="preserve"> тысяч) рублей.</w:t>
      </w:r>
      <w:r w:rsidR="00AE0408">
        <w:rPr>
          <w:sz w:val="27"/>
          <w:szCs w:val="27"/>
        </w:rPr>
        <w:t xml:space="preserve"> </w:t>
      </w:r>
    </w:p>
    <w:p w:rsidR="00E53ACD" w:rsidP="004509BE">
      <w:pPr>
        <w:ind w:firstLine="709"/>
        <w:jc w:val="both"/>
        <w:rPr>
          <w:sz w:val="27"/>
          <w:szCs w:val="27"/>
        </w:rPr>
      </w:pPr>
      <w:r w:rsidRPr="001C7530">
        <w:rPr>
          <w:sz w:val="27"/>
          <w:szCs w:val="27"/>
        </w:rPr>
        <w:t xml:space="preserve">Штраф подлежит уплате по реквизитам: </w:t>
      </w:r>
      <w:r w:rsidRPr="001C7530">
        <w:rPr>
          <w:sz w:val="27"/>
          <w:szCs w:val="27"/>
        </w:rPr>
        <w:t>р</w:t>
      </w:r>
      <w:r w:rsidRPr="001C7530">
        <w:rPr>
          <w:sz w:val="27"/>
          <w:szCs w:val="27"/>
        </w:rPr>
        <w:t xml:space="preserve">/с </w:t>
      </w:r>
      <w:r>
        <w:rPr>
          <w:sz w:val="27"/>
          <w:szCs w:val="27"/>
        </w:rPr>
        <w:t xml:space="preserve">03100643000000017500, банк получателя: ОКЦ № 7 ЮГУ Банка России//УФК по Республике Крым, г. Симферополь, БИК 013510002, ОКТМО 35715000, </w:t>
      </w:r>
      <w:r w:rsidRPr="001C7530" w:rsidR="007B4971">
        <w:rPr>
          <w:sz w:val="27"/>
          <w:szCs w:val="27"/>
        </w:rPr>
        <w:t>получатель</w:t>
      </w:r>
      <w:r w:rsidR="007B4971">
        <w:rPr>
          <w:sz w:val="27"/>
          <w:szCs w:val="27"/>
        </w:rPr>
        <w:t>:</w:t>
      </w:r>
      <w:r w:rsidRPr="001C7530" w:rsidR="007B4971">
        <w:rPr>
          <w:sz w:val="27"/>
          <w:szCs w:val="27"/>
        </w:rPr>
        <w:t xml:space="preserve"> УФК по </w:t>
      </w:r>
      <w:r w:rsidRPr="001C7530" w:rsidR="007B4971">
        <w:rPr>
          <w:sz w:val="27"/>
          <w:szCs w:val="27"/>
        </w:rPr>
        <w:t xml:space="preserve">Республике Крым (УМВД России по г. </w:t>
      </w:r>
      <w:r w:rsidR="007B4971">
        <w:rPr>
          <w:sz w:val="27"/>
          <w:szCs w:val="27"/>
        </w:rPr>
        <w:t>Керчи</w:t>
      </w:r>
      <w:r w:rsidRPr="001C7530" w:rsidR="007B4971">
        <w:rPr>
          <w:sz w:val="27"/>
          <w:szCs w:val="27"/>
        </w:rPr>
        <w:t xml:space="preserve">), </w:t>
      </w:r>
      <w:r w:rsidR="007B4971">
        <w:rPr>
          <w:sz w:val="27"/>
          <w:szCs w:val="27"/>
        </w:rPr>
        <w:t xml:space="preserve">ИНН 9111000242, КПП 911101001, КБК 18811601123010001140, </w:t>
      </w:r>
      <w:r>
        <w:rPr>
          <w:sz w:val="27"/>
          <w:szCs w:val="27"/>
        </w:rPr>
        <w:t>УИН 18810491262800000730.</w:t>
      </w:r>
    </w:p>
    <w:p w:rsidR="00E53ACD" w:rsidRPr="00E53ACD" w:rsidP="00E53ACD">
      <w:pPr>
        <w:ind w:firstLine="708"/>
        <w:jc w:val="both"/>
        <w:rPr>
          <w:sz w:val="27"/>
          <w:szCs w:val="27"/>
        </w:rPr>
      </w:pPr>
      <w:r w:rsidRPr="00E53ACD">
        <w:rPr>
          <w:sz w:val="27"/>
          <w:szCs w:val="27"/>
        </w:rPr>
        <w:t>Разъяснить, что в соответствии со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E53ACD" w:rsidRPr="00E53ACD" w:rsidP="00E53ACD">
      <w:pPr>
        <w:ind w:firstLine="708"/>
        <w:jc w:val="both"/>
        <w:rPr>
          <w:sz w:val="27"/>
          <w:szCs w:val="27"/>
        </w:rPr>
      </w:pPr>
      <w:r w:rsidRPr="00E53ACD">
        <w:rPr>
          <w:sz w:val="27"/>
          <w:szCs w:val="27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 </w:t>
      </w:r>
    </w:p>
    <w:p w:rsidR="004509BE" w:rsidP="00E53ACD">
      <w:pPr>
        <w:ind w:firstLine="540"/>
        <w:jc w:val="both"/>
        <w:rPr>
          <w:sz w:val="27"/>
          <w:szCs w:val="27"/>
        </w:rPr>
      </w:pPr>
      <w:r w:rsidRPr="00E53ACD">
        <w:rPr>
          <w:sz w:val="27"/>
          <w:szCs w:val="27"/>
        </w:rPr>
        <w:t>Постановление может быть обжаловано и опротестовано в Киевский районный суд г.Симферополя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г.Симферополя в тот же срок.</w:t>
      </w:r>
    </w:p>
    <w:p w:rsidR="00E53ACD" w:rsidRPr="001C7530" w:rsidP="00E53ACD">
      <w:pPr>
        <w:jc w:val="both"/>
        <w:rPr>
          <w:sz w:val="27"/>
          <w:szCs w:val="27"/>
        </w:rPr>
      </w:pPr>
    </w:p>
    <w:p w:rsidR="004509BE" w:rsidRPr="001C7530" w:rsidP="004509BE">
      <w:pPr>
        <w:ind w:firstLine="540"/>
        <w:jc w:val="both"/>
        <w:rPr>
          <w:sz w:val="27"/>
          <w:szCs w:val="27"/>
        </w:rPr>
      </w:pPr>
      <w:r w:rsidRPr="001C7530">
        <w:rPr>
          <w:sz w:val="27"/>
          <w:szCs w:val="27"/>
        </w:rPr>
        <w:t xml:space="preserve">Мировой судья                     </w:t>
      </w:r>
      <w:r w:rsidRPr="001C7530">
        <w:rPr>
          <w:sz w:val="27"/>
          <w:szCs w:val="27"/>
        </w:rPr>
        <w:tab/>
      </w:r>
      <w:r w:rsidRPr="001C7530">
        <w:rPr>
          <w:sz w:val="27"/>
          <w:szCs w:val="27"/>
        </w:rPr>
        <w:tab/>
      </w:r>
      <w:r w:rsidRPr="001C7530">
        <w:rPr>
          <w:sz w:val="27"/>
          <w:szCs w:val="27"/>
        </w:rPr>
        <w:tab/>
        <w:t xml:space="preserve">                       С.А. Москаленко  </w:t>
      </w:r>
    </w:p>
    <w:p w:rsidR="003C0A35" w:rsidRPr="00CE05ED" w:rsidP="004509BE">
      <w:pPr>
        <w:ind w:firstLine="709"/>
        <w:jc w:val="both"/>
        <w:rPr>
          <w:sz w:val="28"/>
          <w:szCs w:val="28"/>
        </w:rPr>
      </w:pPr>
    </w:p>
    <w:sectPr w:rsidSect="00F54AEE">
      <w:headerReference w:type="default" r:id="rId10"/>
      <w:pgSz w:w="11906" w:h="16838" w:code="9"/>
      <w:pgMar w:top="1134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012686"/>
      <w:docPartObj>
        <w:docPartGallery w:val="Page Numbers (Top of Page)"/>
        <w:docPartUnique/>
      </w:docPartObj>
    </w:sdtPr>
    <w:sdtContent>
      <w:p w:rsidR="00B1354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1CD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135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45"/>
    <w:rsid w:val="000003C8"/>
    <w:rsid w:val="00011563"/>
    <w:rsid w:val="00021E6D"/>
    <w:rsid w:val="000230C4"/>
    <w:rsid w:val="0003159A"/>
    <w:rsid w:val="00031A91"/>
    <w:rsid w:val="000436F5"/>
    <w:rsid w:val="00047D72"/>
    <w:rsid w:val="0006149F"/>
    <w:rsid w:val="00064940"/>
    <w:rsid w:val="0007147C"/>
    <w:rsid w:val="00077666"/>
    <w:rsid w:val="00080998"/>
    <w:rsid w:val="000904B8"/>
    <w:rsid w:val="000950BB"/>
    <w:rsid w:val="000A35E1"/>
    <w:rsid w:val="000A4720"/>
    <w:rsid w:val="000B05CF"/>
    <w:rsid w:val="000B3B5A"/>
    <w:rsid w:val="000B3B84"/>
    <w:rsid w:val="000B71AC"/>
    <w:rsid w:val="000C0804"/>
    <w:rsid w:val="000C0CA2"/>
    <w:rsid w:val="000C33BD"/>
    <w:rsid w:val="000C38B3"/>
    <w:rsid w:val="000C5D43"/>
    <w:rsid w:val="000D7A4F"/>
    <w:rsid w:val="000E0080"/>
    <w:rsid w:val="000F079E"/>
    <w:rsid w:val="000F1E8B"/>
    <w:rsid w:val="000F334F"/>
    <w:rsid w:val="000F4530"/>
    <w:rsid w:val="001038B8"/>
    <w:rsid w:val="00105E26"/>
    <w:rsid w:val="001141D3"/>
    <w:rsid w:val="00114213"/>
    <w:rsid w:val="00117825"/>
    <w:rsid w:val="00121980"/>
    <w:rsid w:val="001241C4"/>
    <w:rsid w:val="00124C00"/>
    <w:rsid w:val="00126B98"/>
    <w:rsid w:val="00127962"/>
    <w:rsid w:val="00132A42"/>
    <w:rsid w:val="00146BF5"/>
    <w:rsid w:val="00151685"/>
    <w:rsid w:val="00157DC7"/>
    <w:rsid w:val="00171976"/>
    <w:rsid w:val="00172A78"/>
    <w:rsid w:val="001757DD"/>
    <w:rsid w:val="00182ACE"/>
    <w:rsid w:val="0018570C"/>
    <w:rsid w:val="0018583B"/>
    <w:rsid w:val="0018732D"/>
    <w:rsid w:val="00192C53"/>
    <w:rsid w:val="001A0EF6"/>
    <w:rsid w:val="001A4995"/>
    <w:rsid w:val="001A6347"/>
    <w:rsid w:val="001A69C1"/>
    <w:rsid w:val="001A7ABC"/>
    <w:rsid w:val="001B3B1D"/>
    <w:rsid w:val="001B3B66"/>
    <w:rsid w:val="001C364F"/>
    <w:rsid w:val="001C40B4"/>
    <w:rsid w:val="001C7530"/>
    <w:rsid w:val="001D7623"/>
    <w:rsid w:val="001E24DA"/>
    <w:rsid w:val="001E29E5"/>
    <w:rsid w:val="001E3441"/>
    <w:rsid w:val="001F0848"/>
    <w:rsid w:val="001F57A8"/>
    <w:rsid w:val="001F5A02"/>
    <w:rsid w:val="00201146"/>
    <w:rsid w:val="00203035"/>
    <w:rsid w:val="00211B79"/>
    <w:rsid w:val="00220B07"/>
    <w:rsid w:val="00222A4B"/>
    <w:rsid w:val="00224784"/>
    <w:rsid w:val="00227CCF"/>
    <w:rsid w:val="00241C54"/>
    <w:rsid w:val="0024306E"/>
    <w:rsid w:val="0025662A"/>
    <w:rsid w:val="00261B51"/>
    <w:rsid w:val="00262A7D"/>
    <w:rsid w:val="00264B9A"/>
    <w:rsid w:val="00266CBF"/>
    <w:rsid w:val="00271AFF"/>
    <w:rsid w:val="00274476"/>
    <w:rsid w:val="00274AC8"/>
    <w:rsid w:val="0027515B"/>
    <w:rsid w:val="0027566C"/>
    <w:rsid w:val="00282A1D"/>
    <w:rsid w:val="0028444D"/>
    <w:rsid w:val="0029008E"/>
    <w:rsid w:val="002A05C9"/>
    <w:rsid w:val="002A75E3"/>
    <w:rsid w:val="002B4718"/>
    <w:rsid w:val="002B5CCE"/>
    <w:rsid w:val="002C028E"/>
    <w:rsid w:val="002C2455"/>
    <w:rsid w:val="002C6043"/>
    <w:rsid w:val="002C6628"/>
    <w:rsid w:val="002C683D"/>
    <w:rsid w:val="002D057D"/>
    <w:rsid w:val="002E57BE"/>
    <w:rsid w:val="002F0D41"/>
    <w:rsid w:val="00302334"/>
    <w:rsid w:val="00303E99"/>
    <w:rsid w:val="00306390"/>
    <w:rsid w:val="003104B7"/>
    <w:rsid w:val="00310DAB"/>
    <w:rsid w:val="003114BC"/>
    <w:rsid w:val="00316677"/>
    <w:rsid w:val="0031787B"/>
    <w:rsid w:val="00332A1C"/>
    <w:rsid w:val="00332B9E"/>
    <w:rsid w:val="00334713"/>
    <w:rsid w:val="0033657A"/>
    <w:rsid w:val="00344545"/>
    <w:rsid w:val="003505DD"/>
    <w:rsid w:val="003529CF"/>
    <w:rsid w:val="00353159"/>
    <w:rsid w:val="00364FF0"/>
    <w:rsid w:val="003705E0"/>
    <w:rsid w:val="00371C3F"/>
    <w:rsid w:val="00373945"/>
    <w:rsid w:val="003804F6"/>
    <w:rsid w:val="00382774"/>
    <w:rsid w:val="00384D04"/>
    <w:rsid w:val="00386068"/>
    <w:rsid w:val="00386253"/>
    <w:rsid w:val="00386607"/>
    <w:rsid w:val="00387B59"/>
    <w:rsid w:val="003908AD"/>
    <w:rsid w:val="00392572"/>
    <w:rsid w:val="0039465E"/>
    <w:rsid w:val="003A3B99"/>
    <w:rsid w:val="003B13D4"/>
    <w:rsid w:val="003B2EB7"/>
    <w:rsid w:val="003C0A35"/>
    <w:rsid w:val="003C19F6"/>
    <w:rsid w:val="003C3F33"/>
    <w:rsid w:val="003C6181"/>
    <w:rsid w:val="003D0E5E"/>
    <w:rsid w:val="003D51A0"/>
    <w:rsid w:val="003E5625"/>
    <w:rsid w:val="003E5AF7"/>
    <w:rsid w:val="003E7F97"/>
    <w:rsid w:val="00400E89"/>
    <w:rsid w:val="00412F05"/>
    <w:rsid w:val="00413368"/>
    <w:rsid w:val="00413412"/>
    <w:rsid w:val="00422189"/>
    <w:rsid w:val="00422B02"/>
    <w:rsid w:val="00430AAD"/>
    <w:rsid w:val="00430E30"/>
    <w:rsid w:val="00432434"/>
    <w:rsid w:val="00433C4E"/>
    <w:rsid w:val="00434F15"/>
    <w:rsid w:val="00435F15"/>
    <w:rsid w:val="004374EE"/>
    <w:rsid w:val="00441632"/>
    <w:rsid w:val="00441991"/>
    <w:rsid w:val="00445847"/>
    <w:rsid w:val="004509BE"/>
    <w:rsid w:val="00454A1E"/>
    <w:rsid w:val="0045505F"/>
    <w:rsid w:val="00457A24"/>
    <w:rsid w:val="00462D9A"/>
    <w:rsid w:val="00466541"/>
    <w:rsid w:val="004703EC"/>
    <w:rsid w:val="00472EDB"/>
    <w:rsid w:val="00474E48"/>
    <w:rsid w:val="00476378"/>
    <w:rsid w:val="00482B6E"/>
    <w:rsid w:val="004858BB"/>
    <w:rsid w:val="00490DBF"/>
    <w:rsid w:val="00493A32"/>
    <w:rsid w:val="00493E28"/>
    <w:rsid w:val="004953A4"/>
    <w:rsid w:val="00495E4F"/>
    <w:rsid w:val="004B1658"/>
    <w:rsid w:val="004B4E0A"/>
    <w:rsid w:val="004B7C7B"/>
    <w:rsid w:val="004B7DAE"/>
    <w:rsid w:val="004C6AB4"/>
    <w:rsid w:val="004D2386"/>
    <w:rsid w:val="004D67D2"/>
    <w:rsid w:val="004F3DB8"/>
    <w:rsid w:val="00500301"/>
    <w:rsid w:val="0050451F"/>
    <w:rsid w:val="00512958"/>
    <w:rsid w:val="00514C47"/>
    <w:rsid w:val="00522B5E"/>
    <w:rsid w:val="00527152"/>
    <w:rsid w:val="00542542"/>
    <w:rsid w:val="00546C1D"/>
    <w:rsid w:val="00547835"/>
    <w:rsid w:val="0055399B"/>
    <w:rsid w:val="00554A2D"/>
    <w:rsid w:val="00557027"/>
    <w:rsid w:val="0056485F"/>
    <w:rsid w:val="00566539"/>
    <w:rsid w:val="00567023"/>
    <w:rsid w:val="005732C0"/>
    <w:rsid w:val="00575418"/>
    <w:rsid w:val="00576EA9"/>
    <w:rsid w:val="005772D6"/>
    <w:rsid w:val="00583331"/>
    <w:rsid w:val="00592DCC"/>
    <w:rsid w:val="005A183A"/>
    <w:rsid w:val="005A493E"/>
    <w:rsid w:val="005A5112"/>
    <w:rsid w:val="005B0A58"/>
    <w:rsid w:val="005B327C"/>
    <w:rsid w:val="005B7249"/>
    <w:rsid w:val="005D0E71"/>
    <w:rsid w:val="005D201B"/>
    <w:rsid w:val="005D3FC6"/>
    <w:rsid w:val="005D55A5"/>
    <w:rsid w:val="005E65E0"/>
    <w:rsid w:val="005F5412"/>
    <w:rsid w:val="00600624"/>
    <w:rsid w:val="00601320"/>
    <w:rsid w:val="00605725"/>
    <w:rsid w:val="006075D8"/>
    <w:rsid w:val="0060777D"/>
    <w:rsid w:val="006146FD"/>
    <w:rsid w:val="00622A6D"/>
    <w:rsid w:val="00622BEF"/>
    <w:rsid w:val="00625EC7"/>
    <w:rsid w:val="0063395B"/>
    <w:rsid w:val="00633D53"/>
    <w:rsid w:val="00640764"/>
    <w:rsid w:val="006425D6"/>
    <w:rsid w:val="00643EE2"/>
    <w:rsid w:val="0065240F"/>
    <w:rsid w:val="00654A6D"/>
    <w:rsid w:val="00655E56"/>
    <w:rsid w:val="00660D64"/>
    <w:rsid w:val="006613C3"/>
    <w:rsid w:val="006709DD"/>
    <w:rsid w:val="00672202"/>
    <w:rsid w:val="00675625"/>
    <w:rsid w:val="00676986"/>
    <w:rsid w:val="00676FFF"/>
    <w:rsid w:val="006771A8"/>
    <w:rsid w:val="00677CE5"/>
    <w:rsid w:val="006864E1"/>
    <w:rsid w:val="00693003"/>
    <w:rsid w:val="00693CC0"/>
    <w:rsid w:val="00693D39"/>
    <w:rsid w:val="00694960"/>
    <w:rsid w:val="006964E3"/>
    <w:rsid w:val="006975F0"/>
    <w:rsid w:val="00697BA1"/>
    <w:rsid w:val="006A2331"/>
    <w:rsid w:val="006A4CDE"/>
    <w:rsid w:val="006A52D5"/>
    <w:rsid w:val="006A547E"/>
    <w:rsid w:val="006A5772"/>
    <w:rsid w:val="006B2A59"/>
    <w:rsid w:val="006C36C2"/>
    <w:rsid w:val="006C5D57"/>
    <w:rsid w:val="006D2132"/>
    <w:rsid w:val="006D4ABB"/>
    <w:rsid w:val="006E1B00"/>
    <w:rsid w:val="006E2C14"/>
    <w:rsid w:val="006E3447"/>
    <w:rsid w:val="006F413B"/>
    <w:rsid w:val="006F7520"/>
    <w:rsid w:val="007034CD"/>
    <w:rsid w:val="007104E3"/>
    <w:rsid w:val="00711588"/>
    <w:rsid w:val="00712BF7"/>
    <w:rsid w:val="0071352D"/>
    <w:rsid w:val="00715478"/>
    <w:rsid w:val="007226DF"/>
    <w:rsid w:val="0072334F"/>
    <w:rsid w:val="007309C3"/>
    <w:rsid w:val="00736014"/>
    <w:rsid w:val="0074187F"/>
    <w:rsid w:val="0074385A"/>
    <w:rsid w:val="00761EEF"/>
    <w:rsid w:val="00762637"/>
    <w:rsid w:val="007636EF"/>
    <w:rsid w:val="0076660F"/>
    <w:rsid w:val="00771AB9"/>
    <w:rsid w:val="00775A01"/>
    <w:rsid w:val="00781E44"/>
    <w:rsid w:val="00790706"/>
    <w:rsid w:val="007932FB"/>
    <w:rsid w:val="00796817"/>
    <w:rsid w:val="007A19AF"/>
    <w:rsid w:val="007A19DD"/>
    <w:rsid w:val="007A1C67"/>
    <w:rsid w:val="007A3FD4"/>
    <w:rsid w:val="007A455F"/>
    <w:rsid w:val="007A6A01"/>
    <w:rsid w:val="007A7F38"/>
    <w:rsid w:val="007B4971"/>
    <w:rsid w:val="007B78FC"/>
    <w:rsid w:val="007D1A12"/>
    <w:rsid w:val="007E0521"/>
    <w:rsid w:val="007E33B0"/>
    <w:rsid w:val="007F33EE"/>
    <w:rsid w:val="008001EE"/>
    <w:rsid w:val="00804B9A"/>
    <w:rsid w:val="00811C2D"/>
    <w:rsid w:val="00813381"/>
    <w:rsid w:val="008207F0"/>
    <w:rsid w:val="00822C8D"/>
    <w:rsid w:val="00825347"/>
    <w:rsid w:val="0083299C"/>
    <w:rsid w:val="008427DE"/>
    <w:rsid w:val="00842B3F"/>
    <w:rsid w:val="0084500A"/>
    <w:rsid w:val="00850892"/>
    <w:rsid w:val="00852C49"/>
    <w:rsid w:val="0085384A"/>
    <w:rsid w:val="00854ACF"/>
    <w:rsid w:val="00860135"/>
    <w:rsid w:val="008616C4"/>
    <w:rsid w:val="00863729"/>
    <w:rsid w:val="00864008"/>
    <w:rsid w:val="008672C2"/>
    <w:rsid w:val="008673AE"/>
    <w:rsid w:val="00875BFC"/>
    <w:rsid w:val="00875D4C"/>
    <w:rsid w:val="00880DC2"/>
    <w:rsid w:val="00896902"/>
    <w:rsid w:val="008A52D1"/>
    <w:rsid w:val="008A5C39"/>
    <w:rsid w:val="008A6463"/>
    <w:rsid w:val="008B3CD7"/>
    <w:rsid w:val="008D3295"/>
    <w:rsid w:val="008D53E1"/>
    <w:rsid w:val="008E09BD"/>
    <w:rsid w:val="008E0AEB"/>
    <w:rsid w:val="008E283A"/>
    <w:rsid w:val="008E2A44"/>
    <w:rsid w:val="008E334C"/>
    <w:rsid w:val="008E38EA"/>
    <w:rsid w:val="008E3D46"/>
    <w:rsid w:val="008E47D1"/>
    <w:rsid w:val="008E4B1E"/>
    <w:rsid w:val="008E5AA6"/>
    <w:rsid w:val="008E6DF1"/>
    <w:rsid w:val="008E7C98"/>
    <w:rsid w:val="008F153D"/>
    <w:rsid w:val="008F36B1"/>
    <w:rsid w:val="00907AD4"/>
    <w:rsid w:val="0091071F"/>
    <w:rsid w:val="009165FB"/>
    <w:rsid w:val="00917A46"/>
    <w:rsid w:val="0092526F"/>
    <w:rsid w:val="00925D85"/>
    <w:rsid w:val="00930846"/>
    <w:rsid w:val="009310A2"/>
    <w:rsid w:val="0093138E"/>
    <w:rsid w:val="00932F78"/>
    <w:rsid w:val="009443D4"/>
    <w:rsid w:val="0094467A"/>
    <w:rsid w:val="00945267"/>
    <w:rsid w:val="00954711"/>
    <w:rsid w:val="009564BB"/>
    <w:rsid w:val="0095690E"/>
    <w:rsid w:val="009573D4"/>
    <w:rsid w:val="009602EC"/>
    <w:rsid w:val="00964692"/>
    <w:rsid w:val="00973467"/>
    <w:rsid w:val="00981C95"/>
    <w:rsid w:val="00981FDF"/>
    <w:rsid w:val="0098294D"/>
    <w:rsid w:val="0099159E"/>
    <w:rsid w:val="00992279"/>
    <w:rsid w:val="009933B0"/>
    <w:rsid w:val="009A0BEC"/>
    <w:rsid w:val="009A409C"/>
    <w:rsid w:val="009C4598"/>
    <w:rsid w:val="009C6A49"/>
    <w:rsid w:val="009C7ACD"/>
    <w:rsid w:val="009E6158"/>
    <w:rsid w:val="009E769F"/>
    <w:rsid w:val="009F6AAF"/>
    <w:rsid w:val="00A05008"/>
    <w:rsid w:val="00A05B47"/>
    <w:rsid w:val="00A06CC6"/>
    <w:rsid w:val="00A077AA"/>
    <w:rsid w:val="00A07F99"/>
    <w:rsid w:val="00A10359"/>
    <w:rsid w:val="00A11BE8"/>
    <w:rsid w:val="00A12004"/>
    <w:rsid w:val="00A15A8B"/>
    <w:rsid w:val="00A15D50"/>
    <w:rsid w:val="00A22042"/>
    <w:rsid w:val="00A22712"/>
    <w:rsid w:val="00A22ED9"/>
    <w:rsid w:val="00A342D5"/>
    <w:rsid w:val="00A35F6D"/>
    <w:rsid w:val="00A40B1B"/>
    <w:rsid w:val="00A428AC"/>
    <w:rsid w:val="00A47A2C"/>
    <w:rsid w:val="00A5068D"/>
    <w:rsid w:val="00A5423F"/>
    <w:rsid w:val="00A65236"/>
    <w:rsid w:val="00A67F98"/>
    <w:rsid w:val="00A72FC4"/>
    <w:rsid w:val="00A83295"/>
    <w:rsid w:val="00A858D6"/>
    <w:rsid w:val="00AA0F57"/>
    <w:rsid w:val="00AA4FD0"/>
    <w:rsid w:val="00AB310A"/>
    <w:rsid w:val="00AB5CBA"/>
    <w:rsid w:val="00AB7620"/>
    <w:rsid w:val="00AC107F"/>
    <w:rsid w:val="00AC40E1"/>
    <w:rsid w:val="00AC5997"/>
    <w:rsid w:val="00AD0318"/>
    <w:rsid w:val="00AD105B"/>
    <w:rsid w:val="00AE0408"/>
    <w:rsid w:val="00AE09E5"/>
    <w:rsid w:val="00AE2961"/>
    <w:rsid w:val="00AE5F3D"/>
    <w:rsid w:val="00AF2093"/>
    <w:rsid w:val="00AF64BD"/>
    <w:rsid w:val="00B00B65"/>
    <w:rsid w:val="00B019CD"/>
    <w:rsid w:val="00B0301C"/>
    <w:rsid w:val="00B07140"/>
    <w:rsid w:val="00B07D4D"/>
    <w:rsid w:val="00B11509"/>
    <w:rsid w:val="00B13543"/>
    <w:rsid w:val="00B21F14"/>
    <w:rsid w:val="00B23221"/>
    <w:rsid w:val="00B23F56"/>
    <w:rsid w:val="00B30ADF"/>
    <w:rsid w:val="00B338B6"/>
    <w:rsid w:val="00B37FD7"/>
    <w:rsid w:val="00B4030B"/>
    <w:rsid w:val="00B4049D"/>
    <w:rsid w:val="00B54DFA"/>
    <w:rsid w:val="00B57C42"/>
    <w:rsid w:val="00B649F0"/>
    <w:rsid w:val="00B65650"/>
    <w:rsid w:val="00B70888"/>
    <w:rsid w:val="00B73E9B"/>
    <w:rsid w:val="00B81890"/>
    <w:rsid w:val="00B8453A"/>
    <w:rsid w:val="00B8646A"/>
    <w:rsid w:val="00B86A38"/>
    <w:rsid w:val="00B87F1F"/>
    <w:rsid w:val="00BA29CE"/>
    <w:rsid w:val="00BA6BB7"/>
    <w:rsid w:val="00BB2CE5"/>
    <w:rsid w:val="00BB4CE8"/>
    <w:rsid w:val="00BC502A"/>
    <w:rsid w:val="00BD51CF"/>
    <w:rsid w:val="00BF1ECC"/>
    <w:rsid w:val="00BF2029"/>
    <w:rsid w:val="00BF6087"/>
    <w:rsid w:val="00BF6A8A"/>
    <w:rsid w:val="00BF6F3F"/>
    <w:rsid w:val="00C00B16"/>
    <w:rsid w:val="00C018A4"/>
    <w:rsid w:val="00C05076"/>
    <w:rsid w:val="00C07311"/>
    <w:rsid w:val="00C079F2"/>
    <w:rsid w:val="00C07EC5"/>
    <w:rsid w:val="00C1029F"/>
    <w:rsid w:val="00C11CD7"/>
    <w:rsid w:val="00C1247A"/>
    <w:rsid w:val="00C17F99"/>
    <w:rsid w:val="00C20E94"/>
    <w:rsid w:val="00C2124F"/>
    <w:rsid w:val="00C22F3D"/>
    <w:rsid w:val="00C35351"/>
    <w:rsid w:val="00C405C6"/>
    <w:rsid w:val="00C42EE3"/>
    <w:rsid w:val="00C532EB"/>
    <w:rsid w:val="00C65922"/>
    <w:rsid w:val="00C77C6B"/>
    <w:rsid w:val="00C830B0"/>
    <w:rsid w:val="00C909A1"/>
    <w:rsid w:val="00C91653"/>
    <w:rsid w:val="00CA090B"/>
    <w:rsid w:val="00CA0CA7"/>
    <w:rsid w:val="00CA68E6"/>
    <w:rsid w:val="00CB3702"/>
    <w:rsid w:val="00CB536D"/>
    <w:rsid w:val="00CB7018"/>
    <w:rsid w:val="00CC0D92"/>
    <w:rsid w:val="00CC5209"/>
    <w:rsid w:val="00CD32D5"/>
    <w:rsid w:val="00CD54FA"/>
    <w:rsid w:val="00CD6004"/>
    <w:rsid w:val="00CD6E72"/>
    <w:rsid w:val="00CE05ED"/>
    <w:rsid w:val="00D045B7"/>
    <w:rsid w:val="00D10EE9"/>
    <w:rsid w:val="00D169F0"/>
    <w:rsid w:val="00D20C1C"/>
    <w:rsid w:val="00D2585A"/>
    <w:rsid w:val="00D321E4"/>
    <w:rsid w:val="00D37F79"/>
    <w:rsid w:val="00D400C7"/>
    <w:rsid w:val="00D40ADF"/>
    <w:rsid w:val="00D46399"/>
    <w:rsid w:val="00D46A54"/>
    <w:rsid w:val="00D504AE"/>
    <w:rsid w:val="00D5471E"/>
    <w:rsid w:val="00D55361"/>
    <w:rsid w:val="00D60102"/>
    <w:rsid w:val="00D664CE"/>
    <w:rsid w:val="00D70346"/>
    <w:rsid w:val="00D711F8"/>
    <w:rsid w:val="00D74865"/>
    <w:rsid w:val="00D81CD1"/>
    <w:rsid w:val="00D84BB2"/>
    <w:rsid w:val="00D84D44"/>
    <w:rsid w:val="00D9420D"/>
    <w:rsid w:val="00DA272A"/>
    <w:rsid w:val="00DB43FA"/>
    <w:rsid w:val="00DB4792"/>
    <w:rsid w:val="00DC0C1E"/>
    <w:rsid w:val="00DC3919"/>
    <w:rsid w:val="00DC5EA5"/>
    <w:rsid w:val="00DC6247"/>
    <w:rsid w:val="00DD3091"/>
    <w:rsid w:val="00DE396E"/>
    <w:rsid w:val="00DE401A"/>
    <w:rsid w:val="00DE6E54"/>
    <w:rsid w:val="00DE7FF2"/>
    <w:rsid w:val="00DF0BE3"/>
    <w:rsid w:val="00DF3250"/>
    <w:rsid w:val="00DF44B5"/>
    <w:rsid w:val="00E07C52"/>
    <w:rsid w:val="00E104B8"/>
    <w:rsid w:val="00E10E18"/>
    <w:rsid w:val="00E11D74"/>
    <w:rsid w:val="00E1243C"/>
    <w:rsid w:val="00E12D96"/>
    <w:rsid w:val="00E1303E"/>
    <w:rsid w:val="00E163E1"/>
    <w:rsid w:val="00E21465"/>
    <w:rsid w:val="00E36370"/>
    <w:rsid w:val="00E36774"/>
    <w:rsid w:val="00E37185"/>
    <w:rsid w:val="00E405D4"/>
    <w:rsid w:val="00E40A5C"/>
    <w:rsid w:val="00E4305B"/>
    <w:rsid w:val="00E4511D"/>
    <w:rsid w:val="00E51CBD"/>
    <w:rsid w:val="00E527C0"/>
    <w:rsid w:val="00E53ACD"/>
    <w:rsid w:val="00E53D82"/>
    <w:rsid w:val="00E56792"/>
    <w:rsid w:val="00E56B6A"/>
    <w:rsid w:val="00E62C07"/>
    <w:rsid w:val="00E714CA"/>
    <w:rsid w:val="00E71EFC"/>
    <w:rsid w:val="00E723CD"/>
    <w:rsid w:val="00E7467D"/>
    <w:rsid w:val="00E753A5"/>
    <w:rsid w:val="00E77841"/>
    <w:rsid w:val="00E80678"/>
    <w:rsid w:val="00E81182"/>
    <w:rsid w:val="00E83A4E"/>
    <w:rsid w:val="00E8491F"/>
    <w:rsid w:val="00EA1B7E"/>
    <w:rsid w:val="00EA317D"/>
    <w:rsid w:val="00EA7901"/>
    <w:rsid w:val="00EB001A"/>
    <w:rsid w:val="00EB0988"/>
    <w:rsid w:val="00EB598D"/>
    <w:rsid w:val="00EB6A23"/>
    <w:rsid w:val="00EB72C3"/>
    <w:rsid w:val="00EC35A3"/>
    <w:rsid w:val="00ED311B"/>
    <w:rsid w:val="00ED3658"/>
    <w:rsid w:val="00ED4A1A"/>
    <w:rsid w:val="00ED5171"/>
    <w:rsid w:val="00ED76BA"/>
    <w:rsid w:val="00EE484F"/>
    <w:rsid w:val="00EE6ECB"/>
    <w:rsid w:val="00EF6712"/>
    <w:rsid w:val="00EF752F"/>
    <w:rsid w:val="00F00DBB"/>
    <w:rsid w:val="00F0141F"/>
    <w:rsid w:val="00F06764"/>
    <w:rsid w:val="00F15254"/>
    <w:rsid w:val="00F234AA"/>
    <w:rsid w:val="00F2493D"/>
    <w:rsid w:val="00F25DB6"/>
    <w:rsid w:val="00F266AC"/>
    <w:rsid w:val="00F3549A"/>
    <w:rsid w:val="00F35690"/>
    <w:rsid w:val="00F43716"/>
    <w:rsid w:val="00F4597B"/>
    <w:rsid w:val="00F52FDD"/>
    <w:rsid w:val="00F53937"/>
    <w:rsid w:val="00F54AEE"/>
    <w:rsid w:val="00F5745F"/>
    <w:rsid w:val="00F65F14"/>
    <w:rsid w:val="00F7634D"/>
    <w:rsid w:val="00F90B28"/>
    <w:rsid w:val="00F95679"/>
    <w:rsid w:val="00FA0A87"/>
    <w:rsid w:val="00FA1E81"/>
    <w:rsid w:val="00FA1EAF"/>
    <w:rsid w:val="00FA320A"/>
    <w:rsid w:val="00FA3E87"/>
    <w:rsid w:val="00FA5A87"/>
    <w:rsid w:val="00FB1C15"/>
    <w:rsid w:val="00FB56C3"/>
    <w:rsid w:val="00FC0F6A"/>
    <w:rsid w:val="00FC3AD3"/>
    <w:rsid w:val="00FC6F5A"/>
    <w:rsid w:val="00FD1CD4"/>
    <w:rsid w:val="00FD59A3"/>
    <w:rsid w:val="00FE5A46"/>
    <w:rsid w:val="00FE5E98"/>
    <w:rsid w:val="00FF03C5"/>
    <w:rsid w:val="00FF26E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D40ADF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D40A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basedOn w:val="DefaultParagraphFont"/>
    <w:rsid w:val="00D40ADF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D40ADF"/>
  </w:style>
  <w:style w:type="paragraph" w:styleId="BalloonText">
    <w:name w:val="Balloon Text"/>
    <w:basedOn w:val="Normal"/>
    <w:link w:val="a"/>
    <w:uiPriority w:val="99"/>
    <w:semiHidden/>
    <w:unhideWhenUsed/>
    <w:rsid w:val="00A858D6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858D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E714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1">
    <w:name w:val="s_1"/>
    <w:basedOn w:val="Normal"/>
    <w:rsid w:val="007636EF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171976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1719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1"/>
    <w:uiPriority w:val="99"/>
    <w:semiHidden/>
    <w:unhideWhenUsed/>
    <w:rsid w:val="00171976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1719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C1029F"/>
    <w:pPr>
      <w:ind w:left="720"/>
      <w:contextualSpacing/>
    </w:pPr>
  </w:style>
  <w:style w:type="paragraph" w:customStyle="1" w:styleId="formattext">
    <w:name w:val="formattext"/>
    <w:basedOn w:val="Normal"/>
    <w:rsid w:val="00775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75A01"/>
    <w:rPr>
      <w:color w:val="0000FF"/>
      <w:u w:val="single"/>
    </w:rPr>
  </w:style>
  <w:style w:type="character" w:customStyle="1" w:styleId="snippetequal">
    <w:name w:val="snippet_equal"/>
    <w:basedOn w:val="DefaultParagraphFont"/>
    <w:rsid w:val="00A83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zakupki.gov.ru/epz/contract/contractCard/document-info.html?reestrNumber=2910216470225000066&amp;contractInfoId=109574880" TargetMode="External" /><Relationship Id="rId6" Type="http://schemas.openxmlformats.org/officeDocument/2006/relationships/hyperlink" Target="consultantplus://offline/ref=4D3E4340C9F8CA35CDF7C20B5054896A8423918D97C274573CDA444E9960B8F59A4755C72612F09BFB0052E0u7y1L" TargetMode="External" /><Relationship Id="rId7" Type="http://schemas.openxmlformats.org/officeDocument/2006/relationships/hyperlink" Target="consultantplus://offline/ref=4D3E4340C9F8CA35CDF7DD1E5554896A85279B8991C8295D3483484C9E6FE7F08F560DC8220AEE9EE01C50E273u7yAL" TargetMode="External" /><Relationship Id="rId8" Type="http://schemas.openxmlformats.org/officeDocument/2006/relationships/hyperlink" Target="consultantplus://offline/ref=4D3E4340C9F8CA35CDF7C20B5054896A872A9B8E95C274573CDA444E9960B8F59A4755C72612F09BFB0052E0u7y1L" TargetMode="External" /><Relationship Id="rId9" Type="http://schemas.openxmlformats.org/officeDocument/2006/relationships/hyperlink" Target="consultantplus://offline/ref=4D3E4340C9F8CA35CDF7DD1E5554896A85279B8E92CF295D3483484C9E6FE7F08F560DC8220AEE9EE01C50E273u7yA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42690-4E06-4971-9C62-609CA9AD7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