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E4438F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Д</w:t>
      </w:r>
      <w:r w:rsidRPr="00E4438F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E4438F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E4438F" w:rsidR="00C86B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E4438F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E4438F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4438F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E4438F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E4438F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E4438F" w:rsidR="00C86B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E4438F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E4438F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4438F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E4438F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E4438F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 w:rsidR="00C86BD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E4438F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июл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</w:t>
      </w:r>
      <w:r w:rsidRPr="00E4438F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E4438F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4438F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город Симферополь </w:t>
      </w:r>
    </w:p>
    <w:p w:rsidR="00CA39D6" w:rsidRPr="00E4438F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E4438F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E4438F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438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4438F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E4438F" w:rsidR="00C50105">
        <w:rPr>
          <w:rFonts w:ascii="Times New Roman" w:hAnsi="Times New Roman" w:cs="Times New Roman"/>
          <w:sz w:val="18"/>
          <w:szCs w:val="18"/>
        </w:rPr>
        <w:t>С</w:t>
      </w:r>
      <w:r w:rsidRPr="00E4438F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E4438F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E4438F" w:rsidR="002111D2">
        <w:rPr>
          <w:rFonts w:ascii="Times New Roman" w:hAnsi="Times New Roman" w:cs="Times New Roman"/>
          <w:sz w:val="18"/>
          <w:szCs w:val="18"/>
        </w:rPr>
        <w:t xml:space="preserve"> </w:t>
      </w:r>
      <w:r w:rsidRPr="00E4438F">
        <w:rPr>
          <w:rFonts w:ascii="Times New Roman" w:hAnsi="Times New Roman" w:cs="Times New Roman"/>
          <w:sz w:val="18"/>
          <w:szCs w:val="18"/>
        </w:rPr>
        <w:t xml:space="preserve">в открытом судебном заседании дело об административном правонарушении </w:t>
      </w:r>
      <w:r w:rsidRPr="00E4438F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E4438F">
        <w:rPr>
          <w:rFonts w:ascii="Times New Roman" w:hAnsi="Times New Roman" w:cs="Times New Roman"/>
          <w:sz w:val="18"/>
          <w:szCs w:val="18"/>
        </w:rPr>
        <w:t>082/04/19.6-</w:t>
      </w:r>
      <w:r w:rsidRPr="00E4438F" w:rsidR="005F4F7F">
        <w:rPr>
          <w:rFonts w:ascii="Times New Roman" w:hAnsi="Times New Roman" w:cs="Times New Roman"/>
          <w:sz w:val="18"/>
          <w:szCs w:val="18"/>
        </w:rPr>
        <w:t>1</w:t>
      </w:r>
      <w:r w:rsidRPr="00E4438F" w:rsidR="001E7F0D">
        <w:rPr>
          <w:rFonts w:ascii="Times New Roman" w:hAnsi="Times New Roman" w:cs="Times New Roman"/>
          <w:sz w:val="18"/>
          <w:szCs w:val="18"/>
        </w:rPr>
        <w:t>092</w:t>
      </w:r>
      <w:r w:rsidRPr="00E4438F">
        <w:rPr>
          <w:rFonts w:ascii="Times New Roman" w:hAnsi="Times New Roman" w:cs="Times New Roman"/>
          <w:sz w:val="18"/>
          <w:szCs w:val="18"/>
        </w:rPr>
        <w:t>/202</w:t>
      </w:r>
      <w:r w:rsidRPr="00E4438F" w:rsidR="00CA39D6">
        <w:rPr>
          <w:rFonts w:ascii="Times New Roman" w:hAnsi="Times New Roman" w:cs="Times New Roman"/>
          <w:sz w:val="18"/>
          <w:szCs w:val="18"/>
        </w:rPr>
        <w:t>4</w:t>
      </w:r>
      <w:r w:rsidRPr="00E4438F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E4438F" w:rsidR="001E7F0D">
        <w:rPr>
          <w:rFonts w:ascii="Times New Roman" w:hAnsi="Times New Roman" w:cs="Times New Roman"/>
          <w:sz w:val="18"/>
          <w:szCs w:val="18"/>
        </w:rPr>
        <w:t>22</w:t>
      </w:r>
      <w:r w:rsidRPr="00E4438F" w:rsidR="005F4F7F">
        <w:rPr>
          <w:rFonts w:ascii="Times New Roman" w:hAnsi="Times New Roman" w:cs="Times New Roman"/>
          <w:sz w:val="18"/>
          <w:szCs w:val="18"/>
        </w:rPr>
        <w:t>.0</w:t>
      </w:r>
      <w:r w:rsidRPr="00E4438F" w:rsidR="001E7F0D">
        <w:rPr>
          <w:rFonts w:ascii="Times New Roman" w:hAnsi="Times New Roman" w:cs="Times New Roman"/>
          <w:sz w:val="18"/>
          <w:szCs w:val="18"/>
        </w:rPr>
        <w:t>5</w:t>
      </w:r>
      <w:r w:rsidRPr="00E4438F" w:rsidR="005F4F7F">
        <w:rPr>
          <w:rFonts w:ascii="Times New Roman" w:hAnsi="Times New Roman" w:cs="Times New Roman"/>
          <w:sz w:val="18"/>
          <w:szCs w:val="18"/>
        </w:rPr>
        <w:t>.2024</w:t>
      </w:r>
      <w:r w:rsidRPr="00E4438F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E4438F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E4438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4438F">
        <w:rPr>
          <w:rFonts w:ascii="Times New Roman" w:hAnsi="Times New Roman" w:cs="Times New Roman"/>
          <w:sz w:val="18"/>
          <w:szCs w:val="18"/>
        </w:rPr>
        <w:t xml:space="preserve">РФ) </w:t>
      </w:r>
      <w:r w:rsidRPr="00E4438F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E4438F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  <w:r w:rsidRPr="00E4438F" w:rsidR="005F4F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D63" w:rsidRPr="00E4438F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E4438F">
        <w:rPr>
          <w:rFonts w:ascii="Times New Roman" w:hAnsi="Times New Roman" w:cs="Times New Roman"/>
          <w:sz w:val="18"/>
          <w:szCs w:val="18"/>
        </w:rPr>
        <w:t>Федоряченко Сергея Викторовича</w:t>
      </w:r>
      <w:r w:rsidRPr="00E4438F">
        <w:rPr>
          <w:rFonts w:ascii="Times New Roman" w:hAnsi="Times New Roman" w:cs="Times New Roman"/>
          <w:sz w:val="18"/>
          <w:szCs w:val="18"/>
        </w:rPr>
        <w:t xml:space="preserve">, </w:t>
      </w:r>
      <w:r w:rsidRPr="00E4438F" w:rsidR="00E4438F">
        <w:rPr>
          <w:rFonts w:ascii="Times New Roman" w:hAnsi="Times New Roman" w:cs="Times New Roman"/>
          <w:sz w:val="18"/>
          <w:szCs w:val="18"/>
        </w:rPr>
        <w:t>…….</w:t>
      </w:r>
      <w:r w:rsidRPr="00E4438F" w:rsidR="009A1FD4">
        <w:rPr>
          <w:rFonts w:ascii="Times New Roman" w:hAnsi="Times New Roman" w:cs="Times New Roman"/>
          <w:sz w:val="18"/>
          <w:szCs w:val="18"/>
        </w:rPr>
        <w:t>го</w:t>
      </w:r>
      <w:r w:rsidRPr="00E4438F" w:rsidR="00EA0360">
        <w:rPr>
          <w:rFonts w:ascii="Times New Roman" w:hAnsi="Times New Roman" w:cs="Times New Roman"/>
          <w:sz w:val="18"/>
          <w:szCs w:val="18"/>
        </w:rPr>
        <w:t>да ро</w:t>
      </w:r>
      <w:r w:rsidRPr="00E4438F" w:rsidR="00150BFA">
        <w:rPr>
          <w:rFonts w:ascii="Times New Roman" w:hAnsi="Times New Roman" w:cs="Times New Roman"/>
          <w:sz w:val="18"/>
          <w:szCs w:val="18"/>
        </w:rPr>
        <w:t>ждения, урожен</w:t>
      </w:r>
      <w:r w:rsidRPr="00E4438F" w:rsidR="003A0980">
        <w:rPr>
          <w:rFonts w:ascii="Times New Roman" w:hAnsi="Times New Roman" w:cs="Times New Roman"/>
          <w:sz w:val="18"/>
          <w:szCs w:val="18"/>
        </w:rPr>
        <w:t>ца</w:t>
      </w:r>
      <w:r w:rsidRPr="00E4438F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E4438F" w:rsidR="00E4438F">
        <w:rPr>
          <w:rFonts w:ascii="Times New Roman" w:hAnsi="Times New Roman" w:cs="Times New Roman"/>
          <w:sz w:val="18"/>
          <w:szCs w:val="18"/>
        </w:rPr>
        <w:t>…..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 </w:t>
      </w:r>
      <w:r w:rsidRPr="00E4438F" w:rsidR="00EA0360">
        <w:rPr>
          <w:rFonts w:ascii="Times New Roman" w:hAnsi="Times New Roman" w:cs="Times New Roman"/>
          <w:sz w:val="18"/>
          <w:szCs w:val="18"/>
        </w:rPr>
        <w:t xml:space="preserve">зарегистрирован по адресу: </w:t>
      </w:r>
      <w:r w:rsidRPr="00E4438F" w:rsidR="00E4438F">
        <w:rPr>
          <w:rFonts w:ascii="Times New Roman" w:hAnsi="Times New Roman" w:cs="Times New Roman"/>
          <w:sz w:val="18"/>
          <w:szCs w:val="18"/>
        </w:rPr>
        <w:t>……</w:t>
      </w:r>
      <w:r w:rsidRPr="00E4438F" w:rsidR="003A0980">
        <w:rPr>
          <w:rFonts w:ascii="Times New Roman" w:hAnsi="Times New Roman" w:cs="Times New Roman"/>
          <w:sz w:val="18"/>
          <w:szCs w:val="18"/>
        </w:rPr>
        <w:t xml:space="preserve"> 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E4438F" w:rsidR="00E4438F">
        <w:rPr>
          <w:rFonts w:ascii="Times New Roman" w:hAnsi="Times New Roman" w:cs="Times New Roman"/>
          <w:sz w:val="18"/>
          <w:szCs w:val="18"/>
        </w:rPr>
        <w:t>….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E4438F" w:rsidR="00E4438F">
        <w:rPr>
          <w:rFonts w:ascii="Times New Roman" w:hAnsi="Times New Roman" w:cs="Times New Roman"/>
          <w:sz w:val="18"/>
          <w:szCs w:val="18"/>
        </w:rPr>
        <w:t>…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E4438F" w:rsidR="00E4438F">
        <w:rPr>
          <w:rFonts w:ascii="Times New Roman" w:hAnsi="Times New Roman" w:cs="Times New Roman"/>
          <w:sz w:val="18"/>
          <w:szCs w:val="18"/>
        </w:rPr>
        <w:t>….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 г. ФМС, код подразделения </w:t>
      </w:r>
      <w:r w:rsidRPr="00E4438F" w:rsidR="00E4438F">
        <w:rPr>
          <w:rFonts w:ascii="Times New Roman" w:hAnsi="Times New Roman" w:cs="Times New Roman"/>
          <w:sz w:val="18"/>
          <w:szCs w:val="18"/>
        </w:rPr>
        <w:t>…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, занимаемая должность: начальник </w:t>
      </w:r>
      <w:r w:rsidRPr="00E4438F" w:rsidR="003A0980">
        <w:rPr>
          <w:rFonts w:ascii="Times New Roman" w:hAnsi="Times New Roman" w:cs="Times New Roman"/>
          <w:sz w:val="18"/>
          <w:szCs w:val="18"/>
        </w:rPr>
        <w:t xml:space="preserve">Управления </w:t>
      </w:r>
      <w:r w:rsidRPr="00E4438F" w:rsidR="00715726">
        <w:rPr>
          <w:rFonts w:ascii="Times New Roman" w:hAnsi="Times New Roman" w:cs="Times New Roman"/>
          <w:sz w:val="18"/>
          <w:szCs w:val="18"/>
        </w:rPr>
        <w:t xml:space="preserve">капитального строительства </w:t>
      </w:r>
      <w:r w:rsidRPr="00E4438F" w:rsidR="00825B68">
        <w:rPr>
          <w:rFonts w:ascii="Times New Roman" w:hAnsi="Times New Roman" w:cs="Times New Roman"/>
          <w:sz w:val="18"/>
          <w:szCs w:val="18"/>
        </w:rPr>
        <w:t xml:space="preserve"> </w:t>
      </w:r>
      <w:r w:rsidRPr="00E4438F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E4438F" w:rsidR="009A1FD4">
        <w:rPr>
          <w:rFonts w:ascii="Times New Roman" w:hAnsi="Times New Roman" w:cs="Times New Roman"/>
          <w:sz w:val="18"/>
          <w:szCs w:val="18"/>
        </w:rPr>
        <w:t xml:space="preserve">  </w:t>
      </w:r>
      <w:r w:rsidRPr="00E4438F" w:rsidR="007157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0360" w:rsidRPr="00E4438F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E4438F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УСТАНОВИЛ:</w:t>
      </w:r>
    </w:p>
    <w:p w:rsidR="00276102" w:rsidRPr="00E4438F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E4438F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 от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 г. №082/04/19.6-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1092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Федоряченко С.Н.,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будучи должностным лицом 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начальником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капитального строительства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 Федеральной антимонопольной службы по Республике Крым и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городу Севастополю (далее - Крымское межрегиональное УФАС России) от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03.2024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№ </w:t>
      </w:r>
      <w:r w:rsidRPr="00E4438F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E4438F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E4438F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145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E4438F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04/9.21-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464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чем нарушил требования </w:t>
      </w:r>
      <w:r w:rsidRPr="00E4438F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E4438F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2111D2" w:rsidRPr="00E4438F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4438F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В судебно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E4438F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заседани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лицо, привлекаемое к административной ответственности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Федоряченко С.В. не явился, о дате, месте и времени рассмотрения дела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надлежащим образом.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письменных возражениях против привлечения к административной ответственности возражает, указывает, что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е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должностные обязанности, а также в обязанности управления, начальником которого он являлс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не входило осуществление технологического присоединения к электрическим сетям, таким образом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е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должностные обязанности не входило исполнение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редставлени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Крымско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межрегиональное УФАС России от 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03.2024 г. № В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4145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за неисполнение которого е</w:t>
      </w:r>
      <w:r w:rsidRPr="00E4438F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привлекают к административной ответственности</w:t>
      </w:r>
      <w:r w:rsidRPr="00E4438F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Осуществление технологического присоединения энергопринимающих устройство потребителей входит в сферу деятельности иного структурного подразделения ГУП РК «Крымэнерго», а именно – Управления по реализации строительства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технологический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присоединений.  </w:t>
      </w:r>
    </w:p>
    <w:p w:rsidR="00150BFA" w:rsidRPr="00E4438F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E4438F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E4438F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E4438F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E4438F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E4438F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E4438F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E4438F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E4438F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E4438F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E4438F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E4438F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E4438F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E4438F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E4438F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E4438F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E4438F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RPr="00E4438F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E4438F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464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E4438F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r w:rsidRPr="00E4438F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E4438F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E4438F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срок не осуществлено технологическое присоединение к энергетическим сетям энергопринимающих устройств</w:t>
      </w:r>
      <w:r w:rsidRPr="00E4438F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Андреевым В.А. 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договору от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28.10.2022 г. № 52-022-144897-2022</w:t>
      </w:r>
      <w:r w:rsidRPr="00E4438F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 Республика Крым,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с.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Миндальное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снт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Солнечная Долина, уч. 1158,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90: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:0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81401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978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E4438F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E4438F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E4438F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E4438F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E4438F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E4438F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E4438F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E4438F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</w:t>
      </w:r>
      <w:r w:rsidRPr="00E4438F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E4438F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4145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E4438F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года, что подтверждается </w:t>
      </w:r>
      <w:r w:rsidRPr="00E4438F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92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77060</w:t>
      </w:r>
      <w:r w:rsidRPr="00E4438F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E4438F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E4438F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E4438F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Андреева В.А. </w:t>
      </w:r>
      <w:r w:rsidRPr="00E4438F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0.202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                                №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52-022-144897-2022</w:t>
      </w:r>
      <w:r w:rsidRPr="00E4438F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E4438F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остановлением Правительства Российской Федерации от </w:t>
      </w:r>
      <w:r w:rsidRPr="00E4438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</w:t>
      </w:r>
      <w:r w:rsidRPr="00E4438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№861</w:t>
      </w:r>
      <w:r w:rsidRPr="00E4438F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E4438F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E4438F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директора по правовым вопросам ГУП РК «Крымэнерго»</w:t>
      </w:r>
      <w:r w:rsidRPr="00E4438F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E4438F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20241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52-022-144897-2022 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Андреевым В.А.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.03.2024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В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Р/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145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капитального строительства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E4438F" w:rsidR="00493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Федоряченко С.В.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E4438F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E4438F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,8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E4438F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43F7E" w:rsidRPr="00E4438F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Pr="00E4438F" w:rsidR="009A1F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E4438F" w:rsidR="00493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капитального строительства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E4438F" w:rsidR="00493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Федоряченко С.В.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правонарушении от </w:t>
      </w:r>
      <w:r w:rsidRPr="00E4438F" w:rsidR="00493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4438F" w:rsidR="00493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г. по настоящему делу. </w:t>
      </w:r>
    </w:p>
    <w:p w:rsidR="00715726" w:rsidRPr="00E4438F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 </w:t>
      </w:r>
    </w:p>
    <w:p w:rsidR="00715726" w:rsidRPr="00E4438F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ответу ГУП РК «Крымэнерго» от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.06.2024 г. исх. № 1012/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29681, на определение мирового судьи об истребовании должностной инструкции начальника Управления капитального строительства ГУП РК «Крымэнерго» Федоряченко С.В.,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должн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стная инструкция 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капитального строительства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предоставлена. 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Однако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предоставлено 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Положение о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 управлении капитального строительства, утвержденное генеральным директором ГУП РК «Крымэнерго» 28.10.2022 г.</w:t>
      </w:r>
      <w:r w:rsidRPr="00E4438F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Согласно 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Положению о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 управлении 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капитального строительства ГУП РК «Крымэнерго», утвержденному генеральным директором 2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0.2022 г., в полномочия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входит осуществление технологического присоединения к электрическим сетям энергопринимающих устройств потребителей. Указанное подтверждается также тем обстоятельством, что среди перечня нормативны-правовых актов, которыми руководствуется </w:t>
      </w:r>
      <w:r w:rsidRPr="00E4438F" w:rsidR="008121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Управление 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своей деятельности, отсутствует ссылка на Правила технологического присоединения энергопринимающих устройств потребителей электрической энергии, утвержденных постановлением Правительства Российской Федерации от 27.12.2004 №861, в 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связи</w:t>
      </w:r>
      <w:r w:rsidRPr="00E4438F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неисполнением которых и было вынесено соответствующее представление Крымского межрегионального УФАС России.  </w:t>
      </w:r>
    </w:p>
    <w:p w:rsidR="00812158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Кроме того,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организационной структуры ГУП РК «Крымэнерго» в составе предприятия имеется самостоятельное структурное подразделения – Управление по реализации строительства технологических присоединений. </w:t>
      </w:r>
    </w:p>
    <w:p w:rsidR="00812158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 таких обстоятельствах в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материалах дела отсутствуют доказательства, которые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подтверждают </w:t>
      </w:r>
      <w:r w:rsidRPr="00E4438F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факт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того, что Федоряченко С.В. является надлежащим субъектом вменяемого ему административного правонарушения, поскольку в его должностные обязанности не входило осуществление технологического   присоединения к электрическим сетям энергопринимающих устройств потребителей, а соответственно, исполнение представления Крымского межрегионального УФАС России от 15.04.2024 г. № ВР/4145/24. </w:t>
      </w:r>
    </w:p>
    <w:p w:rsidR="00812158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Таким образом, неисполнение вышеуказанного представления не связано с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неисполнением либо ненадлежащим исполнением своих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должностных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обязанностей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Федоряченко С.В. </w:t>
      </w:r>
    </w:p>
    <w:p w:rsidR="00715726" w:rsidRPr="00E4438F" w:rsidP="000D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В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</w:p>
    <w:p w:rsidR="00715726" w:rsidRPr="00E4438F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Федоряченко С.В.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E4438F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ПОСТАНОВИЛ:</w:t>
      </w: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E4438F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правления капитального строительства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Государственного унитарного предприятия Республики Крым «Крымэнерго»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Федоряченко Сергея Викторовича, </w:t>
      </w:r>
      <w:r w:rsidRPr="00E4438F" w:rsid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…….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 рождения, </w:t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действиях состава административного правонарушения.  </w:t>
      </w:r>
    </w:p>
    <w:p w:rsidR="007A32ED" w:rsidRPr="00E4438F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E4438F" w:rsidR="0071558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E4438F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E4438F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5172B0" w:rsidRPr="00E4438F" w:rsidP="000D13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 w:rsidR="0071558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4438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E4438F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4438F" w:rsidR="000D13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Sect="008F6097">
      <w:headerReference w:type="default" r:id="rId5"/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A601F"/>
    <w:rsid w:val="000B2083"/>
    <w:rsid w:val="000B249F"/>
    <w:rsid w:val="000D11CE"/>
    <w:rsid w:val="000D1324"/>
    <w:rsid w:val="000E09B5"/>
    <w:rsid w:val="00125D2A"/>
    <w:rsid w:val="00150BFA"/>
    <w:rsid w:val="00154A20"/>
    <w:rsid w:val="0016480A"/>
    <w:rsid w:val="001813EC"/>
    <w:rsid w:val="00183300"/>
    <w:rsid w:val="00193022"/>
    <w:rsid w:val="0019543C"/>
    <w:rsid w:val="001A132B"/>
    <w:rsid w:val="001B6D63"/>
    <w:rsid w:val="001C0101"/>
    <w:rsid w:val="001C119B"/>
    <w:rsid w:val="001C4851"/>
    <w:rsid w:val="001D421A"/>
    <w:rsid w:val="001D642A"/>
    <w:rsid w:val="001E7F0D"/>
    <w:rsid w:val="001F3E98"/>
    <w:rsid w:val="001F44D0"/>
    <w:rsid w:val="001F53FE"/>
    <w:rsid w:val="002111D2"/>
    <w:rsid w:val="002152BF"/>
    <w:rsid w:val="00242A41"/>
    <w:rsid w:val="00266D21"/>
    <w:rsid w:val="00274039"/>
    <w:rsid w:val="00276102"/>
    <w:rsid w:val="0028406E"/>
    <w:rsid w:val="00296FB3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43F7E"/>
    <w:rsid w:val="00354546"/>
    <w:rsid w:val="00354B21"/>
    <w:rsid w:val="0039075E"/>
    <w:rsid w:val="00394326"/>
    <w:rsid w:val="00397AE6"/>
    <w:rsid w:val="003A0980"/>
    <w:rsid w:val="003A371C"/>
    <w:rsid w:val="003B1868"/>
    <w:rsid w:val="003C333E"/>
    <w:rsid w:val="003D3633"/>
    <w:rsid w:val="003E227C"/>
    <w:rsid w:val="004146E4"/>
    <w:rsid w:val="004356D1"/>
    <w:rsid w:val="00453369"/>
    <w:rsid w:val="00475C89"/>
    <w:rsid w:val="00483079"/>
    <w:rsid w:val="00493494"/>
    <w:rsid w:val="004A59D2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5F4F7F"/>
    <w:rsid w:val="00606D82"/>
    <w:rsid w:val="00640B53"/>
    <w:rsid w:val="00642AA1"/>
    <w:rsid w:val="0065319A"/>
    <w:rsid w:val="006626B9"/>
    <w:rsid w:val="0066731D"/>
    <w:rsid w:val="006924C8"/>
    <w:rsid w:val="006B33F4"/>
    <w:rsid w:val="006C2065"/>
    <w:rsid w:val="006D09EB"/>
    <w:rsid w:val="006E7AE5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C6A97"/>
    <w:rsid w:val="007D7827"/>
    <w:rsid w:val="007F3ABD"/>
    <w:rsid w:val="007F6DBD"/>
    <w:rsid w:val="00804422"/>
    <w:rsid w:val="00812158"/>
    <w:rsid w:val="0082510D"/>
    <w:rsid w:val="00825B68"/>
    <w:rsid w:val="00830736"/>
    <w:rsid w:val="00843744"/>
    <w:rsid w:val="0085187F"/>
    <w:rsid w:val="008757E7"/>
    <w:rsid w:val="00884FEB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3F03"/>
    <w:rsid w:val="00A032FF"/>
    <w:rsid w:val="00A2550E"/>
    <w:rsid w:val="00A50C62"/>
    <w:rsid w:val="00A56936"/>
    <w:rsid w:val="00A802BF"/>
    <w:rsid w:val="00A86B2B"/>
    <w:rsid w:val="00A90FAC"/>
    <w:rsid w:val="00AA727E"/>
    <w:rsid w:val="00AE7D81"/>
    <w:rsid w:val="00AF0B2B"/>
    <w:rsid w:val="00AF3835"/>
    <w:rsid w:val="00B6491A"/>
    <w:rsid w:val="00B84ABF"/>
    <w:rsid w:val="00BA50EA"/>
    <w:rsid w:val="00BB0419"/>
    <w:rsid w:val="00BB121B"/>
    <w:rsid w:val="00BD0C5E"/>
    <w:rsid w:val="00BE31EF"/>
    <w:rsid w:val="00BE7AF9"/>
    <w:rsid w:val="00C16037"/>
    <w:rsid w:val="00C31CFB"/>
    <w:rsid w:val="00C44650"/>
    <w:rsid w:val="00C50105"/>
    <w:rsid w:val="00C53819"/>
    <w:rsid w:val="00C66D07"/>
    <w:rsid w:val="00C7177A"/>
    <w:rsid w:val="00C86BD5"/>
    <w:rsid w:val="00C95F57"/>
    <w:rsid w:val="00CA39D6"/>
    <w:rsid w:val="00CD63A3"/>
    <w:rsid w:val="00CF5C27"/>
    <w:rsid w:val="00D15426"/>
    <w:rsid w:val="00D4022C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438F"/>
    <w:rsid w:val="00E47F2E"/>
    <w:rsid w:val="00E553D6"/>
    <w:rsid w:val="00E67A75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2FA2"/>
    <w:rsid w:val="00FC6C0B"/>
    <w:rsid w:val="00FD054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8944-B88A-4738-9BCA-D64A27D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