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D84717" w:rsidP="004F3DB8">
      <w:pPr>
        <w:pStyle w:val="Heading1"/>
        <w:ind w:left="5664" w:firstLine="708"/>
        <w:rPr>
          <w:b w:val="0"/>
          <w:sz w:val="16"/>
          <w:szCs w:val="16"/>
        </w:rPr>
      </w:pPr>
      <w:r w:rsidRPr="00D84717">
        <w:rPr>
          <w:b w:val="0"/>
          <w:sz w:val="16"/>
          <w:szCs w:val="16"/>
        </w:rPr>
        <w:t>Дело № 5-</w:t>
      </w:r>
      <w:r w:rsidRPr="00D84717" w:rsidR="004F3DB8">
        <w:rPr>
          <w:b w:val="0"/>
          <w:sz w:val="16"/>
          <w:szCs w:val="16"/>
        </w:rPr>
        <w:t>10</w:t>
      </w:r>
      <w:r w:rsidRPr="00D84717">
        <w:rPr>
          <w:b w:val="0"/>
          <w:sz w:val="16"/>
          <w:szCs w:val="16"/>
        </w:rPr>
        <w:t>-</w:t>
      </w:r>
      <w:r w:rsidRPr="00D84717" w:rsidR="004B3B86">
        <w:rPr>
          <w:b w:val="0"/>
          <w:sz w:val="16"/>
          <w:szCs w:val="16"/>
        </w:rPr>
        <w:t>128</w:t>
      </w:r>
      <w:r w:rsidRPr="00D84717">
        <w:rPr>
          <w:b w:val="0"/>
          <w:sz w:val="16"/>
          <w:szCs w:val="16"/>
        </w:rPr>
        <w:t>/20</w:t>
      </w:r>
      <w:r w:rsidRPr="00D84717" w:rsidR="00496F5A">
        <w:rPr>
          <w:b w:val="0"/>
          <w:sz w:val="16"/>
          <w:szCs w:val="16"/>
        </w:rPr>
        <w:t>21</w:t>
      </w:r>
    </w:p>
    <w:p w:rsidR="004F3DB8" w:rsidRPr="00D84717" w:rsidP="00D40ADF">
      <w:pPr>
        <w:pStyle w:val="Heading1"/>
        <w:rPr>
          <w:b w:val="0"/>
          <w:bCs w:val="0"/>
          <w:sz w:val="16"/>
          <w:szCs w:val="16"/>
        </w:rPr>
      </w:pPr>
      <w:r w:rsidRPr="00D84717">
        <w:rPr>
          <w:b w:val="0"/>
          <w:bCs w:val="0"/>
          <w:sz w:val="16"/>
          <w:szCs w:val="16"/>
        </w:rPr>
        <w:t xml:space="preserve"> </w:t>
      </w:r>
      <w:r w:rsidRPr="00D84717">
        <w:rPr>
          <w:b w:val="0"/>
          <w:bCs w:val="0"/>
          <w:sz w:val="16"/>
          <w:szCs w:val="16"/>
        </w:rPr>
        <w:tab/>
      </w:r>
      <w:r w:rsidRPr="00D84717">
        <w:rPr>
          <w:b w:val="0"/>
          <w:bCs w:val="0"/>
          <w:sz w:val="16"/>
          <w:szCs w:val="16"/>
        </w:rPr>
        <w:tab/>
      </w:r>
      <w:r w:rsidRPr="00D84717">
        <w:rPr>
          <w:b w:val="0"/>
          <w:bCs w:val="0"/>
          <w:sz w:val="16"/>
          <w:szCs w:val="16"/>
        </w:rPr>
        <w:tab/>
      </w:r>
      <w:r w:rsidRPr="00D84717">
        <w:rPr>
          <w:b w:val="0"/>
          <w:bCs w:val="0"/>
          <w:sz w:val="16"/>
          <w:szCs w:val="16"/>
        </w:rPr>
        <w:tab/>
      </w:r>
      <w:r w:rsidRPr="00D84717">
        <w:rPr>
          <w:b w:val="0"/>
          <w:bCs w:val="0"/>
          <w:sz w:val="16"/>
          <w:szCs w:val="16"/>
        </w:rPr>
        <w:tab/>
        <w:t xml:space="preserve"> </w:t>
      </w:r>
      <w:r w:rsidRPr="00D84717">
        <w:rPr>
          <w:b w:val="0"/>
          <w:bCs w:val="0"/>
          <w:sz w:val="16"/>
          <w:szCs w:val="16"/>
        </w:rPr>
        <w:tab/>
      </w:r>
      <w:r w:rsidRPr="00D84717" w:rsidR="00ED4A1A">
        <w:rPr>
          <w:b w:val="0"/>
          <w:bCs w:val="0"/>
          <w:sz w:val="16"/>
          <w:szCs w:val="16"/>
        </w:rPr>
        <w:tab/>
        <w:t xml:space="preserve">                                </w:t>
      </w:r>
      <w:r w:rsidRPr="00D84717">
        <w:rPr>
          <w:b w:val="0"/>
          <w:bCs w:val="0"/>
          <w:sz w:val="16"/>
          <w:szCs w:val="16"/>
        </w:rPr>
        <w:t>05-</w:t>
      </w:r>
      <w:r w:rsidRPr="00D84717" w:rsidR="00274476">
        <w:rPr>
          <w:b w:val="0"/>
          <w:bCs w:val="0"/>
          <w:sz w:val="16"/>
          <w:szCs w:val="16"/>
        </w:rPr>
        <w:t>0</w:t>
      </w:r>
      <w:r w:rsidRPr="00D84717" w:rsidR="004B3B86">
        <w:rPr>
          <w:b w:val="0"/>
          <w:bCs w:val="0"/>
          <w:sz w:val="16"/>
          <w:szCs w:val="16"/>
        </w:rPr>
        <w:t>128</w:t>
      </w:r>
      <w:r w:rsidRPr="00D84717">
        <w:rPr>
          <w:b w:val="0"/>
          <w:bCs w:val="0"/>
          <w:sz w:val="16"/>
          <w:szCs w:val="16"/>
        </w:rPr>
        <w:t>/</w:t>
      </w:r>
      <w:r w:rsidRPr="00D84717" w:rsidR="00ED4A1A">
        <w:rPr>
          <w:b w:val="0"/>
          <w:bCs w:val="0"/>
          <w:sz w:val="16"/>
          <w:szCs w:val="16"/>
        </w:rPr>
        <w:t>10/</w:t>
      </w:r>
      <w:r w:rsidRPr="00D84717">
        <w:rPr>
          <w:b w:val="0"/>
          <w:bCs w:val="0"/>
          <w:sz w:val="16"/>
          <w:szCs w:val="16"/>
        </w:rPr>
        <w:t>20</w:t>
      </w:r>
      <w:r w:rsidRPr="00D84717" w:rsidR="00274476">
        <w:rPr>
          <w:b w:val="0"/>
          <w:bCs w:val="0"/>
          <w:sz w:val="16"/>
          <w:szCs w:val="16"/>
        </w:rPr>
        <w:t>2</w:t>
      </w:r>
      <w:r w:rsidRPr="00D84717" w:rsidR="00496F5A">
        <w:rPr>
          <w:b w:val="0"/>
          <w:bCs w:val="0"/>
          <w:sz w:val="16"/>
          <w:szCs w:val="16"/>
        </w:rPr>
        <w:t>1</w:t>
      </w:r>
    </w:p>
    <w:p w:rsidR="004F3DB8" w:rsidRPr="00D84717" w:rsidP="004F3DB8">
      <w:pPr>
        <w:rPr>
          <w:sz w:val="16"/>
          <w:szCs w:val="16"/>
        </w:rPr>
      </w:pPr>
    </w:p>
    <w:p w:rsidR="00D40ADF" w:rsidRPr="00D84717" w:rsidP="00D40ADF">
      <w:pPr>
        <w:pStyle w:val="Heading1"/>
        <w:rPr>
          <w:bCs w:val="0"/>
          <w:sz w:val="16"/>
          <w:szCs w:val="16"/>
        </w:rPr>
      </w:pPr>
      <w:r w:rsidRPr="00D84717">
        <w:rPr>
          <w:bCs w:val="0"/>
          <w:sz w:val="16"/>
          <w:szCs w:val="16"/>
        </w:rPr>
        <w:t>П</w:t>
      </w:r>
      <w:r w:rsidRPr="00D84717">
        <w:rPr>
          <w:bCs w:val="0"/>
          <w:sz w:val="16"/>
          <w:szCs w:val="16"/>
        </w:rPr>
        <w:t xml:space="preserve"> О С Т А Н О В Л Е Н И Е</w:t>
      </w:r>
    </w:p>
    <w:p w:rsidR="004F3DB8" w:rsidRPr="00D84717" w:rsidP="00D40ADF">
      <w:pPr>
        <w:jc w:val="both"/>
        <w:rPr>
          <w:sz w:val="16"/>
          <w:szCs w:val="16"/>
        </w:rPr>
      </w:pPr>
    </w:p>
    <w:p w:rsidR="00D40ADF" w:rsidRPr="00D84717" w:rsidP="00D40ADF">
      <w:pPr>
        <w:jc w:val="both"/>
        <w:rPr>
          <w:sz w:val="16"/>
          <w:szCs w:val="16"/>
        </w:rPr>
      </w:pPr>
      <w:r w:rsidRPr="00D84717">
        <w:rPr>
          <w:sz w:val="16"/>
          <w:szCs w:val="16"/>
        </w:rPr>
        <w:t>30 марта</w:t>
      </w:r>
      <w:r w:rsidRPr="00D84717" w:rsidR="00496F5A">
        <w:rPr>
          <w:sz w:val="16"/>
          <w:szCs w:val="16"/>
        </w:rPr>
        <w:t xml:space="preserve"> </w:t>
      </w:r>
      <w:r w:rsidRPr="00D84717" w:rsidR="009C7ACD">
        <w:rPr>
          <w:sz w:val="16"/>
          <w:szCs w:val="16"/>
        </w:rPr>
        <w:t>20</w:t>
      </w:r>
      <w:r w:rsidRPr="00D84717" w:rsidR="00274476">
        <w:rPr>
          <w:sz w:val="16"/>
          <w:szCs w:val="16"/>
        </w:rPr>
        <w:t>2</w:t>
      </w:r>
      <w:r w:rsidRPr="00D84717" w:rsidR="00496F5A">
        <w:rPr>
          <w:sz w:val="16"/>
          <w:szCs w:val="16"/>
        </w:rPr>
        <w:t>1</w:t>
      </w:r>
      <w:r w:rsidRPr="00D84717" w:rsidR="009C7ACD">
        <w:rPr>
          <w:sz w:val="16"/>
          <w:szCs w:val="16"/>
        </w:rPr>
        <w:t xml:space="preserve"> года</w:t>
      </w:r>
      <w:r w:rsidRPr="00D84717" w:rsidR="009C7ACD">
        <w:rPr>
          <w:sz w:val="16"/>
          <w:szCs w:val="16"/>
        </w:rPr>
        <w:tab/>
      </w:r>
      <w:r w:rsidRPr="00D84717" w:rsidR="009C7ACD">
        <w:rPr>
          <w:sz w:val="16"/>
          <w:szCs w:val="16"/>
        </w:rPr>
        <w:tab/>
      </w:r>
      <w:r w:rsidRPr="00D84717" w:rsidR="009C7ACD">
        <w:rPr>
          <w:sz w:val="16"/>
          <w:szCs w:val="16"/>
        </w:rPr>
        <w:tab/>
      </w:r>
      <w:r w:rsidRPr="00D84717" w:rsidR="009C7ACD">
        <w:rPr>
          <w:sz w:val="16"/>
          <w:szCs w:val="16"/>
        </w:rPr>
        <w:tab/>
      </w:r>
      <w:r w:rsidRPr="00D84717" w:rsidR="009C7ACD">
        <w:rPr>
          <w:sz w:val="16"/>
          <w:szCs w:val="16"/>
        </w:rPr>
        <w:tab/>
        <w:t xml:space="preserve">                  г. Симферополь </w:t>
      </w:r>
    </w:p>
    <w:p w:rsidR="004F3DB8" w:rsidRPr="00D84717" w:rsidP="00D40ADF">
      <w:pPr>
        <w:jc w:val="both"/>
        <w:rPr>
          <w:sz w:val="16"/>
          <w:szCs w:val="16"/>
        </w:rPr>
      </w:pPr>
    </w:p>
    <w:p w:rsidR="00D40ADF" w:rsidRPr="00D84717" w:rsidP="00D40ADF">
      <w:pPr>
        <w:jc w:val="both"/>
        <w:rPr>
          <w:sz w:val="16"/>
          <w:szCs w:val="16"/>
        </w:rPr>
      </w:pPr>
      <w:r w:rsidRPr="00D84717">
        <w:rPr>
          <w:sz w:val="16"/>
          <w:szCs w:val="16"/>
        </w:rPr>
        <w:tab/>
        <w:t xml:space="preserve"> </w:t>
      </w:r>
      <w:r w:rsidRPr="00D84717" w:rsidR="00796817">
        <w:rPr>
          <w:sz w:val="16"/>
          <w:szCs w:val="16"/>
        </w:rPr>
        <w:t>М</w:t>
      </w:r>
      <w:r w:rsidRPr="00D84717" w:rsidR="00ED4A1A">
        <w:rPr>
          <w:sz w:val="16"/>
          <w:szCs w:val="16"/>
          <w:shd w:val="clear" w:color="auto" w:fill="FFFFFF"/>
        </w:rPr>
        <w:t>ирово</w:t>
      </w:r>
      <w:r w:rsidRPr="00D84717" w:rsidR="00796817">
        <w:rPr>
          <w:sz w:val="16"/>
          <w:szCs w:val="16"/>
          <w:shd w:val="clear" w:color="auto" w:fill="FFFFFF"/>
        </w:rPr>
        <w:t>й</w:t>
      </w:r>
      <w:r w:rsidRPr="00D84717" w:rsidR="00ED4A1A">
        <w:rPr>
          <w:sz w:val="16"/>
          <w:szCs w:val="16"/>
          <w:shd w:val="clear" w:color="auto" w:fill="FFFFFF"/>
        </w:rPr>
        <w:t xml:space="preserve"> судь</w:t>
      </w:r>
      <w:r w:rsidRPr="00D84717" w:rsidR="00796817">
        <w:rPr>
          <w:sz w:val="16"/>
          <w:szCs w:val="16"/>
          <w:shd w:val="clear" w:color="auto" w:fill="FFFFFF"/>
        </w:rPr>
        <w:t>я</w:t>
      </w:r>
      <w:r w:rsidRPr="00D84717" w:rsidR="00ED4A1A">
        <w:rPr>
          <w:sz w:val="16"/>
          <w:szCs w:val="16"/>
          <w:shd w:val="clear" w:color="auto" w:fill="FFFFFF"/>
        </w:rPr>
        <w:t xml:space="preserve"> судебного участка №10 Киевского судебного района </w:t>
      </w:r>
      <w:r w:rsidRPr="00D84717" w:rsidR="00E7467D">
        <w:rPr>
          <w:sz w:val="16"/>
          <w:szCs w:val="16"/>
          <w:shd w:val="clear" w:color="auto" w:fill="FFFFFF"/>
        </w:rPr>
        <w:t xml:space="preserve">           </w:t>
      </w:r>
      <w:r w:rsidRPr="00D84717" w:rsidR="00ED4A1A">
        <w:rPr>
          <w:sz w:val="16"/>
          <w:szCs w:val="16"/>
          <w:shd w:val="clear" w:color="auto" w:fill="FFFFFF"/>
        </w:rPr>
        <w:t xml:space="preserve">г. Симферополя </w:t>
      </w:r>
      <w:r w:rsidRPr="00D84717" w:rsidR="00796817">
        <w:rPr>
          <w:sz w:val="16"/>
          <w:szCs w:val="16"/>
          <w:shd w:val="clear" w:color="auto" w:fill="FFFFFF"/>
        </w:rPr>
        <w:t>Москаленко Сергей Анатольевич</w:t>
      </w:r>
      <w:r w:rsidRPr="00D84717">
        <w:rPr>
          <w:sz w:val="16"/>
          <w:szCs w:val="16"/>
        </w:rPr>
        <w:t>, рассмотрев в открытом судебном заседании дел</w:t>
      </w:r>
      <w:r w:rsidRPr="00D84717" w:rsidR="00576EA9">
        <w:rPr>
          <w:sz w:val="16"/>
          <w:szCs w:val="16"/>
        </w:rPr>
        <w:t>о</w:t>
      </w:r>
      <w:r w:rsidRPr="00D84717">
        <w:rPr>
          <w:sz w:val="16"/>
          <w:szCs w:val="16"/>
        </w:rPr>
        <w:t xml:space="preserve"> об административном правонарушени</w:t>
      </w:r>
      <w:r w:rsidRPr="00D84717" w:rsidR="00D400C7">
        <w:rPr>
          <w:sz w:val="16"/>
          <w:szCs w:val="16"/>
        </w:rPr>
        <w:t>и</w:t>
      </w:r>
      <w:r w:rsidRPr="00D84717">
        <w:rPr>
          <w:sz w:val="16"/>
          <w:szCs w:val="16"/>
        </w:rPr>
        <w:t xml:space="preserve"> в отношении</w:t>
      </w:r>
      <w:r w:rsidRPr="00D84717" w:rsidR="00576EA9">
        <w:rPr>
          <w:sz w:val="16"/>
          <w:szCs w:val="16"/>
        </w:rPr>
        <w:t xml:space="preserve">: </w:t>
      </w:r>
    </w:p>
    <w:p w:rsidR="00E723CD" w:rsidRPr="00D84717" w:rsidP="00E723CD">
      <w:pPr>
        <w:ind w:left="1170"/>
        <w:jc w:val="both"/>
        <w:rPr>
          <w:sz w:val="16"/>
          <w:szCs w:val="16"/>
        </w:rPr>
      </w:pPr>
      <w:r w:rsidRPr="00D84717">
        <w:rPr>
          <w:sz w:val="16"/>
          <w:szCs w:val="16"/>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D84717" w:rsidR="007A6A01">
        <w:rPr>
          <w:sz w:val="16"/>
          <w:szCs w:val="16"/>
        </w:rPr>
        <w:t xml:space="preserve"> -</w:t>
      </w:r>
      <w:r w:rsidRPr="00D84717">
        <w:rPr>
          <w:sz w:val="16"/>
          <w:szCs w:val="16"/>
        </w:rPr>
        <w:t xml:space="preserve"> МБУ «Город»),  </w:t>
      </w:r>
    </w:p>
    <w:p w:rsidR="00576EA9" w:rsidRPr="00D84717" w:rsidP="00FB1C15">
      <w:pPr>
        <w:jc w:val="both"/>
        <w:rPr>
          <w:sz w:val="16"/>
          <w:szCs w:val="16"/>
        </w:rPr>
      </w:pPr>
      <w:r w:rsidRPr="00D84717">
        <w:rPr>
          <w:sz w:val="16"/>
          <w:szCs w:val="16"/>
        </w:rPr>
        <w:t xml:space="preserve">о привлечении его к административной ответственности за правонарушение, предусмотренное </w:t>
      </w:r>
      <w:r w:rsidRPr="00D84717" w:rsidR="00DC6247">
        <w:rPr>
          <w:sz w:val="16"/>
          <w:szCs w:val="16"/>
        </w:rPr>
        <w:t xml:space="preserve">ч. 1 </w:t>
      </w:r>
      <w:r w:rsidRPr="00D84717">
        <w:rPr>
          <w:sz w:val="16"/>
          <w:szCs w:val="16"/>
        </w:rPr>
        <w:t>ст. 12.</w:t>
      </w:r>
      <w:r w:rsidRPr="00D84717" w:rsidR="00FB1C15">
        <w:rPr>
          <w:sz w:val="16"/>
          <w:szCs w:val="16"/>
        </w:rPr>
        <w:t>34</w:t>
      </w:r>
      <w:r w:rsidRPr="00D84717">
        <w:rPr>
          <w:sz w:val="16"/>
          <w:szCs w:val="16"/>
        </w:rPr>
        <w:t xml:space="preserve"> Кодекса Российской Федерации об административных правонарушениях, </w:t>
      </w:r>
      <w:r w:rsidRPr="00D84717" w:rsidR="00813381">
        <w:rPr>
          <w:sz w:val="16"/>
          <w:szCs w:val="16"/>
        </w:rPr>
        <w:t xml:space="preserve"> </w:t>
      </w:r>
    </w:p>
    <w:p w:rsidR="00813381" w:rsidRPr="00D84717" w:rsidP="00FB1C15">
      <w:pPr>
        <w:jc w:val="both"/>
        <w:rPr>
          <w:sz w:val="16"/>
          <w:szCs w:val="16"/>
        </w:rPr>
      </w:pPr>
    </w:p>
    <w:p w:rsidR="00D400C7" w:rsidRPr="00D84717" w:rsidP="004B3B86">
      <w:pPr>
        <w:jc w:val="center"/>
        <w:rPr>
          <w:b/>
          <w:sz w:val="16"/>
          <w:szCs w:val="16"/>
        </w:rPr>
      </w:pPr>
      <w:r w:rsidRPr="00D84717">
        <w:rPr>
          <w:b/>
          <w:sz w:val="16"/>
          <w:szCs w:val="16"/>
        </w:rPr>
        <w:t>УСТАНОВИЛ:</w:t>
      </w:r>
    </w:p>
    <w:p w:rsidR="00576EA9" w:rsidRPr="00D84717" w:rsidP="00FB1C15">
      <w:pPr>
        <w:jc w:val="both"/>
        <w:rPr>
          <w:sz w:val="16"/>
          <w:szCs w:val="16"/>
        </w:rPr>
      </w:pPr>
    </w:p>
    <w:p w:rsidR="00DC6247" w:rsidRPr="00D84717" w:rsidP="00576EA9">
      <w:pPr>
        <w:ind w:firstLine="708"/>
        <w:jc w:val="both"/>
        <w:rPr>
          <w:sz w:val="16"/>
          <w:szCs w:val="16"/>
        </w:rPr>
      </w:pPr>
      <w:r w:rsidRPr="00D84717">
        <w:rPr>
          <w:sz w:val="16"/>
          <w:szCs w:val="16"/>
        </w:rPr>
        <w:t>М</w:t>
      </w:r>
      <w:r w:rsidRPr="00D84717" w:rsidR="00E723CD">
        <w:rPr>
          <w:sz w:val="16"/>
          <w:szCs w:val="16"/>
        </w:rPr>
        <w:t xml:space="preserve">БУ «Город» </w:t>
      </w:r>
      <w:r w:rsidRPr="00D84717">
        <w:rPr>
          <w:sz w:val="16"/>
          <w:szCs w:val="16"/>
        </w:rPr>
        <w:t>совершено административное правонарушение</w:t>
      </w:r>
      <w:r w:rsidRPr="00D84717">
        <w:rPr>
          <w:sz w:val="16"/>
          <w:szCs w:val="16"/>
        </w:rPr>
        <w:t>, предусмотренное ч. 1 ст. 12.34 Кодекса Российской Федерации об административных правонарушениях</w:t>
      </w:r>
      <w:r w:rsidRPr="00D84717">
        <w:rPr>
          <w:sz w:val="16"/>
          <w:szCs w:val="16"/>
        </w:rPr>
        <w:t xml:space="preserve"> при следующих обстоятельствах. </w:t>
      </w:r>
    </w:p>
    <w:p w:rsidR="008931BA" w:rsidRPr="00D84717" w:rsidP="003B5E1D">
      <w:pPr>
        <w:ind w:firstLine="709"/>
        <w:jc w:val="both"/>
        <w:rPr>
          <w:sz w:val="16"/>
          <w:szCs w:val="16"/>
        </w:rPr>
      </w:pPr>
      <w:r w:rsidRPr="00D84717">
        <w:rPr>
          <w:sz w:val="16"/>
          <w:szCs w:val="16"/>
        </w:rPr>
        <w:t>27.01.2021</w:t>
      </w:r>
      <w:r w:rsidRPr="00D84717" w:rsidR="00DC6247">
        <w:rPr>
          <w:sz w:val="16"/>
          <w:szCs w:val="16"/>
        </w:rPr>
        <w:t xml:space="preserve"> </w:t>
      </w:r>
      <w:r w:rsidRPr="00D84717" w:rsidR="009C7ACD">
        <w:rPr>
          <w:sz w:val="16"/>
          <w:szCs w:val="16"/>
        </w:rPr>
        <w:t xml:space="preserve">г. в </w:t>
      </w:r>
      <w:r w:rsidRPr="00D84717">
        <w:rPr>
          <w:sz w:val="16"/>
          <w:szCs w:val="16"/>
        </w:rPr>
        <w:t>1</w:t>
      </w:r>
      <w:r w:rsidRPr="00D84717">
        <w:rPr>
          <w:sz w:val="16"/>
          <w:szCs w:val="16"/>
        </w:rPr>
        <w:t>1</w:t>
      </w:r>
      <w:r w:rsidRPr="00D84717" w:rsidR="00496F5A">
        <w:rPr>
          <w:sz w:val="16"/>
          <w:szCs w:val="16"/>
        </w:rPr>
        <w:t xml:space="preserve"> часов </w:t>
      </w:r>
      <w:r w:rsidRPr="00D84717">
        <w:rPr>
          <w:sz w:val="16"/>
          <w:szCs w:val="16"/>
        </w:rPr>
        <w:t>40</w:t>
      </w:r>
      <w:r w:rsidRPr="00D84717" w:rsidR="00496F5A">
        <w:rPr>
          <w:sz w:val="16"/>
          <w:szCs w:val="16"/>
        </w:rPr>
        <w:t xml:space="preserve"> </w:t>
      </w:r>
      <w:r w:rsidRPr="00D84717" w:rsidR="00E10E18">
        <w:rPr>
          <w:sz w:val="16"/>
          <w:szCs w:val="16"/>
        </w:rPr>
        <w:t>минут</w:t>
      </w:r>
      <w:r w:rsidRPr="00D84717" w:rsidR="00496F5A">
        <w:rPr>
          <w:sz w:val="16"/>
          <w:szCs w:val="16"/>
        </w:rPr>
        <w:t>,</w:t>
      </w:r>
      <w:r w:rsidRPr="00D84717" w:rsidR="0091071F">
        <w:rPr>
          <w:sz w:val="16"/>
          <w:szCs w:val="16"/>
        </w:rPr>
        <w:t xml:space="preserve"> в ходе </w:t>
      </w:r>
      <w:r w:rsidRPr="00D84717">
        <w:rPr>
          <w:sz w:val="16"/>
          <w:szCs w:val="16"/>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D84717" w:rsidR="00482CB6">
        <w:rPr>
          <w:sz w:val="16"/>
          <w:szCs w:val="16"/>
        </w:rPr>
        <w:t xml:space="preserve">по ул. Карла Маркса </w:t>
      </w:r>
      <w:r w:rsidRPr="00D84717">
        <w:rPr>
          <w:sz w:val="16"/>
          <w:szCs w:val="16"/>
        </w:rPr>
        <w:t xml:space="preserve">в г. Симферополе выявлены следующие недостатки в эксплуатационном состоянии автомобильной дороги (улицы): </w:t>
      </w:r>
    </w:p>
    <w:p w:rsidR="008931BA" w:rsidRPr="00D84717" w:rsidP="003B5E1D">
      <w:pPr>
        <w:ind w:firstLine="709"/>
        <w:jc w:val="both"/>
        <w:rPr>
          <w:sz w:val="16"/>
          <w:szCs w:val="16"/>
        </w:rPr>
      </w:pPr>
      <w:r w:rsidRPr="00D84717">
        <w:rPr>
          <w:sz w:val="16"/>
          <w:szCs w:val="16"/>
        </w:rPr>
        <w:t>- в районе домов № 35-38</w:t>
      </w:r>
      <w:r w:rsidRPr="00D84717">
        <w:rPr>
          <w:sz w:val="16"/>
          <w:szCs w:val="16"/>
        </w:rPr>
        <w:t xml:space="preserve"> </w:t>
      </w:r>
      <w:r w:rsidRPr="00D84717" w:rsidR="00496F5A">
        <w:rPr>
          <w:sz w:val="16"/>
          <w:szCs w:val="16"/>
        </w:rPr>
        <w:t>в нарушени</w:t>
      </w:r>
      <w:r w:rsidRPr="00D84717">
        <w:rPr>
          <w:sz w:val="16"/>
          <w:szCs w:val="16"/>
        </w:rPr>
        <w:t xml:space="preserve">е требований </w:t>
      </w:r>
      <w:r w:rsidRPr="00D84717" w:rsidR="00496F5A">
        <w:rPr>
          <w:sz w:val="16"/>
          <w:szCs w:val="16"/>
        </w:rPr>
        <w:t xml:space="preserve">п. 6.2.1. ГОСТ </w:t>
      </w:r>
      <w:r w:rsidRPr="00D84717" w:rsidR="00496F5A">
        <w:rPr>
          <w:sz w:val="16"/>
          <w:szCs w:val="16"/>
        </w:rPr>
        <w:t>Р</w:t>
      </w:r>
      <w:r w:rsidRPr="00D84717" w:rsidR="00496F5A">
        <w:rPr>
          <w:sz w:val="16"/>
          <w:szCs w:val="16"/>
        </w:rPr>
        <w:t xml:space="preserve"> 50597-2017 </w:t>
      </w:r>
      <w:r w:rsidRPr="00D84717">
        <w:rPr>
          <w:sz w:val="16"/>
          <w:szCs w:val="16"/>
        </w:rPr>
        <w:t xml:space="preserve">и п. 5.1.6 ГОСТ Р 52289-2019 </w:t>
      </w:r>
      <w:r w:rsidRPr="00D84717" w:rsidR="003B5E1D">
        <w:rPr>
          <w:sz w:val="16"/>
          <w:szCs w:val="16"/>
        </w:rPr>
        <w:t>о</w:t>
      </w:r>
      <w:r w:rsidRPr="00D84717" w:rsidR="00E11D74">
        <w:rPr>
          <w:sz w:val="16"/>
          <w:szCs w:val="16"/>
        </w:rPr>
        <w:t>тсутств</w:t>
      </w:r>
      <w:r w:rsidRPr="00D84717" w:rsidR="00496F5A">
        <w:rPr>
          <w:sz w:val="16"/>
          <w:szCs w:val="16"/>
        </w:rPr>
        <w:t>уют</w:t>
      </w:r>
      <w:r w:rsidRPr="00D84717" w:rsidR="003B5E1D">
        <w:rPr>
          <w:sz w:val="16"/>
          <w:szCs w:val="16"/>
        </w:rPr>
        <w:t xml:space="preserve"> </w:t>
      </w:r>
      <w:r w:rsidRPr="00D84717" w:rsidR="00E11D74">
        <w:rPr>
          <w:sz w:val="16"/>
          <w:szCs w:val="16"/>
        </w:rPr>
        <w:t>дорожны</w:t>
      </w:r>
      <w:r w:rsidRPr="00D84717" w:rsidR="00496F5A">
        <w:rPr>
          <w:sz w:val="16"/>
          <w:szCs w:val="16"/>
        </w:rPr>
        <w:t>е</w:t>
      </w:r>
      <w:r w:rsidRPr="00D84717" w:rsidR="00E11D74">
        <w:rPr>
          <w:sz w:val="16"/>
          <w:szCs w:val="16"/>
        </w:rPr>
        <w:t xml:space="preserve"> знак</w:t>
      </w:r>
      <w:r w:rsidRPr="00D84717" w:rsidR="00496F5A">
        <w:rPr>
          <w:sz w:val="16"/>
          <w:szCs w:val="16"/>
        </w:rPr>
        <w:t>и</w:t>
      </w:r>
      <w:r w:rsidRPr="00D84717" w:rsidR="00E11D74">
        <w:rPr>
          <w:sz w:val="16"/>
          <w:szCs w:val="16"/>
        </w:rPr>
        <w:t xml:space="preserve"> 5.19.1 «Пешеходный переход», дублирующи</w:t>
      </w:r>
      <w:r w:rsidRPr="00D84717" w:rsidR="00496F5A">
        <w:rPr>
          <w:sz w:val="16"/>
          <w:szCs w:val="16"/>
        </w:rPr>
        <w:t>е</w:t>
      </w:r>
      <w:r w:rsidRPr="00D84717" w:rsidR="00E11D74">
        <w:rPr>
          <w:sz w:val="16"/>
          <w:szCs w:val="16"/>
        </w:rPr>
        <w:t xml:space="preserve"> над проезжей частью, </w:t>
      </w:r>
      <w:r w:rsidRPr="00D84717" w:rsidR="00496F5A">
        <w:rPr>
          <w:sz w:val="16"/>
          <w:szCs w:val="16"/>
        </w:rPr>
        <w:t>предусмотренные проектом организации дорожного движения</w:t>
      </w:r>
      <w:r w:rsidRPr="00D84717" w:rsidR="008B58B8">
        <w:rPr>
          <w:sz w:val="16"/>
          <w:szCs w:val="16"/>
        </w:rPr>
        <w:t>(отметка 0+435)</w:t>
      </w:r>
      <w:r w:rsidRPr="00D84717" w:rsidR="00496F5A">
        <w:rPr>
          <w:sz w:val="16"/>
          <w:szCs w:val="16"/>
        </w:rPr>
        <w:t xml:space="preserve">; </w:t>
      </w:r>
    </w:p>
    <w:p w:rsidR="004B3B86" w:rsidRPr="00D84717" w:rsidP="004B3B86">
      <w:pPr>
        <w:ind w:firstLine="709"/>
        <w:jc w:val="both"/>
        <w:rPr>
          <w:sz w:val="16"/>
          <w:szCs w:val="16"/>
        </w:rPr>
      </w:pPr>
      <w:r w:rsidRPr="00D84717">
        <w:rPr>
          <w:sz w:val="16"/>
          <w:szCs w:val="16"/>
        </w:rPr>
        <w:t xml:space="preserve">- в районе дома № 38, </w:t>
      </w:r>
      <w:r w:rsidRPr="00D84717" w:rsidR="008B58B8">
        <w:rPr>
          <w:sz w:val="16"/>
          <w:szCs w:val="16"/>
        </w:rPr>
        <w:t xml:space="preserve">(отметка </w:t>
      </w:r>
      <w:r w:rsidRPr="00D84717">
        <w:rPr>
          <w:sz w:val="16"/>
          <w:szCs w:val="16"/>
        </w:rPr>
        <w:t>0+430</w:t>
      </w:r>
      <w:r w:rsidRPr="00D84717" w:rsidR="008B58B8">
        <w:rPr>
          <w:sz w:val="16"/>
          <w:szCs w:val="16"/>
        </w:rPr>
        <w:t>)</w:t>
      </w:r>
      <w:r w:rsidRPr="00D84717">
        <w:rPr>
          <w:sz w:val="16"/>
          <w:szCs w:val="16"/>
        </w:rPr>
        <w:t xml:space="preserve"> в нарушение требований п. 6.2.1 и </w:t>
      </w:r>
      <w:r w:rsidRPr="00D84717" w:rsidR="00FA7D15">
        <w:rPr>
          <w:sz w:val="16"/>
          <w:szCs w:val="16"/>
        </w:rPr>
        <w:t xml:space="preserve">                                   </w:t>
      </w:r>
      <w:r w:rsidRPr="00D84717">
        <w:rPr>
          <w:sz w:val="16"/>
          <w:szCs w:val="16"/>
        </w:rPr>
        <w:t xml:space="preserve">п. 6.2.14 ГОСТ </w:t>
      </w:r>
      <w:r w:rsidRPr="00D84717">
        <w:rPr>
          <w:sz w:val="16"/>
          <w:szCs w:val="16"/>
        </w:rPr>
        <w:t>Р</w:t>
      </w:r>
      <w:r w:rsidRPr="00D84717">
        <w:rPr>
          <w:sz w:val="16"/>
          <w:szCs w:val="16"/>
        </w:rPr>
        <w:t xml:space="preserve"> 52289-2019 отсутствует горизонтальная дорожная разметка 1.12, применяемая перед перекрестком при наличии знака 2.5 «Движение без остановки запрещено», в местах, где движение регулируется светофором, а также перед железнодорожными переездами и пунктами взимания платы за проезд по платным дорогам</w:t>
      </w:r>
      <w:r w:rsidRPr="00D84717" w:rsidR="00FA7D15">
        <w:rPr>
          <w:sz w:val="16"/>
          <w:szCs w:val="16"/>
        </w:rPr>
        <w:t>;</w:t>
      </w:r>
    </w:p>
    <w:p w:rsidR="00496F5A" w:rsidRPr="00D84717" w:rsidP="00482CB6">
      <w:pPr>
        <w:ind w:firstLine="709"/>
        <w:jc w:val="both"/>
        <w:rPr>
          <w:sz w:val="16"/>
          <w:szCs w:val="16"/>
        </w:rPr>
      </w:pPr>
      <w:r w:rsidRPr="00D84717">
        <w:rPr>
          <w:sz w:val="16"/>
          <w:szCs w:val="16"/>
        </w:rPr>
        <w:t xml:space="preserve">- </w:t>
      </w:r>
      <w:r w:rsidRPr="00D84717" w:rsidR="00482CB6">
        <w:rPr>
          <w:sz w:val="16"/>
          <w:szCs w:val="16"/>
        </w:rPr>
        <w:t xml:space="preserve">в районе домов № 23-30 </w:t>
      </w:r>
      <w:r w:rsidRPr="00D84717">
        <w:rPr>
          <w:sz w:val="16"/>
          <w:szCs w:val="16"/>
        </w:rPr>
        <w:t xml:space="preserve">в нарушение требований </w:t>
      </w:r>
      <w:r w:rsidRPr="00D84717" w:rsidR="00482CB6">
        <w:rPr>
          <w:sz w:val="16"/>
          <w:szCs w:val="16"/>
        </w:rPr>
        <w:t xml:space="preserve"> п. 6.2.1. ГОСТ </w:t>
      </w:r>
      <w:r w:rsidRPr="00D84717" w:rsidR="00482CB6">
        <w:rPr>
          <w:sz w:val="16"/>
          <w:szCs w:val="16"/>
        </w:rPr>
        <w:t>Р</w:t>
      </w:r>
      <w:r w:rsidRPr="00D84717" w:rsidR="00482CB6">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w:t>
      </w:r>
    </w:p>
    <w:p w:rsidR="00263852" w:rsidRPr="00D84717" w:rsidP="00FD59A3">
      <w:pPr>
        <w:pStyle w:val="ConsPlusNormal"/>
        <w:ind w:firstLine="708"/>
        <w:jc w:val="both"/>
        <w:rPr>
          <w:sz w:val="16"/>
          <w:szCs w:val="16"/>
        </w:rPr>
      </w:pPr>
      <w:r w:rsidRPr="00D84717">
        <w:rPr>
          <w:sz w:val="16"/>
          <w:szCs w:val="16"/>
        </w:rPr>
        <w:t>В судебно</w:t>
      </w:r>
      <w:r w:rsidRPr="00D84717" w:rsidR="00482CB6">
        <w:rPr>
          <w:sz w:val="16"/>
          <w:szCs w:val="16"/>
        </w:rPr>
        <w:t>е</w:t>
      </w:r>
      <w:r w:rsidRPr="00D84717">
        <w:rPr>
          <w:sz w:val="16"/>
          <w:szCs w:val="16"/>
        </w:rPr>
        <w:t xml:space="preserve"> заседани</w:t>
      </w:r>
      <w:r w:rsidRPr="00D84717" w:rsidR="00482CB6">
        <w:rPr>
          <w:sz w:val="16"/>
          <w:szCs w:val="16"/>
        </w:rPr>
        <w:t>е законный представитель,</w:t>
      </w:r>
      <w:r w:rsidRPr="00D84717">
        <w:rPr>
          <w:sz w:val="16"/>
          <w:szCs w:val="16"/>
        </w:rPr>
        <w:t xml:space="preserve"> защитник лица, привлекаемого к административной ответственности</w:t>
      </w:r>
      <w:r w:rsidRPr="00D84717" w:rsidR="00482CB6">
        <w:rPr>
          <w:sz w:val="16"/>
          <w:szCs w:val="16"/>
        </w:rPr>
        <w:t xml:space="preserve">, не явился, о дате, времени и месте его проведения уведомлен надлежащим образом. </w:t>
      </w:r>
      <w:r w:rsidRPr="00D84717" w:rsidR="00482CB6">
        <w:rPr>
          <w:sz w:val="16"/>
          <w:szCs w:val="16"/>
        </w:rPr>
        <w:t>В возражениях, поданных в канцелярию судебного участка № 10 Киевского судебного района города Симферополя Республики Крым, защитник</w:t>
      </w:r>
      <w:r w:rsidRPr="00D84717">
        <w:rPr>
          <w:sz w:val="16"/>
          <w:szCs w:val="16"/>
        </w:rPr>
        <w:t xml:space="preserve"> </w:t>
      </w:r>
      <w:r w:rsidRPr="00D84717" w:rsidR="003B5E1D">
        <w:rPr>
          <w:sz w:val="16"/>
          <w:szCs w:val="16"/>
        </w:rPr>
        <w:t xml:space="preserve">Антоненко </w:t>
      </w:r>
      <w:r w:rsidRPr="00D84717" w:rsidR="002A75E3">
        <w:rPr>
          <w:sz w:val="16"/>
          <w:szCs w:val="16"/>
        </w:rPr>
        <w:t>В.</w:t>
      </w:r>
      <w:r w:rsidRPr="00D84717" w:rsidR="003B5E1D">
        <w:rPr>
          <w:sz w:val="16"/>
          <w:szCs w:val="16"/>
        </w:rPr>
        <w:t>Ю.</w:t>
      </w:r>
      <w:r w:rsidRPr="00D84717">
        <w:rPr>
          <w:sz w:val="16"/>
          <w:szCs w:val="16"/>
        </w:rPr>
        <w:t xml:space="preserve"> просил прекратить производство по делу по </w:t>
      </w:r>
      <w:r w:rsidRPr="00D84717" w:rsidR="002A75E3">
        <w:rPr>
          <w:sz w:val="16"/>
          <w:szCs w:val="16"/>
        </w:rPr>
        <w:t xml:space="preserve">тем </w:t>
      </w:r>
      <w:r w:rsidRPr="00D84717">
        <w:rPr>
          <w:sz w:val="16"/>
          <w:szCs w:val="16"/>
        </w:rPr>
        <w:t xml:space="preserve">основаниям, </w:t>
      </w:r>
      <w:r w:rsidRPr="00D84717" w:rsidR="002A75E3">
        <w:rPr>
          <w:sz w:val="16"/>
          <w:szCs w:val="16"/>
        </w:rPr>
        <w:t xml:space="preserve">что установка дублирующих над проезжей частью </w:t>
      </w:r>
      <w:r w:rsidRPr="00D84717" w:rsidR="00D42870">
        <w:rPr>
          <w:sz w:val="16"/>
          <w:szCs w:val="16"/>
        </w:rPr>
        <w:t xml:space="preserve">дорожных </w:t>
      </w:r>
      <w:r w:rsidRPr="00D84717" w:rsidR="002A75E3">
        <w:rPr>
          <w:sz w:val="16"/>
          <w:szCs w:val="16"/>
        </w:rPr>
        <w:t xml:space="preserve">знаков </w:t>
      </w:r>
      <w:r w:rsidRPr="00D84717" w:rsidR="009074E1">
        <w:rPr>
          <w:sz w:val="16"/>
          <w:szCs w:val="16"/>
        </w:rPr>
        <w:t>на металлических</w:t>
      </w:r>
      <w:r w:rsidRPr="00D84717" w:rsidR="002026E0">
        <w:rPr>
          <w:sz w:val="16"/>
          <w:szCs w:val="16"/>
        </w:rPr>
        <w:t xml:space="preserve">                   </w:t>
      </w:r>
      <w:r w:rsidRPr="00D84717" w:rsidR="009074E1">
        <w:rPr>
          <w:sz w:val="16"/>
          <w:szCs w:val="16"/>
        </w:rPr>
        <w:t xml:space="preserve"> Г-образных конструкциях вменена учреждению только приказом Департамента городского хозяйства Администрации г. Симферополя от 08.10.2020 г. </w:t>
      </w:r>
      <w:r w:rsidRPr="00D84717" w:rsidR="002026E0">
        <w:rPr>
          <w:sz w:val="16"/>
          <w:szCs w:val="16"/>
        </w:rPr>
        <w:t xml:space="preserve">                         </w:t>
      </w:r>
      <w:r w:rsidRPr="00D84717" w:rsidR="009074E1">
        <w:rPr>
          <w:sz w:val="16"/>
          <w:szCs w:val="16"/>
        </w:rPr>
        <w:t>№ 63/03/01-06.</w:t>
      </w:r>
      <w:r w:rsidRPr="00D84717">
        <w:rPr>
          <w:sz w:val="16"/>
          <w:szCs w:val="16"/>
        </w:rPr>
        <w:t xml:space="preserve"> </w:t>
      </w:r>
      <w:r w:rsidRPr="00D84717">
        <w:rPr>
          <w:sz w:val="16"/>
          <w:szCs w:val="16"/>
        </w:rPr>
        <w:t>У МБУ</w:t>
      </w:r>
      <w:r w:rsidRPr="00D84717">
        <w:rPr>
          <w:sz w:val="16"/>
          <w:szCs w:val="16"/>
        </w:rPr>
        <w:t xml:space="preserve"> «Город» отсутствует вина, поскольку учреждение обращалось к главному распорядителю бюджетных средств для получения дополнительного финансирования и внесения в муниципальное задание соответствующих изменений. Кроме того, </w:t>
      </w:r>
      <w:r w:rsidRPr="00D84717" w:rsidR="002026E0">
        <w:rPr>
          <w:sz w:val="16"/>
          <w:szCs w:val="16"/>
        </w:rPr>
        <w:t xml:space="preserve">погодные условия в период, отведенный для исполнения предписания, </w:t>
      </w:r>
      <w:r w:rsidRPr="00D84717" w:rsidR="00E951F5">
        <w:rPr>
          <w:sz w:val="16"/>
          <w:szCs w:val="16"/>
        </w:rPr>
        <w:t xml:space="preserve">не позволяли сотрудникам МБУ «Город» нанести дорожную разметку надлежащего качества, поскольку не были бы соблюдены требований </w:t>
      </w:r>
      <w:r w:rsidRPr="00D84717" w:rsidR="002026E0">
        <w:rPr>
          <w:sz w:val="16"/>
          <w:szCs w:val="16"/>
        </w:rPr>
        <w:t xml:space="preserve">СП 78.13330.2021. Свод правил. Автомобильные дроги. Актуализированная редакция СНиП 3.06.03-85», </w:t>
      </w:r>
      <w:r w:rsidRPr="00D84717">
        <w:rPr>
          <w:sz w:val="16"/>
          <w:szCs w:val="16"/>
        </w:rPr>
        <w:t xml:space="preserve">а соответственно это правонарушение вменено необоснованно. </w:t>
      </w:r>
    </w:p>
    <w:p w:rsidR="000950BB" w:rsidRPr="00D84717" w:rsidP="000950BB">
      <w:pPr>
        <w:pStyle w:val="ConsPlusNormal"/>
        <w:ind w:firstLine="708"/>
        <w:jc w:val="both"/>
        <w:rPr>
          <w:sz w:val="16"/>
          <w:szCs w:val="16"/>
        </w:rPr>
      </w:pPr>
      <w:r w:rsidRPr="00D84717">
        <w:rPr>
          <w:sz w:val="16"/>
          <w:szCs w:val="16"/>
        </w:rPr>
        <w:t>И</w:t>
      </w:r>
      <w:r w:rsidRPr="00D84717">
        <w:rPr>
          <w:sz w:val="16"/>
          <w:szCs w:val="16"/>
        </w:rPr>
        <w:t xml:space="preserve">сследовав доказательства, имеющиеся в деле об административном правонарушении, </w:t>
      </w:r>
      <w:r w:rsidRPr="00D84717">
        <w:rPr>
          <w:sz w:val="16"/>
          <w:szCs w:val="16"/>
        </w:rPr>
        <w:t xml:space="preserve">и возражения защитника лица, привлекаемого к административной ответственности, </w:t>
      </w:r>
      <w:r w:rsidRPr="00D84717">
        <w:rPr>
          <w:sz w:val="16"/>
          <w:szCs w:val="16"/>
        </w:rPr>
        <w:t xml:space="preserve">прихожу к выводу о виновности МБУ «Город» в совершении правонарушения, предусмотренного ч. </w:t>
      </w:r>
      <w:r w:rsidRPr="00D84717" w:rsidR="00E951F5">
        <w:rPr>
          <w:sz w:val="16"/>
          <w:szCs w:val="16"/>
        </w:rPr>
        <w:t>1 с</w:t>
      </w:r>
      <w:r w:rsidRPr="00D84717">
        <w:rPr>
          <w:sz w:val="16"/>
          <w:szCs w:val="16"/>
        </w:rPr>
        <w:t>т. 12.34 КоАП РФ</w:t>
      </w:r>
      <w:r w:rsidRPr="00D84717" w:rsidR="00FD59A3">
        <w:rPr>
          <w:sz w:val="16"/>
          <w:szCs w:val="16"/>
        </w:rPr>
        <w:t xml:space="preserve"> по следующим основаниям. </w:t>
      </w:r>
    </w:p>
    <w:p w:rsidR="000950BB" w:rsidRPr="00D84717" w:rsidP="000950BB">
      <w:pPr>
        <w:pStyle w:val="ConsPlusNormal"/>
        <w:ind w:firstLine="708"/>
        <w:jc w:val="both"/>
        <w:rPr>
          <w:sz w:val="16"/>
          <w:szCs w:val="16"/>
        </w:rPr>
      </w:pPr>
      <w:r w:rsidRPr="00D84717">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D84717" w:rsidP="000950BB">
      <w:pPr>
        <w:pStyle w:val="ConsPlusNormal"/>
        <w:ind w:firstLine="708"/>
        <w:jc w:val="both"/>
        <w:rPr>
          <w:sz w:val="16"/>
          <w:szCs w:val="16"/>
        </w:rPr>
      </w:pPr>
      <w:r w:rsidRPr="00D84717">
        <w:rPr>
          <w:sz w:val="16"/>
          <w:szCs w:val="16"/>
        </w:rPr>
        <w:t>В соответствии с п. 6 ст. 3 Федерального закона №</w:t>
      </w:r>
      <w:r w:rsidRPr="00D84717" w:rsidR="00047D72">
        <w:rPr>
          <w:sz w:val="16"/>
          <w:szCs w:val="16"/>
        </w:rPr>
        <w:t xml:space="preserve"> 257-ФЗ дорожная деятельность – </w:t>
      </w:r>
      <w:r w:rsidRPr="00D84717">
        <w:rPr>
          <w:sz w:val="16"/>
          <w:szCs w:val="16"/>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D84717" w:rsidP="000950BB">
      <w:pPr>
        <w:pStyle w:val="ConsPlusNormal"/>
        <w:ind w:firstLine="708"/>
        <w:jc w:val="both"/>
        <w:rPr>
          <w:sz w:val="16"/>
          <w:szCs w:val="16"/>
        </w:rPr>
      </w:pPr>
      <w:r w:rsidRPr="00D84717">
        <w:rPr>
          <w:sz w:val="16"/>
          <w:szCs w:val="16"/>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D84717" w:rsidP="000950BB">
      <w:pPr>
        <w:pStyle w:val="ConsPlusNormal"/>
        <w:ind w:firstLine="708"/>
        <w:jc w:val="both"/>
        <w:rPr>
          <w:sz w:val="16"/>
          <w:szCs w:val="16"/>
        </w:rPr>
      </w:pPr>
      <w:r w:rsidRPr="00D84717">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D84717" w:rsidP="000950BB">
      <w:pPr>
        <w:pStyle w:val="ConsPlusNormal"/>
        <w:ind w:firstLine="708"/>
        <w:jc w:val="both"/>
        <w:rPr>
          <w:sz w:val="16"/>
          <w:szCs w:val="16"/>
        </w:rPr>
      </w:pPr>
      <w:r w:rsidRPr="00D84717">
        <w:rPr>
          <w:sz w:val="16"/>
          <w:szCs w:val="16"/>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D84717">
        <w:rPr>
          <w:sz w:val="16"/>
          <w:szCs w:val="16"/>
        </w:rPr>
        <w:t>-и</w:t>
      </w:r>
      <w:r w:rsidRPr="00D84717">
        <w:rPr>
          <w:sz w:val="16"/>
          <w:szCs w:val="16"/>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D84717" w:rsidP="0029008E">
      <w:pPr>
        <w:ind w:firstLine="708"/>
        <w:jc w:val="both"/>
        <w:rPr>
          <w:sz w:val="16"/>
          <w:szCs w:val="16"/>
        </w:rPr>
      </w:pPr>
      <w:r w:rsidRPr="00D84717">
        <w:rPr>
          <w:sz w:val="16"/>
          <w:szCs w:val="16"/>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D84717" w:rsidP="000950BB">
      <w:pPr>
        <w:ind w:firstLine="709"/>
        <w:jc w:val="both"/>
        <w:rPr>
          <w:sz w:val="16"/>
          <w:szCs w:val="16"/>
        </w:rPr>
      </w:pPr>
      <w:r w:rsidRPr="00D84717">
        <w:rPr>
          <w:sz w:val="16"/>
          <w:szCs w:val="16"/>
        </w:rPr>
        <w:t xml:space="preserve">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w:t>
      </w:r>
      <w:r w:rsidRPr="00D84717">
        <w:rPr>
          <w:sz w:val="16"/>
          <w:szCs w:val="16"/>
        </w:rPr>
        <w:t>ответственные за состояние дорог обязаны содержать дороги в безопасном для движения состоянии в соответствии с требованиями стандартов</w:t>
      </w:r>
      <w:r w:rsidRPr="00D84717">
        <w:rPr>
          <w:sz w:val="16"/>
          <w:szCs w:val="16"/>
        </w:rPr>
        <w:t xml:space="preserve"> норм и правил.</w:t>
      </w:r>
    </w:p>
    <w:p w:rsidR="00DE401A" w:rsidRPr="00D84717" w:rsidP="000950BB">
      <w:pPr>
        <w:ind w:firstLine="709"/>
        <w:jc w:val="both"/>
        <w:rPr>
          <w:sz w:val="16"/>
          <w:szCs w:val="16"/>
        </w:rPr>
      </w:pPr>
      <w:r w:rsidRPr="00D84717">
        <w:rPr>
          <w:sz w:val="16"/>
          <w:szCs w:val="16"/>
        </w:rPr>
        <w:t>Актом о выявленных недостатках в эксплуатационном состоянии автомобильной дороги (улицы), железнодорожного переезда от</w:t>
      </w:r>
      <w:r w:rsidRPr="00D84717" w:rsidR="00FD59A3">
        <w:rPr>
          <w:sz w:val="16"/>
          <w:szCs w:val="16"/>
        </w:rPr>
        <w:t xml:space="preserve"> </w:t>
      </w:r>
      <w:r w:rsidRPr="00D84717" w:rsidR="002026E0">
        <w:rPr>
          <w:sz w:val="16"/>
          <w:szCs w:val="16"/>
        </w:rPr>
        <w:t>27.01.2021</w:t>
      </w:r>
      <w:r w:rsidRPr="00D84717">
        <w:rPr>
          <w:sz w:val="16"/>
          <w:szCs w:val="16"/>
        </w:rPr>
        <w:t xml:space="preserve"> года, </w:t>
      </w:r>
      <w:r w:rsidRPr="00D84717" w:rsidR="00E56792">
        <w:rPr>
          <w:sz w:val="16"/>
          <w:szCs w:val="16"/>
        </w:rPr>
        <w:t xml:space="preserve"> </w:t>
      </w:r>
      <w:r w:rsidRPr="00D84717">
        <w:rPr>
          <w:sz w:val="16"/>
          <w:szCs w:val="16"/>
        </w:rPr>
        <w:t>зафиксировано, что на участке дороги по адресу: г. Симферополь,</w:t>
      </w:r>
      <w:r w:rsidRPr="00D84717" w:rsidR="00FA125E">
        <w:rPr>
          <w:sz w:val="16"/>
          <w:szCs w:val="16"/>
        </w:rPr>
        <w:t xml:space="preserve"> </w:t>
      </w:r>
      <w:r w:rsidRPr="00D84717" w:rsidR="00D42870">
        <w:rPr>
          <w:sz w:val="16"/>
          <w:szCs w:val="16"/>
        </w:rPr>
        <w:t xml:space="preserve">ул. </w:t>
      </w:r>
      <w:r w:rsidRPr="00D84717" w:rsidR="002026E0">
        <w:rPr>
          <w:sz w:val="16"/>
          <w:szCs w:val="16"/>
        </w:rPr>
        <w:t>Карла Маркса</w:t>
      </w:r>
      <w:r w:rsidRPr="00D84717" w:rsidR="00117825">
        <w:rPr>
          <w:sz w:val="16"/>
          <w:szCs w:val="16"/>
        </w:rPr>
        <w:t>,</w:t>
      </w:r>
      <w:r w:rsidRPr="00D84717" w:rsidR="005772D6">
        <w:rPr>
          <w:sz w:val="16"/>
          <w:szCs w:val="16"/>
        </w:rPr>
        <w:t xml:space="preserve"> </w:t>
      </w:r>
      <w:r w:rsidRPr="00D84717">
        <w:rPr>
          <w:sz w:val="16"/>
          <w:szCs w:val="16"/>
        </w:rPr>
        <w:t xml:space="preserve">выявлены следующие недостатки в эксплуатационном состоянии автомобильной дороги (улицы), железнодорожного переезда, а именно:  </w:t>
      </w:r>
    </w:p>
    <w:p w:rsidR="002026E0" w:rsidRPr="00D84717" w:rsidP="002026E0">
      <w:pPr>
        <w:ind w:firstLine="709"/>
        <w:jc w:val="both"/>
        <w:rPr>
          <w:sz w:val="16"/>
          <w:szCs w:val="16"/>
        </w:rPr>
      </w:pPr>
      <w:r w:rsidRPr="00D84717">
        <w:rPr>
          <w:sz w:val="16"/>
          <w:szCs w:val="16"/>
        </w:rPr>
        <w:t xml:space="preserve">- в районе домов № 35-38 в нарушение требований п. 6.2.1. ГОСТ </w:t>
      </w:r>
      <w:r w:rsidRPr="00D84717">
        <w:rPr>
          <w:sz w:val="16"/>
          <w:szCs w:val="16"/>
        </w:rPr>
        <w:t>Р</w:t>
      </w:r>
      <w:r w:rsidRPr="00D84717">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 </w:t>
      </w:r>
    </w:p>
    <w:p w:rsidR="002026E0" w:rsidRPr="00D84717" w:rsidP="002026E0">
      <w:pPr>
        <w:ind w:firstLine="709"/>
        <w:jc w:val="both"/>
        <w:rPr>
          <w:sz w:val="16"/>
          <w:szCs w:val="16"/>
        </w:rPr>
      </w:pPr>
      <w:r w:rsidRPr="00D84717">
        <w:rPr>
          <w:sz w:val="16"/>
          <w:szCs w:val="16"/>
        </w:rPr>
        <w:t xml:space="preserve">- в районе дома № 38, 0+430 в нарушение требований п. 6.2.1 и п. 6.2.14 ГОСТ </w:t>
      </w:r>
      <w:r w:rsidRPr="00D84717">
        <w:rPr>
          <w:sz w:val="16"/>
          <w:szCs w:val="16"/>
        </w:rPr>
        <w:t>Р</w:t>
      </w:r>
      <w:r w:rsidRPr="00D84717">
        <w:rPr>
          <w:sz w:val="16"/>
          <w:szCs w:val="16"/>
        </w:rPr>
        <w:t xml:space="preserve"> 52289-2019 отсутствует горизонтальная дорожная разметка 1.12, применяемая перед перекрестком при наличии знака 2.5 «Движение без остановки запрещено», в местах, где движение регулируется светофором, а также перед железнодорожными переездами и пунктами взимания платы за проезд по платным дорогам</w:t>
      </w:r>
      <w:r w:rsidRPr="00D84717" w:rsidR="008B58B8">
        <w:rPr>
          <w:sz w:val="16"/>
          <w:szCs w:val="16"/>
        </w:rPr>
        <w:t>;</w:t>
      </w:r>
    </w:p>
    <w:p w:rsidR="002026E0" w:rsidRPr="00D84717" w:rsidP="002026E0">
      <w:pPr>
        <w:ind w:firstLine="709"/>
        <w:jc w:val="both"/>
        <w:rPr>
          <w:sz w:val="16"/>
          <w:szCs w:val="16"/>
        </w:rPr>
      </w:pPr>
      <w:r w:rsidRPr="00D84717">
        <w:rPr>
          <w:sz w:val="16"/>
          <w:szCs w:val="16"/>
        </w:rPr>
        <w:t xml:space="preserve">- в районе домов № 23-30 в нарушение требований  п. 6.2.1. ГОСТ </w:t>
      </w:r>
      <w:r w:rsidRPr="00D84717">
        <w:rPr>
          <w:sz w:val="16"/>
          <w:szCs w:val="16"/>
        </w:rPr>
        <w:t>Р</w:t>
      </w:r>
      <w:r w:rsidRPr="00D84717">
        <w:rPr>
          <w:sz w:val="16"/>
          <w:szCs w:val="16"/>
        </w:rPr>
        <w:t xml:space="preserve"> 50597-2017 и п. 5.1.6 ГОСТ Р 52289-2019 отсутствуют дорожные знаки 5.19.1 «Пешеходный переход», дублирующие над проезжей частью, предусмотренные проектом организации дорожного движения.</w:t>
      </w:r>
    </w:p>
    <w:p w:rsidR="000950BB" w:rsidRPr="00D84717" w:rsidP="000950BB">
      <w:pPr>
        <w:ind w:firstLine="709"/>
        <w:jc w:val="both"/>
        <w:rPr>
          <w:sz w:val="16"/>
          <w:szCs w:val="16"/>
        </w:rPr>
      </w:pPr>
      <w:r w:rsidRPr="00D84717">
        <w:rPr>
          <w:sz w:val="16"/>
          <w:szCs w:val="16"/>
        </w:rPr>
        <w:t xml:space="preserve">Вышеуказанные нарушения также подтверждаются </w:t>
      </w:r>
      <w:r w:rsidRPr="00D84717">
        <w:rPr>
          <w:sz w:val="16"/>
          <w:szCs w:val="16"/>
        </w:rPr>
        <w:t>ф</w:t>
      </w:r>
      <w:r w:rsidRPr="00D84717" w:rsidR="00EF6712">
        <w:rPr>
          <w:sz w:val="16"/>
          <w:szCs w:val="16"/>
        </w:rPr>
        <w:t>о</w:t>
      </w:r>
      <w:r w:rsidRPr="00D84717">
        <w:rPr>
          <w:sz w:val="16"/>
          <w:szCs w:val="16"/>
        </w:rPr>
        <w:t>тотаблицей</w:t>
      </w:r>
      <w:r w:rsidRPr="00D84717">
        <w:rPr>
          <w:sz w:val="16"/>
          <w:szCs w:val="16"/>
        </w:rPr>
        <w:t xml:space="preserve"> к акту выявленных недостатков </w:t>
      </w:r>
      <w:r w:rsidRPr="00D84717">
        <w:rPr>
          <w:sz w:val="16"/>
          <w:szCs w:val="16"/>
        </w:rPr>
        <w:t xml:space="preserve">от </w:t>
      </w:r>
      <w:r w:rsidRPr="00D84717" w:rsidR="002026E0">
        <w:rPr>
          <w:sz w:val="16"/>
          <w:szCs w:val="16"/>
        </w:rPr>
        <w:t>27.01.2021</w:t>
      </w:r>
      <w:r w:rsidRPr="00D84717" w:rsidR="00DD57ED">
        <w:rPr>
          <w:sz w:val="16"/>
          <w:szCs w:val="16"/>
        </w:rPr>
        <w:t xml:space="preserve"> </w:t>
      </w:r>
      <w:r w:rsidRPr="00D84717" w:rsidR="00FA125E">
        <w:rPr>
          <w:sz w:val="16"/>
          <w:szCs w:val="16"/>
        </w:rPr>
        <w:t xml:space="preserve">г. </w:t>
      </w:r>
      <w:r w:rsidRPr="00D84717">
        <w:rPr>
          <w:sz w:val="16"/>
          <w:szCs w:val="16"/>
        </w:rPr>
        <w:t>(л.д.</w:t>
      </w:r>
      <w:r w:rsidRPr="00D84717" w:rsidR="002026E0">
        <w:rPr>
          <w:sz w:val="16"/>
          <w:szCs w:val="16"/>
        </w:rPr>
        <w:t>14,15</w:t>
      </w:r>
      <w:r w:rsidRPr="00D84717">
        <w:rPr>
          <w:sz w:val="16"/>
          <w:szCs w:val="16"/>
        </w:rPr>
        <w:t xml:space="preserve">). </w:t>
      </w:r>
    </w:p>
    <w:p w:rsidR="000904B8" w:rsidRPr="00D84717" w:rsidP="0029008E">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Согласно пункту 6.2.1 ГОСТ </w:t>
      </w:r>
      <w:r w:rsidRPr="00D84717">
        <w:rPr>
          <w:rFonts w:eastAsiaTheme="minorHAnsi"/>
          <w:sz w:val="16"/>
          <w:szCs w:val="16"/>
          <w:lang w:eastAsia="en-US"/>
        </w:rPr>
        <w:t>Р</w:t>
      </w:r>
      <w:r w:rsidRPr="00D84717">
        <w:rPr>
          <w:rFonts w:eastAsiaTheme="minorHAnsi"/>
          <w:sz w:val="16"/>
          <w:szCs w:val="16"/>
          <w:lang w:eastAsia="en-US"/>
        </w:rPr>
        <w:t xml:space="preserve"> 50597-2017</w:t>
      </w:r>
      <w:r w:rsidRPr="00D84717" w:rsidR="00332A1C">
        <w:rPr>
          <w:rFonts w:eastAsiaTheme="minorHAnsi"/>
          <w:sz w:val="16"/>
          <w:szCs w:val="16"/>
          <w:lang w:eastAsia="en-US"/>
        </w:rPr>
        <w:t>,</w:t>
      </w:r>
      <w:r w:rsidRPr="00D84717">
        <w:rPr>
          <w:rFonts w:eastAsiaTheme="minorHAnsi"/>
          <w:sz w:val="16"/>
          <w:szCs w:val="16"/>
          <w:lang w:eastAsia="en-US"/>
        </w:rPr>
        <w:t xml:space="preserve"> </w:t>
      </w:r>
      <w:r w:rsidRPr="00D84717" w:rsidR="00332A1C">
        <w:rPr>
          <w:sz w:val="16"/>
          <w:szCs w:val="16"/>
        </w:rPr>
        <w:t>утвержден</w:t>
      </w:r>
      <w:r w:rsidRPr="00D84717" w:rsidR="002026E0">
        <w:rPr>
          <w:sz w:val="16"/>
          <w:szCs w:val="16"/>
        </w:rPr>
        <w:t>ного</w:t>
      </w:r>
      <w:r w:rsidRPr="00D84717" w:rsidR="00332A1C">
        <w:rPr>
          <w:sz w:val="16"/>
          <w:szCs w:val="16"/>
        </w:rPr>
        <w:t xml:space="preserve"> и введен</w:t>
      </w:r>
      <w:r w:rsidRPr="00D84717" w:rsidR="002026E0">
        <w:rPr>
          <w:sz w:val="16"/>
          <w:szCs w:val="16"/>
        </w:rPr>
        <w:t>ного</w:t>
      </w:r>
      <w:r w:rsidRPr="00D84717" w:rsidR="00332A1C">
        <w:rPr>
          <w:sz w:val="16"/>
          <w:szCs w:val="16"/>
        </w:rPr>
        <w:t xml:space="preserve"> в действие приказом </w:t>
      </w:r>
      <w:r w:rsidRPr="00D84717" w:rsidR="00332A1C">
        <w:rPr>
          <w:rFonts w:eastAsiaTheme="minorHAnsi"/>
          <w:sz w:val="16"/>
          <w:szCs w:val="16"/>
          <w:lang w:eastAsia="en-US"/>
        </w:rPr>
        <w:t xml:space="preserve">Федерального агентства по техническому регулированию и метрологии от 26.09.2017 г. № 1245-ст (далее - ГОСТ Р 50597-2017), </w:t>
      </w:r>
      <w:r w:rsidRPr="00D84717">
        <w:rPr>
          <w:rFonts w:eastAsiaTheme="minorHAnsi"/>
          <w:sz w:val="16"/>
          <w:szCs w:val="16"/>
          <w:lang w:eastAsia="en-US"/>
        </w:rPr>
        <w:t xml:space="preserve">дороги и улицы должны быть обустроены дорожными знаками по </w:t>
      </w:r>
      <w:hyperlink r:id="rId5" w:history="1">
        <w:r w:rsidRPr="00D84717">
          <w:rPr>
            <w:rFonts w:eastAsiaTheme="minorHAnsi"/>
            <w:color w:val="0000FF"/>
            <w:sz w:val="16"/>
            <w:szCs w:val="16"/>
            <w:lang w:eastAsia="en-US"/>
          </w:rPr>
          <w:t>ГОСТ 32945</w:t>
        </w:r>
      </w:hyperlink>
      <w:r w:rsidRPr="00D84717">
        <w:rPr>
          <w:rFonts w:eastAsiaTheme="minorHAnsi"/>
          <w:sz w:val="16"/>
          <w:szCs w:val="16"/>
          <w:lang w:eastAsia="en-US"/>
        </w:rPr>
        <w:t xml:space="preserve">, изображения, символы и надписи, фотометрические и </w:t>
      </w:r>
      <w:r w:rsidRPr="00D84717">
        <w:rPr>
          <w:rFonts w:eastAsiaTheme="minorHAnsi"/>
          <w:sz w:val="16"/>
          <w:szCs w:val="16"/>
          <w:lang w:eastAsia="en-US"/>
        </w:rPr>
        <w:t>колометрические</w:t>
      </w:r>
      <w:r w:rsidRPr="00D84717">
        <w:rPr>
          <w:rFonts w:eastAsiaTheme="minorHAnsi"/>
          <w:sz w:val="16"/>
          <w:szCs w:val="16"/>
          <w:lang w:eastAsia="en-US"/>
        </w:rPr>
        <w:t xml:space="preserve"> характеристики которых должны соответствовать </w:t>
      </w:r>
      <w:hyperlink r:id="rId6" w:history="1">
        <w:r w:rsidRPr="00D84717">
          <w:rPr>
            <w:rFonts w:eastAsiaTheme="minorHAnsi"/>
            <w:color w:val="0000FF"/>
            <w:sz w:val="16"/>
            <w:szCs w:val="16"/>
            <w:lang w:eastAsia="en-US"/>
          </w:rPr>
          <w:t>ГОСТ Р 52290</w:t>
        </w:r>
      </w:hyperlink>
      <w:r w:rsidRPr="00D84717">
        <w:rPr>
          <w:rFonts w:eastAsiaTheme="minorHAnsi"/>
          <w:sz w:val="16"/>
          <w:szCs w:val="16"/>
          <w:lang w:eastAsia="en-US"/>
        </w:rPr>
        <w:t xml:space="preserve">, знаками переменной информации (далее - ЗПИ) - по </w:t>
      </w:r>
      <w:hyperlink r:id="rId7" w:history="1">
        <w:r w:rsidRPr="00D84717">
          <w:rPr>
            <w:rFonts w:eastAsiaTheme="minorHAnsi"/>
            <w:color w:val="0000FF"/>
            <w:sz w:val="16"/>
            <w:szCs w:val="16"/>
            <w:lang w:eastAsia="en-US"/>
          </w:rPr>
          <w:t>ГОСТ 32865</w:t>
        </w:r>
      </w:hyperlink>
      <w:r w:rsidRPr="00D84717">
        <w:rPr>
          <w:rFonts w:eastAsiaTheme="minorHAnsi"/>
          <w:sz w:val="16"/>
          <w:szCs w:val="16"/>
          <w:lang w:eastAsia="en-US"/>
        </w:rPr>
        <w:t xml:space="preserve">. Знаки должны быть установлены по </w:t>
      </w:r>
      <w:hyperlink r:id="rId8" w:history="1">
        <w:r w:rsidRPr="00D84717">
          <w:rPr>
            <w:rFonts w:eastAsiaTheme="minorHAnsi"/>
            <w:color w:val="0000FF"/>
            <w:sz w:val="16"/>
            <w:szCs w:val="16"/>
            <w:lang w:eastAsia="en-US"/>
          </w:rPr>
          <w:t xml:space="preserve">ГОСТ </w:t>
        </w:r>
        <w:r w:rsidRPr="00D84717">
          <w:rPr>
            <w:rFonts w:eastAsiaTheme="minorHAnsi"/>
            <w:color w:val="0000FF"/>
            <w:sz w:val="16"/>
            <w:szCs w:val="16"/>
            <w:lang w:eastAsia="en-US"/>
          </w:rPr>
          <w:t>Р</w:t>
        </w:r>
        <w:r w:rsidRPr="00D84717">
          <w:rPr>
            <w:rFonts w:eastAsiaTheme="minorHAnsi"/>
            <w:color w:val="0000FF"/>
            <w:sz w:val="16"/>
            <w:szCs w:val="16"/>
            <w:lang w:eastAsia="en-US"/>
          </w:rPr>
          <w:t xml:space="preserve"> 52289</w:t>
        </w:r>
      </w:hyperlink>
      <w:r w:rsidRPr="00D84717">
        <w:rPr>
          <w:rFonts w:eastAsiaTheme="minorHAnsi"/>
          <w:sz w:val="16"/>
          <w:szCs w:val="16"/>
          <w:lang w:eastAsia="en-US"/>
        </w:rPr>
        <w:t xml:space="preserve"> в соответствии с утвержденным проектом (схемой) организации дорожного движения.</w:t>
      </w:r>
      <w:r w:rsidRPr="00D84717" w:rsidR="0029008E">
        <w:rPr>
          <w:rFonts w:eastAsiaTheme="minorHAnsi"/>
          <w:sz w:val="16"/>
          <w:szCs w:val="16"/>
          <w:lang w:eastAsia="en-US"/>
        </w:rPr>
        <w:t xml:space="preserve"> </w:t>
      </w:r>
    </w:p>
    <w:p w:rsidR="0019314A" w:rsidRPr="00D84717" w:rsidP="0019314A">
      <w:pPr>
        <w:ind w:firstLine="709"/>
        <w:jc w:val="both"/>
        <w:rPr>
          <w:sz w:val="16"/>
          <w:szCs w:val="16"/>
        </w:rPr>
      </w:pPr>
      <w:r w:rsidRPr="00D84717">
        <w:rPr>
          <w:sz w:val="16"/>
          <w:szCs w:val="16"/>
        </w:rPr>
        <w:t xml:space="preserve">Согласно </w:t>
      </w:r>
      <w:r w:rsidRPr="00D84717" w:rsidR="007C4EA8">
        <w:rPr>
          <w:sz w:val="16"/>
          <w:szCs w:val="16"/>
        </w:rPr>
        <w:t xml:space="preserve">корректировки </w:t>
      </w:r>
      <w:r w:rsidRPr="00D84717">
        <w:rPr>
          <w:sz w:val="16"/>
          <w:szCs w:val="16"/>
        </w:rPr>
        <w:t>пр</w:t>
      </w:r>
      <w:r w:rsidRPr="00D84717" w:rsidR="00373945">
        <w:rPr>
          <w:sz w:val="16"/>
          <w:szCs w:val="16"/>
        </w:rPr>
        <w:t>оек</w:t>
      </w:r>
      <w:r w:rsidRPr="00D84717">
        <w:rPr>
          <w:sz w:val="16"/>
          <w:szCs w:val="16"/>
        </w:rPr>
        <w:t>т</w:t>
      </w:r>
      <w:r w:rsidRPr="00D84717" w:rsidR="007C4EA8">
        <w:rPr>
          <w:sz w:val="16"/>
          <w:szCs w:val="16"/>
        </w:rPr>
        <w:t>а</w:t>
      </w:r>
      <w:r w:rsidRPr="00D84717">
        <w:rPr>
          <w:sz w:val="16"/>
          <w:szCs w:val="16"/>
        </w:rPr>
        <w:t xml:space="preserve"> организации дорожного движения улицы </w:t>
      </w:r>
      <w:r w:rsidRPr="00D84717" w:rsidR="007C4EA8">
        <w:rPr>
          <w:sz w:val="16"/>
          <w:szCs w:val="16"/>
        </w:rPr>
        <w:t>Карла Маркса</w:t>
      </w:r>
      <w:r w:rsidRPr="00D84717" w:rsidR="00FA125E">
        <w:rPr>
          <w:sz w:val="16"/>
          <w:szCs w:val="16"/>
        </w:rPr>
        <w:t xml:space="preserve"> </w:t>
      </w:r>
      <w:r w:rsidRPr="00D84717">
        <w:rPr>
          <w:sz w:val="16"/>
          <w:szCs w:val="16"/>
        </w:rPr>
        <w:t>в г</w:t>
      </w:r>
      <w:r w:rsidRPr="00D84717" w:rsidR="002B1A0F">
        <w:rPr>
          <w:sz w:val="16"/>
          <w:szCs w:val="16"/>
        </w:rPr>
        <w:t>ороде Симферополе, в районе домов</w:t>
      </w:r>
      <w:r w:rsidRPr="00D84717">
        <w:rPr>
          <w:sz w:val="16"/>
          <w:szCs w:val="16"/>
        </w:rPr>
        <w:t xml:space="preserve"> № </w:t>
      </w:r>
      <w:r w:rsidRPr="00D84717" w:rsidR="002B1A0F">
        <w:rPr>
          <w:sz w:val="16"/>
          <w:szCs w:val="16"/>
        </w:rPr>
        <w:t>35-38</w:t>
      </w:r>
      <w:r w:rsidRPr="00D84717">
        <w:rPr>
          <w:sz w:val="16"/>
          <w:szCs w:val="16"/>
        </w:rPr>
        <w:t xml:space="preserve"> предусмотрено наличие</w:t>
      </w:r>
      <w:r w:rsidRPr="00D84717" w:rsidR="00643EE2">
        <w:rPr>
          <w:sz w:val="16"/>
          <w:szCs w:val="16"/>
        </w:rPr>
        <w:t xml:space="preserve"> </w:t>
      </w:r>
      <w:r w:rsidRPr="00D84717" w:rsidR="00EF6712">
        <w:rPr>
          <w:sz w:val="16"/>
          <w:szCs w:val="16"/>
        </w:rPr>
        <w:t xml:space="preserve">дублирующих </w:t>
      </w:r>
      <w:r w:rsidRPr="00D84717" w:rsidR="00643EE2">
        <w:rPr>
          <w:sz w:val="16"/>
          <w:szCs w:val="16"/>
        </w:rPr>
        <w:t>дорожных знаков</w:t>
      </w:r>
      <w:r w:rsidRPr="00D84717" w:rsidR="00EF6712">
        <w:rPr>
          <w:sz w:val="16"/>
          <w:szCs w:val="16"/>
        </w:rPr>
        <w:t xml:space="preserve"> </w:t>
      </w:r>
      <w:r w:rsidRPr="00D84717" w:rsidR="00373945">
        <w:rPr>
          <w:sz w:val="16"/>
          <w:szCs w:val="16"/>
        </w:rPr>
        <w:t>5.19.1</w:t>
      </w:r>
      <w:r w:rsidRPr="00D84717" w:rsidR="00762A70">
        <w:rPr>
          <w:sz w:val="16"/>
          <w:szCs w:val="16"/>
        </w:rPr>
        <w:t xml:space="preserve">(2) </w:t>
      </w:r>
      <w:r w:rsidRPr="00D84717">
        <w:rPr>
          <w:sz w:val="16"/>
          <w:szCs w:val="16"/>
        </w:rPr>
        <w:t>«</w:t>
      </w:r>
      <w:r w:rsidRPr="00D84717" w:rsidR="00373945">
        <w:rPr>
          <w:sz w:val="16"/>
          <w:szCs w:val="16"/>
        </w:rPr>
        <w:t xml:space="preserve">Пешеходный переход» </w:t>
      </w:r>
      <w:r w:rsidRPr="00D84717" w:rsidR="00382774">
        <w:rPr>
          <w:sz w:val="16"/>
          <w:szCs w:val="16"/>
        </w:rPr>
        <w:t>над проезжей частью</w:t>
      </w:r>
      <w:r w:rsidRPr="00D84717" w:rsidR="002B1A0F">
        <w:rPr>
          <w:sz w:val="16"/>
          <w:szCs w:val="16"/>
        </w:rPr>
        <w:t xml:space="preserve"> </w:t>
      </w:r>
      <w:r w:rsidRPr="00D84717" w:rsidR="00DD57ED">
        <w:rPr>
          <w:sz w:val="16"/>
          <w:szCs w:val="16"/>
        </w:rPr>
        <w:t>(отметк</w:t>
      </w:r>
      <w:r w:rsidRPr="00D84717" w:rsidR="002B1A0F">
        <w:rPr>
          <w:sz w:val="16"/>
          <w:szCs w:val="16"/>
        </w:rPr>
        <w:t>а</w:t>
      </w:r>
      <w:r w:rsidRPr="00D84717" w:rsidR="00DD57ED">
        <w:rPr>
          <w:sz w:val="16"/>
          <w:szCs w:val="16"/>
        </w:rPr>
        <w:t xml:space="preserve"> </w:t>
      </w:r>
      <w:r w:rsidRPr="00D84717" w:rsidR="002B1A0F">
        <w:rPr>
          <w:sz w:val="16"/>
          <w:szCs w:val="16"/>
        </w:rPr>
        <w:t>0</w:t>
      </w:r>
      <w:r w:rsidRPr="00D84717" w:rsidR="00DD57ED">
        <w:rPr>
          <w:sz w:val="16"/>
          <w:szCs w:val="16"/>
        </w:rPr>
        <w:t>+</w:t>
      </w:r>
      <w:r w:rsidRPr="00D84717" w:rsidR="002B1A0F">
        <w:rPr>
          <w:sz w:val="16"/>
          <w:szCs w:val="16"/>
        </w:rPr>
        <w:t>435</w:t>
      </w:r>
      <w:r w:rsidRPr="00D84717" w:rsidR="00DD57ED">
        <w:rPr>
          <w:sz w:val="16"/>
          <w:szCs w:val="16"/>
        </w:rPr>
        <w:t>)</w:t>
      </w:r>
      <w:r w:rsidRPr="00D84717" w:rsidR="00193FEB">
        <w:rPr>
          <w:sz w:val="16"/>
          <w:szCs w:val="16"/>
        </w:rPr>
        <w:t xml:space="preserve">. Кроме того, в районе дома </w:t>
      </w:r>
      <w:r w:rsidRPr="00D84717" w:rsidR="008B58B8">
        <w:rPr>
          <w:sz w:val="16"/>
          <w:szCs w:val="16"/>
        </w:rPr>
        <w:t xml:space="preserve">                </w:t>
      </w:r>
      <w:r w:rsidRPr="00D84717" w:rsidR="00193FEB">
        <w:rPr>
          <w:sz w:val="16"/>
          <w:szCs w:val="16"/>
        </w:rPr>
        <w:t xml:space="preserve">№ 38 </w:t>
      </w:r>
      <w:r w:rsidRPr="00D84717" w:rsidR="00762A70">
        <w:rPr>
          <w:sz w:val="16"/>
          <w:szCs w:val="16"/>
        </w:rPr>
        <w:t>предусмотрен</w:t>
      </w:r>
      <w:r w:rsidRPr="00D84717" w:rsidR="00FA125E">
        <w:rPr>
          <w:sz w:val="16"/>
          <w:szCs w:val="16"/>
        </w:rPr>
        <w:t xml:space="preserve">о наличие </w:t>
      </w:r>
      <w:r w:rsidRPr="00D84717" w:rsidR="00193FEB">
        <w:rPr>
          <w:sz w:val="16"/>
          <w:szCs w:val="16"/>
        </w:rPr>
        <w:t xml:space="preserve">горизонтальной дородной разметки 1.12 перед пересечением улиц Карла Маркса и Толстого. </w:t>
      </w:r>
      <w:r w:rsidRPr="00D84717">
        <w:rPr>
          <w:sz w:val="16"/>
          <w:szCs w:val="16"/>
        </w:rPr>
        <w:t>Также в районе № 23-30 предусмотрено наличие дублирующих дорожных знаков 5.19.1(2) «Пешеходный переход» над проезжей частью (л.д.61-62).</w:t>
      </w:r>
    </w:p>
    <w:p w:rsidR="00105E26" w:rsidRPr="00D84717" w:rsidP="00105E26">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В соответствии с </w:t>
      </w:r>
      <w:r w:rsidRPr="00D84717">
        <w:rPr>
          <w:rFonts w:eastAsiaTheme="minorHAnsi"/>
          <w:sz w:val="16"/>
          <w:szCs w:val="16"/>
          <w:lang w:eastAsia="en-US"/>
        </w:rPr>
        <w:t>пункт</w:t>
      </w:r>
      <w:r w:rsidRPr="00D84717">
        <w:rPr>
          <w:rFonts w:eastAsiaTheme="minorHAnsi"/>
          <w:sz w:val="16"/>
          <w:szCs w:val="16"/>
          <w:lang w:eastAsia="en-US"/>
        </w:rPr>
        <w:t>ом</w:t>
      </w:r>
      <w:r w:rsidRPr="00D84717">
        <w:rPr>
          <w:rFonts w:eastAsiaTheme="minorHAnsi"/>
          <w:sz w:val="16"/>
          <w:szCs w:val="16"/>
          <w:lang w:eastAsia="en-US"/>
        </w:rPr>
        <w:t xml:space="preserve"> 5.1.6 ГОСТ </w:t>
      </w:r>
      <w:r w:rsidRPr="00D84717">
        <w:rPr>
          <w:rFonts w:eastAsiaTheme="minorHAnsi"/>
          <w:sz w:val="16"/>
          <w:szCs w:val="16"/>
          <w:lang w:eastAsia="en-US"/>
        </w:rPr>
        <w:t>Р</w:t>
      </w:r>
      <w:r w:rsidRPr="00D84717">
        <w:rPr>
          <w:rFonts w:eastAsiaTheme="minorHAnsi"/>
          <w:sz w:val="16"/>
          <w:szCs w:val="16"/>
          <w:lang w:eastAsia="en-US"/>
        </w:rPr>
        <w:t xml:space="preserve"> 52289-2019, </w:t>
      </w:r>
      <w:r w:rsidRPr="00D84717">
        <w:rPr>
          <w:sz w:val="16"/>
          <w:szCs w:val="16"/>
        </w:rPr>
        <w:t>утвержден</w:t>
      </w:r>
      <w:r w:rsidRPr="00D84717" w:rsidR="002B1A0F">
        <w:rPr>
          <w:sz w:val="16"/>
          <w:szCs w:val="16"/>
        </w:rPr>
        <w:t>ного</w:t>
      </w:r>
      <w:r w:rsidRPr="00D84717">
        <w:rPr>
          <w:sz w:val="16"/>
          <w:szCs w:val="16"/>
        </w:rPr>
        <w:t xml:space="preserve"> и введен</w:t>
      </w:r>
      <w:r w:rsidRPr="00D84717" w:rsidR="002B1A0F">
        <w:rPr>
          <w:sz w:val="16"/>
          <w:szCs w:val="16"/>
        </w:rPr>
        <w:t>ного</w:t>
      </w:r>
      <w:r w:rsidRPr="00D84717">
        <w:rPr>
          <w:sz w:val="16"/>
          <w:szCs w:val="16"/>
        </w:rPr>
        <w:t xml:space="preserve"> в действие приказом Федерального агентства по техническом регулированию и метрологии от 20 декабря 2019 г. № 1425-ст, в</w:t>
      </w:r>
      <w:r w:rsidRPr="00D84717">
        <w:rPr>
          <w:rFonts w:eastAsiaTheme="minorHAnsi"/>
          <w:sz w:val="16"/>
          <w:szCs w:val="16"/>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9" w:history="1">
        <w:r w:rsidRPr="00D84717">
          <w:rPr>
            <w:rFonts w:eastAsiaTheme="minorHAnsi"/>
            <w:color w:val="0000FF"/>
            <w:sz w:val="16"/>
            <w:szCs w:val="16"/>
            <w:lang w:eastAsia="en-US"/>
          </w:rPr>
          <w:t>знак 5.19.1</w:t>
        </w:r>
      </w:hyperlink>
      <w:r w:rsidRPr="00D84717">
        <w:rPr>
          <w:rFonts w:eastAsiaTheme="minorHAnsi"/>
          <w:sz w:val="16"/>
          <w:szCs w:val="16"/>
          <w:lang w:eastAsia="en-US"/>
        </w:rPr>
        <w:t xml:space="preserve"> дублируют над проезжей частью. </w:t>
      </w:r>
    </w:p>
    <w:p w:rsidR="00373945" w:rsidRPr="00D84717" w:rsidP="0029008E">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Как усматривается из</w:t>
      </w:r>
      <w:r w:rsidRPr="00D84717" w:rsidR="0019314A">
        <w:rPr>
          <w:rFonts w:eastAsiaTheme="minorHAnsi"/>
          <w:sz w:val="16"/>
          <w:szCs w:val="16"/>
          <w:lang w:eastAsia="en-US"/>
        </w:rPr>
        <w:t xml:space="preserve"> корректировки</w:t>
      </w:r>
      <w:r w:rsidRPr="00D84717">
        <w:rPr>
          <w:rFonts w:eastAsiaTheme="minorHAnsi"/>
          <w:sz w:val="16"/>
          <w:szCs w:val="16"/>
          <w:lang w:eastAsia="en-US"/>
        </w:rPr>
        <w:t xml:space="preserve"> проекта организации дорожного движения</w:t>
      </w:r>
      <w:r w:rsidRPr="00D84717" w:rsidR="003E7165">
        <w:rPr>
          <w:rFonts w:eastAsiaTheme="minorHAnsi"/>
          <w:sz w:val="16"/>
          <w:szCs w:val="16"/>
          <w:lang w:eastAsia="en-US"/>
        </w:rPr>
        <w:t>,</w:t>
      </w:r>
      <w:r w:rsidRPr="00D84717">
        <w:rPr>
          <w:rFonts w:eastAsiaTheme="minorHAnsi"/>
          <w:sz w:val="16"/>
          <w:szCs w:val="16"/>
          <w:lang w:eastAsia="en-US"/>
        </w:rPr>
        <w:t xml:space="preserve"> улиц</w:t>
      </w:r>
      <w:r w:rsidRPr="00D84717" w:rsidR="003E7165">
        <w:rPr>
          <w:rFonts w:eastAsiaTheme="minorHAnsi"/>
          <w:sz w:val="16"/>
          <w:szCs w:val="16"/>
          <w:lang w:eastAsia="en-US"/>
        </w:rPr>
        <w:t>а</w:t>
      </w:r>
      <w:r w:rsidRPr="00D84717">
        <w:rPr>
          <w:rFonts w:eastAsiaTheme="minorHAnsi"/>
          <w:sz w:val="16"/>
          <w:szCs w:val="16"/>
          <w:lang w:eastAsia="en-US"/>
        </w:rPr>
        <w:t xml:space="preserve"> </w:t>
      </w:r>
      <w:r w:rsidRPr="00D84717" w:rsidR="0019314A">
        <w:rPr>
          <w:rFonts w:eastAsiaTheme="minorHAnsi"/>
          <w:sz w:val="16"/>
          <w:szCs w:val="16"/>
          <w:lang w:eastAsia="en-US"/>
        </w:rPr>
        <w:t>Карла Маркса</w:t>
      </w:r>
      <w:r w:rsidRPr="00D84717" w:rsidR="00D663B9">
        <w:rPr>
          <w:rFonts w:eastAsiaTheme="minorHAnsi"/>
          <w:sz w:val="16"/>
          <w:szCs w:val="16"/>
          <w:lang w:eastAsia="en-US"/>
        </w:rPr>
        <w:t xml:space="preserve"> </w:t>
      </w:r>
      <w:r w:rsidRPr="00D84717" w:rsidR="00BF4774">
        <w:rPr>
          <w:rFonts w:eastAsiaTheme="minorHAnsi"/>
          <w:sz w:val="16"/>
          <w:szCs w:val="16"/>
          <w:lang w:eastAsia="en-US"/>
        </w:rPr>
        <w:t>в г. Симферополе, в</w:t>
      </w:r>
      <w:r w:rsidRPr="00D84717" w:rsidR="0019314A">
        <w:rPr>
          <w:rFonts w:eastAsiaTheme="minorHAnsi"/>
          <w:sz w:val="16"/>
          <w:szCs w:val="16"/>
          <w:lang w:eastAsia="en-US"/>
        </w:rPr>
        <w:t xml:space="preserve"> районе</w:t>
      </w:r>
      <w:r w:rsidRPr="00D84717" w:rsidR="00BF4774">
        <w:rPr>
          <w:rFonts w:eastAsiaTheme="minorHAnsi"/>
          <w:sz w:val="16"/>
          <w:szCs w:val="16"/>
          <w:lang w:eastAsia="en-US"/>
        </w:rPr>
        <w:t xml:space="preserve"> </w:t>
      </w:r>
      <w:r w:rsidRPr="00D84717" w:rsidR="0019314A">
        <w:rPr>
          <w:sz w:val="16"/>
          <w:szCs w:val="16"/>
        </w:rPr>
        <w:t>домов № 35-38</w:t>
      </w:r>
      <w:r w:rsidRPr="00D84717" w:rsidR="00CB06CB">
        <w:rPr>
          <w:sz w:val="16"/>
          <w:szCs w:val="16"/>
        </w:rPr>
        <w:t>, а также в районе домов 23-30,</w:t>
      </w:r>
      <w:r w:rsidRPr="00D84717" w:rsidR="0019314A">
        <w:rPr>
          <w:sz w:val="16"/>
          <w:szCs w:val="16"/>
        </w:rPr>
        <w:t xml:space="preserve"> </w:t>
      </w:r>
      <w:r w:rsidRPr="00D84717" w:rsidR="003E7165">
        <w:rPr>
          <w:rFonts w:eastAsiaTheme="minorHAnsi"/>
          <w:sz w:val="16"/>
          <w:szCs w:val="16"/>
          <w:lang w:eastAsia="en-US"/>
        </w:rPr>
        <w:t xml:space="preserve">является дорогой </w:t>
      </w:r>
      <w:r w:rsidRPr="00D84717" w:rsidR="0019314A">
        <w:rPr>
          <w:rFonts w:eastAsiaTheme="minorHAnsi"/>
          <w:sz w:val="16"/>
          <w:szCs w:val="16"/>
          <w:lang w:eastAsia="en-US"/>
        </w:rPr>
        <w:t xml:space="preserve">с односторонним движением </w:t>
      </w:r>
      <w:r w:rsidRPr="00D84717" w:rsidR="003E7165">
        <w:rPr>
          <w:rFonts w:eastAsiaTheme="minorHAnsi"/>
          <w:sz w:val="16"/>
          <w:szCs w:val="16"/>
          <w:lang w:eastAsia="en-US"/>
        </w:rPr>
        <w:t xml:space="preserve">и </w:t>
      </w:r>
      <w:r w:rsidRPr="00D84717">
        <w:rPr>
          <w:rFonts w:eastAsiaTheme="minorHAnsi"/>
          <w:sz w:val="16"/>
          <w:szCs w:val="16"/>
          <w:lang w:eastAsia="en-US"/>
        </w:rPr>
        <w:t xml:space="preserve">имеет </w:t>
      </w:r>
      <w:r w:rsidRPr="00D84717" w:rsidR="0019314A">
        <w:rPr>
          <w:rFonts w:eastAsiaTheme="minorHAnsi"/>
          <w:sz w:val="16"/>
          <w:szCs w:val="16"/>
          <w:lang w:eastAsia="en-US"/>
        </w:rPr>
        <w:t>три</w:t>
      </w:r>
      <w:r w:rsidRPr="00D84717" w:rsidR="00D663B9">
        <w:rPr>
          <w:rFonts w:eastAsiaTheme="minorHAnsi"/>
          <w:sz w:val="16"/>
          <w:szCs w:val="16"/>
          <w:lang w:eastAsia="en-US"/>
        </w:rPr>
        <w:t xml:space="preserve"> </w:t>
      </w:r>
      <w:r w:rsidRPr="00D84717">
        <w:rPr>
          <w:rFonts w:eastAsiaTheme="minorHAnsi"/>
          <w:sz w:val="16"/>
          <w:szCs w:val="16"/>
          <w:lang w:eastAsia="en-US"/>
        </w:rPr>
        <w:t xml:space="preserve">полосы движения, а соответственно в силу п. 5.1.6. ГОСТ </w:t>
      </w:r>
      <w:r w:rsidRPr="00D84717">
        <w:rPr>
          <w:rFonts w:eastAsiaTheme="minorHAnsi"/>
          <w:sz w:val="16"/>
          <w:szCs w:val="16"/>
          <w:lang w:eastAsia="en-US"/>
        </w:rPr>
        <w:t>Р</w:t>
      </w:r>
      <w:r w:rsidRPr="00D84717">
        <w:rPr>
          <w:rFonts w:eastAsiaTheme="minorHAnsi"/>
          <w:sz w:val="16"/>
          <w:szCs w:val="16"/>
          <w:lang w:eastAsia="en-US"/>
        </w:rPr>
        <w:t xml:space="preserve"> 52289-2019 установка дублирующ</w:t>
      </w:r>
      <w:r w:rsidRPr="00D84717" w:rsidR="00643EE2">
        <w:rPr>
          <w:rFonts w:eastAsiaTheme="minorHAnsi"/>
          <w:sz w:val="16"/>
          <w:szCs w:val="16"/>
          <w:lang w:eastAsia="en-US"/>
        </w:rPr>
        <w:t>их</w:t>
      </w:r>
      <w:r w:rsidRPr="00D84717">
        <w:rPr>
          <w:rFonts w:eastAsiaTheme="minorHAnsi"/>
          <w:sz w:val="16"/>
          <w:szCs w:val="16"/>
          <w:lang w:eastAsia="en-US"/>
        </w:rPr>
        <w:t xml:space="preserve"> дорожн</w:t>
      </w:r>
      <w:r w:rsidRPr="00D84717" w:rsidR="00643EE2">
        <w:rPr>
          <w:rFonts w:eastAsiaTheme="minorHAnsi"/>
          <w:sz w:val="16"/>
          <w:szCs w:val="16"/>
          <w:lang w:eastAsia="en-US"/>
        </w:rPr>
        <w:t>ых</w:t>
      </w:r>
      <w:r w:rsidRPr="00D84717">
        <w:rPr>
          <w:rFonts w:eastAsiaTheme="minorHAnsi"/>
          <w:sz w:val="16"/>
          <w:szCs w:val="16"/>
          <w:lang w:eastAsia="en-US"/>
        </w:rPr>
        <w:t xml:space="preserve"> знак</w:t>
      </w:r>
      <w:r w:rsidRPr="00D84717" w:rsidR="00643EE2">
        <w:rPr>
          <w:rFonts w:eastAsiaTheme="minorHAnsi"/>
          <w:sz w:val="16"/>
          <w:szCs w:val="16"/>
          <w:lang w:eastAsia="en-US"/>
        </w:rPr>
        <w:t>ов</w:t>
      </w:r>
      <w:r w:rsidRPr="00D84717">
        <w:rPr>
          <w:rFonts w:eastAsiaTheme="minorHAnsi"/>
          <w:sz w:val="16"/>
          <w:szCs w:val="16"/>
          <w:lang w:eastAsia="en-US"/>
        </w:rPr>
        <w:t xml:space="preserve"> 5.19.1 </w:t>
      </w:r>
      <w:r w:rsidRPr="00D84717" w:rsidR="00D663B9">
        <w:rPr>
          <w:rFonts w:eastAsiaTheme="minorHAnsi"/>
          <w:sz w:val="16"/>
          <w:szCs w:val="16"/>
          <w:lang w:eastAsia="en-US"/>
        </w:rPr>
        <w:t xml:space="preserve">«Пешеходный переход» </w:t>
      </w:r>
      <w:r w:rsidRPr="00D84717">
        <w:rPr>
          <w:rFonts w:eastAsiaTheme="minorHAnsi"/>
          <w:sz w:val="16"/>
          <w:szCs w:val="16"/>
          <w:lang w:eastAsia="en-US"/>
        </w:rPr>
        <w:t xml:space="preserve">над проезжей частью является обязательной. </w:t>
      </w:r>
    </w:p>
    <w:p w:rsidR="00484DEB" w:rsidRPr="00D84717" w:rsidP="00484DEB">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В соответствии с пунктом 6.3.1 ГОСТ </w:t>
      </w:r>
      <w:r w:rsidRPr="00D84717">
        <w:rPr>
          <w:rFonts w:eastAsiaTheme="minorHAnsi"/>
          <w:sz w:val="16"/>
          <w:szCs w:val="16"/>
          <w:lang w:eastAsia="en-US"/>
        </w:rPr>
        <w:t>Р</w:t>
      </w:r>
      <w:r w:rsidRPr="00D84717">
        <w:rPr>
          <w:rFonts w:eastAsiaTheme="minorHAnsi"/>
          <w:sz w:val="16"/>
          <w:szCs w:val="16"/>
          <w:lang w:eastAsia="en-US"/>
        </w:rPr>
        <w:t xml:space="preserve">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w:t>
      </w:r>
      <w:r w:rsidRPr="00D84717">
        <w:rPr>
          <w:rFonts w:eastAsiaTheme="minorHAnsi"/>
          <w:sz w:val="16"/>
          <w:szCs w:val="16"/>
          <w:lang w:eastAsia="en-US"/>
        </w:rPr>
        <w:t>Р</w:t>
      </w:r>
      <w:r w:rsidRPr="00D84717">
        <w:rPr>
          <w:rFonts w:eastAsiaTheme="minorHAnsi"/>
          <w:sz w:val="16"/>
          <w:szCs w:val="16"/>
          <w:lang w:eastAsia="en-US"/>
        </w:rPr>
        <w:t xml:space="preserve"> 52289 в соответствии с утвержденным проектом (схемой) организации дорожного движения. </w:t>
      </w:r>
    </w:p>
    <w:p w:rsidR="00484DEB" w:rsidRPr="00D84717" w:rsidP="00484DEB">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Из указанной нормы следует, что дороги и улицы должны быть обустроены дорожной разметкой, которая должна соответствовать государственным стандартам и должна быть нанесена в соответствии с утвержденным проектом (схемой) организации дорожного движения.</w:t>
      </w:r>
    </w:p>
    <w:p w:rsidR="00860761" w:rsidRPr="00D84717" w:rsidP="00860761">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Согласно п. 6.2.14 ГОСТ </w:t>
      </w:r>
      <w:r w:rsidRPr="00D84717">
        <w:rPr>
          <w:rFonts w:eastAsiaTheme="minorHAnsi"/>
          <w:sz w:val="16"/>
          <w:szCs w:val="16"/>
          <w:lang w:eastAsia="en-US"/>
        </w:rPr>
        <w:t>Р</w:t>
      </w:r>
      <w:r w:rsidRPr="00D84717">
        <w:rPr>
          <w:rFonts w:eastAsiaTheme="minorHAnsi"/>
          <w:sz w:val="16"/>
          <w:szCs w:val="16"/>
          <w:lang w:eastAsia="en-US"/>
        </w:rPr>
        <w:t xml:space="preserve"> 52289-2019 разметку 1.12 применяют перед перекрестком при наличии знака 2.5 «Движение без остановки запрещено</w:t>
      </w:r>
      <w:r w:rsidRPr="00D84717" w:rsidR="005B56FF">
        <w:rPr>
          <w:rFonts w:eastAsiaTheme="minorHAnsi"/>
          <w:sz w:val="16"/>
          <w:szCs w:val="16"/>
          <w:lang w:eastAsia="en-US"/>
        </w:rPr>
        <w:t>»</w:t>
      </w:r>
      <w:r w:rsidRPr="00D84717">
        <w:rPr>
          <w:rFonts w:eastAsiaTheme="minorHAnsi"/>
          <w:sz w:val="16"/>
          <w:szCs w:val="16"/>
          <w:lang w:eastAsia="en-US"/>
        </w:rPr>
        <w:t>, в местах, где движение регулируется светофором, а также перед железнодорожными переездами и пунктами взимания платы за проезд по платным дорогам.</w:t>
      </w:r>
    </w:p>
    <w:p w:rsidR="003E7165" w:rsidRPr="00D84717" w:rsidP="00860761">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Согласно проекту организации дорожного движения ул. Карла Маркса, на перекрестке в районе д. 38 (отметка 0+430) предусмотрено наличие дорожной разметки </w:t>
      </w:r>
      <w:r w:rsidRPr="00D84717">
        <w:rPr>
          <w:rFonts w:eastAsiaTheme="minorHAnsi"/>
          <w:sz w:val="16"/>
          <w:szCs w:val="16"/>
          <w:lang w:eastAsia="en-US"/>
        </w:rPr>
        <w:t>1.12</w:t>
      </w:r>
      <w:r w:rsidRPr="00D84717">
        <w:rPr>
          <w:rFonts w:eastAsiaTheme="minorHAnsi"/>
          <w:sz w:val="16"/>
          <w:szCs w:val="16"/>
          <w:lang w:eastAsia="en-US"/>
        </w:rPr>
        <w:t xml:space="preserve"> и движение регулируется светофором.  </w:t>
      </w:r>
    </w:p>
    <w:p w:rsidR="003E7165" w:rsidRPr="00D84717" w:rsidP="00860761">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Таким образом, по указанному адресу должна быть нанесена дорожная разметка 1.12. </w:t>
      </w:r>
    </w:p>
    <w:p w:rsidR="000950BB" w:rsidRPr="00D84717" w:rsidP="000003C8">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технич</w:t>
      </w:r>
      <w:r w:rsidRPr="00D84717" w:rsidR="00CB06CB">
        <w:rPr>
          <w:rFonts w:eastAsiaTheme="minorHAnsi"/>
          <w:sz w:val="16"/>
          <w:szCs w:val="16"/>
          <w:lang w:eastAsia="en-US"/>
        </w:rPr>
        <w:t>е</w:t>
      </w:r>
      <w:r w:rsidRPr="00D84717">
        <w:rPr>
          <w:rFonts w:eastAsiaTheme="minorHAnsi"/>
          <w:sz w:val="16"/>
          <w:szCs w:val="16"/>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D84717">
        <w:rPr>
          <w:rFonts w:eastAsiaTheme="minorHAnsi"/>
          <w:sz w:val="16"/>
          <w:szCs w:val="1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D84717">
        <w:rPr>
          <w:rFonts w:eastAsiaTheme="minorHAnsi"/>
          <w:sz w:val="16"/>
          <w:szCs w:val="16"/>
          <w:lang w:eastAsia="en-US"/>
        </w:rPr>
        <w:t>л.д</w:t>
      </w:r>
      <w:r w:rsidRPr="00D84717">
        <w:rPr>
          <w:rFonts w:eastAsiaTheme="minorHAnsi"/>
          <w:sz w:val="16"/>
          <w:szCs w:val="16"/>
          <w:lang w:eastAsia="en-US"/>
        </w:rPr>
        <w:t xml:space="preserve">. </w:t>
      </w:r>
      <w:r w:rsidRPr="00D84717" w:rsidR="00CB06CB">
        <w:rPr>
          <w:rFonts w:eastAsiaTheme="minorHAnsi"/>
          <w:sz w:val="16"/>
          <w:szCs w:val="16"/>
          <w:lang w:eastAsia="en-US"/>
        </w:rPr>
        <w:t>47-52</w:t>
      </w:r>
      <w:r w:rsidRPr="00D84717">
        <w:rPr>
          <w:rFonts w:eastAsiaTheme="minorHAnsi"/>
          <w:sz w:val="16"/>
          <w:szCs w:val="16"/>
          <w:lang w:eastAsia="en-US"/>
        </w:rPr>
        <w:t xml:space="preserve">).  </w:t>
      </w:r>
    </w:p>
    <w:p w:rsidR="000950BB" w:rsidRPr="00D84717" w:rsidP="000950BB">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D84717">
        <w:rPr>
          <w:rFonts w:eastAsiaTheme="minorHAnsi"/>
          <w:sz w:val="16"/>
          <w:szCs w:val="16"/>
          <w:lang w:val="en-US" w:eastAsia="en-US"/>
        </w:rPr>
        <w:t>simgov</w:t>
      </w:r>
      <w:r w:rsidRPr="00D84717">
        <w:rPr>
          <w:rFonts w:eastAsiaTheme="minorHAnsi"/>
          <w:sz w:val="16"/>
          <w:szCs w:val="16"/>
          <w:lang w:eastAsia="en-US"/>
        </w:rPr>
        <w:t>.</w:t>
      </w:r>
      <w:r w:rsidRPr="00D84717">
        <w:rPr>
          <w:rFonts w:eastAsiaTheme="minorHAnsi"/>
          <w:sz w:val="16"/>
          <w:szCs w:val="16"/>
          <w:lang w:val="en-US" w:eastAsia="en-US"/>
        </w:rPr>
        <w:t>ru</w:t>
      </w:r>
      <w:r w:rsidRPr="00D84717">
        <w:rPr>
          <w:rFonts w:eastAsiaTheme="minorHAnsi"/>
          <w:sz w:val="16"/>
          <w:szCs w:val="16"/>
          <w:lang w:eastAsia="en-US"/>
        </w:rPr>
        <w:t xml:space="preserve">).   </w:t>
      </w:r>
    </w:p>
    <w:p w:rsidR="000950BB" w:rsidRPr="00D84717" w:rsidP="000950BB">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В том числе, на праве оперативного управления МБУ «Город» передана улица </w:t>
      </w:r>
      <w:r w:rsidRPr="00D84717" w:rsidR="00BD7588">
        <w:rPr>
          <w:rFonts w:eastAsiaTheme="minorHAnsi"/>
          <w:sz w:val="16"/>
          <w:szCs w:val="16"/>
          <w:lang w:eastAsia="en-US"/>
        </w:rPr>
        <w:t>Севастопольская</w:t>
      </w:r>
      <w:r w:rsidRPr="00D84717" w:rsidR="000003C8">
        <w:rPr>
          <w:rFonts w:eastAsiaTheme="minorHAnsi"/>
          <w:sz w:val="16"/>
          <w:szCs w:val="16"/>
          <w:lang w:eastAsia="en-US"/>
        </w:rPr>
        <w:t xml:space="preserve">, </w:t>
      </w:r>
      <w:r w:rsidRPr="00D84717">
        <w:rPr>
          <w:rFonts w:eastAsiaTheme="minorHAnsi"/>
          <w:sz w:val="16"/>
          <w:szCs w:val="16"/>
          <w:lang w:eastAsia="en-US"/>
        </w:rPr>
        <w:t xml:space="preserve">протяженностью </w:t>
      </w:r>
      <w:r w:rsidRPr="00D84717" w:rsidR="00CB06CB">
        <w:rPr>
          <w:rFonts w:eastAsiaTheme="minorHAnsi"/>
          <w:sz w:val="16"/>
          <w:szCs w:val="16"/>
          <w:lang w:eastAsia="en-US"/>
        </w:rPr>
        <w:t>1,207</w:t>
      </w:r>
      <w:r w:rsidRPr="00D84717" w:rsidR="008B3CD7">
        <w:rPr>
          <w:rFonts w:eastAsiaTheme="minorHAnsi"/>
          <w:sz w:val="16"/>
          <w:szCs w:val="16"/>
          <w:lang w:eastAsia="en-US"/>
        </w:rPr>
        <w:t xml:space="preserve"> км</w:t>
      </w:r>
      <w:r w:rsidRPr="00D84717" w:rsidR="008B3CD7">
        <w:rPr>
          <w:rFonts w:eastAsiaTheme="minorHAnsi"/>
          <w:sz w:val="16"/>
          <w:szCs w:val="16"/>
          <w:lang w:eastAsia="en-US"/>
        </w:rPr>
        <w:t>.</w:t>
      </w:r>
      <w:r w:rsidRPr="00D84717" w:rsidR="008B3CD7">
        <w:rPr>
          <w:rFonts w:eastAsiaTheme="minorHAnsi"/>
          <w:sz w:val="16"/>
          <w:szCs w:val="16"/>
          <w:lang w:eastAsia="en-US"/>
        </w:rPr>
        <w:t xml:space="preserve"> </w:t>
      </w:r>
      <w:r w:rsidRPr="00D84717" w:rsidR="00282A1D">
        <w:rPr>
          <w:rFonts w:eastAsiaTheme="minorHAnsi"/>
          <w:sz w:val="16"/>
          <w:szCs w:val="16"/>
          <w:lang w:eastAsia="en-US"/>
        </w:rPr>
        <w:t>(</w:t>
      </w:r>
      <w:r w:rsidRPr="00D84717" w:rsidR="00282A1D">
        <w:rPr>
          <w:rFonts w:eastAsiaTheme="minorHAnsi"/>
          <w:sz w:val="16"/>
          <w:szCs w:val="16"/>
          <w:lang w:eastAsia="en-US"/>
        </w:rPr>
        <w:t>л</w:t>
      </w:r>
      <w:r w:rsidRPr="00D84717" w:rsidR="00282A1D">
        <w:rPr>
          <w:rFonts w:eastAsiaTheme="minorHAnsi"/>
          <w:sz w:val="16"/>
          <w:szCs w:val="16"/>
          <w:lang w:eastAsia="en-US"/>
        </w:rPr>
        <w:t>.д.</w:t>
      </w:r>
      <w:r w:rsidRPr="00D84717" w:rsidR="00CB06CB">
        <w:rPr>
          <w:rFonts w:eastAsiaTheme="minorHAnsi"/>
          <w:sz w:val="16"/>
          <w:szCs w:val="16"/>
          <w:lang w:eastAsia="en-US"/>
        </w:rPr>
        <w:t>55</w:t>
      </w:r>
      <w:r w:rsidRPr="00D84717" w:rsidR="00282A1D">
        <w:rPr>
          <w:rFonts w:eastAsiaTheme="minorHAnsi"/>
          <w:sz w:val="16"/>
          <w:szCs w:val="16"/>
          <w:lang w:eastAsia="en-US"/>
        </w:rPr>
        <w:t>).</w:t>
      </w:r>
      <w:r w:rsidRPr="00D84717">
        <w:rPr>
          <w:rFonts w:eastAsiaTheme="minorHAnsi"/>
          <w:sz w:val="16"/>
          <w:szCs w:val="16"/>
          <w:lang w:eastAsia="en-US"/>
        </w:rPr>
        <w:t xml:space="preserve"> </w:t>
      </w:r>
    </w:p>
    <w:p w:rsidR="008E6DF1" w:rsidRPr="00D84717" w:rsidP="009443D4">
      <w:pPr>
        <w:autoSpaceDE w:val="0"/>
        <w:autoSpaceDN w:val="0"/>
        <w:adjustRightInd w:val="0"/>
        <w:ind w:firstLine="709"/>
        <w:jc w:val="both"/>
        <w:rPr>
          <w:sz w:val="16"/>
          <w:szCs w:val="16"/>
        </w:rPr>
      </w:pPr>
      <w:r w:rsidRPr="00D84717">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D84717">
        <w:rPr>
          <w:sz w:val="16"/>
          <w:szCs w:val="16"/>
        </w:rPr>
        <w:t>техническими регламентами и другим нормативными документами</w:t>
      </w:r>
      <w:r w:rsidRPr="00D84717" w:rsidR="00896902">
        <w:rPr>
          <w:sz w:val="16"/>
          <w:szCs w:val="16"/>
        </w:rPr>
        <w:t>, что им сделано не было</w:t>
      </w:r>
      <w:r w:rsidRPr="00D84717">
        <w:rPr>
          <w:sz w:val="16"/>
          <w:szCs w:val="16"/>
        </w:rPr>
        <w:t>.</w:t>
      </w:r>
      <w:r w:rsidRPr="00D84717">
        <w:rPr>
          <w:sz w:val="16"/>
          <w:szCs w:val="16"/>
        </w:rPr>
        <w:t xml:space="preserve"> </w:t>
      </w:r>
    </w:p>
    <w:p w:rsidR="000950BB" w:rsidRPr="00D84717" w:rsidP="000950BB">
      <w:pPr>
        <w:autoSpaceDE w:val="0"/>
        <w:autoSpaceDN w:val="0"/>
        <w:adjustRightInd w:val="0"/>
        <w:ind w:firstLine="709"/>
        <w:jc w:val="both"/>
        <w:rPr>
          <w:rFonts w:eastAsiaTheme="minorHAnsi"/>
          <w:sz w:val="16"/>
          <w:szCs w:val="16"/>
          <w:lang w:eastAsia="en-US"/>
        </w:rPr>
      </w:pPr>
      <w:r w:rsidRPr="00D84717">
        <w:rPr>
          <w:sz w:val="16"/>
          <w:szCs w:val="16"/>
        </w:rPr>
        <w:t>Согласно части 2 статьи 2.1. КоАП РФ ю</w:t>
      </w:r>
      <w:r w:rsidRPr="00D84717">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D84717" w:rsidP="000950BB">
      <w:pPr>
        <w:ind w:firstLine="709"/>
        <w:jc w:val="both"/>
        <w:rPr>
          <w:sz w:val="16"/>
          <w:szCs w:val="16"/>
        </w:rPr>
      </w:pPr>
      <w:r w:rsidRPr="00D84717">
        <w:rPr>
          <w:sz w:val="16"/>
          <w:szCs w:val="16"/>
        </w:rPr>
        <w:t>У МБУ</w:t>
      </w:r>
      <w:r w:rsidRPr="00D84717">
        <w:rPr>
          <w:sz w:val="16"/>
          <w:szCs w:val="1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D84717" w:rsidR="00854ACF">
        <w:rPr>
          <w:sz w:val="16"/>
          <w:szCs w:val="16"/>
        </w:rPr>
        <w:t xml:space="preserve"> материалах дела отсутствуют. </w:t>
      </w:r>
    </w:p>
    <w:p w:rsidR="00CB06CB" w:rsidRPr="00D84717" w:rsidP="00C00B16">
      <w:pPr>
        <w:pStyle w:val="ConsPlusNormal"/>
        <w:ind w:firstLine="709"/>
        <w:jc w:val="both"/>
        <w:rPr>
          <w:sz w:val="16"/>
          <w:szCs w:val="16"/>
        </w:rPr>
      </w:pPr>
      <w:r w:rsidRPr="00D84717">
        <w:rPr>
          <w:sz w:val="16"/>
          <w:szCs w:val="16"/>
        </w:rPr>
        <w:t xml:space="preserve">Доказательствами совершенного МБУ «Город» административного правонарушения, предусмотренного ч. 1 ст. 12.34 КоАП РФ, </w:t>
      </w:r>
      <w:r w:rsidRPr="00D84717" w:rsidR="00854ACF">
        <w:rPr>
          <w:sz w:val="16"/>
          <w:szCs w:val="16"/>
        </w:rPr>
        <w:t xml:space="preserve">кроме вышеуказанных доказательств, являются </w:t>
      </w:r>
      <w:r w:rsidRPr="00D84717">
        <w:rPr>
          <w:sz w:val="16"/>
          <w:szCs w:val="16"/>
        </w:rPr>
        <w:t xml:space="preserve">следующие исследованные при рассмотрении дела доказательства, а именно: протокол об административном правонарушении 61 РР </w:t>
      </w:r>
      <w:r w:rsidRPr="00D84717" w:rsidR="00D504AE">
        <w:rPr>
          <w:sz w:val="16"/>
          <w:szCs w:val="16"/>
        </w:rPr>
        <w:t>01</w:t>
      </w:r>
      <w:r w:rsidRPr="00D84717">
        <w:rPr>
          <w:sz w:val="16"/>
          <w:szCs w:val="16"/>
        </w:rPr>
        <w:t>9650</w:t>
      </w:r>
      <w:r w:rsidRPr="00D84717">
        <w:rPr>
          <w:sz w:val="16"/>
          <w:szCs w:val="16"/>
        </w:rPr>
        <w:t xml:space="preserve"> от </w:t>
      </w:r>
      <w:r w:rsidRPr="00D84717">
        <w:rPr>
          <w:sz w:val="16"/>
          <w:szCs w:val="16"/>
        </w:rPr>
        <w:t>25.02.2021</w:t>
      </w:r>
      <w:r w:rsidRPr="00D84717">
        <w:rPr>
          <w:sz w:val="16"/>
          <w:szCs w:val="16"/>
        </w:rPr>
        <w:t xml:space="preserve"> г. (л.д.</w:t>
      </w:r>
      <w:r w:rsidRPr="00D84717">
        <w:rPr>
          <w:sz w:val="16"/>
          <w:szCs w:val="16"/>
        </w:rPr>
        <w:t>1-5</w:t>
      </w:r>
      <w:r w:rsidRPr="00D84717">
        <w:rPr>
          <w:sz w:val="16"/>
          <w:szCs w:val="16"/>
        </w:rPr>
        <w:t xml:space="preserve">), </w:t>
      </w:r>
      <w:r w:rsidRPr="00D84717">
        <w:rPr>
          <w:sz w:val="16"/>
          <w:szCs w:val="16"/>
        </w:rPr>
        <w:t>копия приказа МКУ Департамента городского хозяйства от 08.10.2020 г. № 63/03/01-06 «Об утверждении муниципального задания ….» и копия муниципального задания МБУ «Город</w:t>
      </w:r>
      <w:r w:rsidRPr="00D84717">
        <w:rPr>
          <w:sz w:val="16"/>
          <w:szCs w:val="16"/>
        </w:rPr>
        <w:t>» на 2020 год и плановый период 2021 и 2022 годов (</w:t>
      </w:r>
      <w:r w:rsidRPr="00D84717">
        <w:rPr>
          <w:sz w:val="16"/>
          <w:szCs w:val="16"/>
        </w:rPr>
        <w:t>л.д</w:t>
      </w:r>
      <w:r w:rsidRPr="00D84717">
        <w:rPr>
          <w:sz w:val="16"/>
          <w:szCs w:val="16"/>
        </w:rPr>
        <w:t xml:space="preserve">. 36-46), подтверждающих наличие финансирования МБУ «Город» на содержание дорог; копия акта приема-передачи объектов нефинансовых активов от 17.09.2018 г., подтверждающая передачу дорог (улиц) местного значения в МБУ «Город»  (л.д.53-60) и иными доказательствами.   </w:t>
      </w:r>
    </w:p>
    <w:p w:rsidR="000950BB" w:rsidRPr="00D84717" w:rsidP="000950BB">
      <w:pPr>
        <w:tabs>
          <w:tab w:val="left" w:pos="0"/>
        </w:tabs>
        <w:autoSpaceDE w:val="0"/>
        <w:autoSpaceDN w:val="0"/>
        <w:adjustRightInd w:val="0"/>
        <w:ind w:firstLine="709"/>
        <w:jc w:val="both"/>
        <w:rPr>
          <w:sz w:val="16"/>
          <w:szCs w:val="16"/>
        </w:rPr>
      </w:pPr>
      <w:r w:rsidRPr="00D84717">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D84717">
        <w:rPr>
          <w:sz w:val="16"/>
          <w:szCs w:val="16"/>
        </w:rPr>
        <w:t xml:space="preserve">действиях МБУ «Город» состава правонарушения, предусмотренного ч. 1 </w:t>
      </w:r>
      <w:r w:rsidRPr="00D84717" w:rsidR="00E7467D">
        <w:rPr>
          <w:sz w:val="16"/>
          <w:szCs w:val="16"/>
        </w:rPr>
        <w:t xml:space="preserve">               </w:t>
      </w:r>
      <w:r w:rsidRPr="00D84717">
        <w:rPr>
          <w:sz w:val="16"/>
          <w:szCs w:val="16"/>
        </w:rPr>
        <w:t xml:space="preserve">ст. 12.34 КоАП РФ. </w:t>
      </w:r>
    </w:p>
    <w:p w:rsidR="00D663B9" w:rsidRPr="00D84717" w:rsidP="00124C00">
      <w:pPr>
        <w:ind w:firstLine="709"/>
        <w:jc w:val="both"/>
        <w:rPr>
          <w:sz w:val="16"/>
          <w:szCs w:val="16"/>
        </w:rPr>
      </w:pPr>
      <w:r w:rsidRPr="00D84717">
        <w:rPr>
          <w:sz w:val="16"/>
          <w:szCs w:val="16"/>
        </w:rPr>
        <w:t xml:space="preserve">Доводы защитника МБУ «Город» </w:t>
      </w:r>
      <w:r w:rsidRPr="00D84717">
        <w:rPr>
          <w:sz w:val="16"/>
          <w:szCs w:val="16"/>
        </w:rPr>
        <w:t>Антоненко В.Ю.</w:t>
      </w:r>
      <w:r w:rsidRPr="00D84717">
        <w:rPr>
          <w:sz w:val="16"/>
          <w:szCs w:val="16"/>
        </w:rPr>
        <w:t xml:space="preserve"> о том, что </w:t>
      </w:r>
      <w:r w:rsidRPr="00D84717">
        <w:rPr>
          <w:sz w:val="16"/>
          <w:szCs w:val="16"/>
        </w:rPr>
        <w:t>муниципальным заданием учреждения не была предусмотрена установк</w:t>
      </w:r>
      <w:r w:rsidRPr="00D84717" w:rsidR="005D5220">
        <w:rPr>
          <w:sz w:val="16"/>
          <w:szCs w:val="16"/>
        </w:rPr>
        <w:t>а</w:t>
      </w:r>
      <w:r w:rsidRPr="00D84717">
        <w:rPr>
          <w:sz w:val="16"/>
          <w:szCs w:val="16"/>
        </w:rPr>
        <w:t xml:space="preserve"> дорожных знаков на металлических Г-образных опорах </w:t>
      </w:r>
      <w:r w:rsidRPr="00D84717" w:rsidR="005D5220">
        <w:rPr>
          <w:sz w:val="16"/>
          <w:szCs w:val="16"/>
        </w:rPr>
        <w:t xml:space="preserve">не исключает в бездействии МБУ «Город» состава вменяемого административного правонарушения, поскольку учреждением не представлено доказательств того, что с даты закрепления ул. </w:t>
      </w:r>
      <w:r w:rsidRPr="00D84717" w:rsidR="00CB06CB">
        <w:rPr>
          <w:sz w:val="16"/>
          <w:szCs w:val="16"/>
        </w:rPr>
        <w:t>Козлова</w:t>
      </w:r>
      <w:r w:rsidRPr="00D84717" w:rsidR="00BD7588">
        <w:rPr>
          <w:sz w:val="16"/>
          <w:szCs w:val="16"/>
        </w:rPr>
        <w:t xml:space="preserve"> </w:t>
      </w:r>
      <w:r w:rsidRPr="00D84717" w:rsidR="005D5220">
        <w:rPr>
          <w:sz w:val="16"/>
          <w:szCs w:val="16"/>
        </w:rPr>
        <w:t xml:space="preserve">за учреждением на праве оперативного управления, то есть с </w:t>
      </w:r>
      <w:r w:rsidRPr="00D84717" w:rsidR="00BD7588">
        <w:rPr>
          <w:sz w:val="16"/>
          <w:szCs w:val="16"/>
        </w:rPr>
        <w:t>17.09.2018</w:t>
      </w:r>
      <w:r w:rsidRPr="00D84717" w:rsidR="00CB06CB">
        <w:rPr>
          <w:sz w:val="16"/>
          <w:szCs w:val="16"/>
        </w:rPr>
        <w:t xml:space="preserve"> </w:t>
      </w:r>
      <w:r w:rsidRPr="00D84717" w:rsidR="00BD7588">
        <w:rPr>
          <w:sz w:val="16"/>
          <w:szCs w:val="16"/>
        </w:rPr>
        <w:t>г.,</w:t>
      </w:r>
      <w:r w:rsidRPr="00D84717" w:rsidR="005D5220">
        <w:rPr>
          <w:sz w:val="16"/>
          <w:szCs w:val="16"/>
        </w:rPr>
        <w:t xml:space="preserve"> им принимались достаточные меры</w:t>
      </w:r>
      <w:r w:rsidRPr="00D84717" w:rsidR="005D5220">
        <w:rPr>
          <w:sz w:val="16"/>
          <w:szCs w:val="16"/>
        </w:rPr>
        <w:t xml:space="preserve"> для внесения соответствующих изменений в муниципальное задание. Два представленных МБУ «Город» обращения в ДГХ Администрации </w:t>
      </w:r>
      <w:r w:rsidRPr="00D84717" w:rsidR="00BD7588">
        <w:rPr>
          <w:sz w:val="16"/>
          <w:szCs w:val="16"/>
        </w:rPr>
        <w:t xml:space="preserve">                                </w:t>
      </w:r>
      <w:r w:rsidRPr="00D84717" w:rsidR="005D5220">
        <w:rPr>
          <w:sz w:val="16"/>
          <w:szCs w:val="16"/>
        </w:rPr>
        <w:t>г. Симферополя от 28.05.2019 г.</w:t>
      </w:r>
      <w:r w:rsidRPr="00D84717" w:rsidR="00BD7588">
        <w:rPr>
          <w:sz w:val="16"/>
          <w:szCs w:val="16"/>
        </w:rPr>
        <w:t xml:space="preserve">, 07.08.2019 г. </w:t>
      </w:r>
      <w:r w:rsidRPr="00D84717" w:rsidR="005D5220">
        <w:rPr>
          <w:sz w:val="16"/>
          <w:szCs w:val="16"/>
        </w:rPr>
        <w:t xml:space="preserve">и от 22.11.2019 г. не свидетельствуют о том, что учреждением предприняты все зависящие от него меры для недопущения совершения административного правонарушения.  </w:t>
      </w:r>
    </w:p>
    <w:p w:rsidR="003E7165" w:rsidRPr="00D84717" w:rsidP="000950BB">
      <w:pPr>
        <w:ind w:firstLine="709"/>
        <w:jc w:val="both"/>
        <w:rPr>
          <w:sz w:val="16"/>
          <w:szCs w:val="16"/>
        </w:rPr>
      </w:pPr>
      <w:r w:rsidRPr="00D84717">
        <w:rPr>
          <w:sz w:val="16"/>
          <w:szCs w:val="16"/>
        </w:rPr>
        <w:t xml:space="preserve">Доводы защитника о том, что </w:t>
      </w:r>
      <w:r w:rsidRPr="00D84717" w:rsidR="00E951F5">
        <w:rPr>
          <w:sz w:val="16"/>
          <w:szCs w:val="16"/>
        </w:rPr>
        <w:t xml:space="preserve">погодные условия в период, отведенный для исполнения предписания, не позволяли сотрудникам МБУ «Город» нанести дорожную разметку надлежащего качества, поскольку не были бы соблюдены требований СП 78.13330.2021. Свод правил. Автомобильные дроги. Актуализированная редакция СНиП 3.06.03-85», </w:t>
      </w:r>
      <w:r w:rsidRPr="00D84717" w:rsidR="00BD7588">
        <w:rPr>
          <w:sz w:val="16"/>
          <w:szCs w:val="16"/>
        </w:rPr>
        <w:t xml:space="preserve">мировым судьей </w:t>
      </w:r>
      <w:r w:rsidRPr="00D84717" w:rsidR="00E951F5">
        <w:rPr>
          <w:sz w:val="16"/>
          <w:szCs w:val="16"/>
        </w:rPr>
        <w:t xml:space="preserve">сочтены необоснованными, поскольку учреждением не представлено доказательств того, что </w:t>
      </w:r>
      <w:r w:rsidRPr="00D84717">
        <w:rPr>
          <w:sz w:val="16"/>
          <w:szCs w:val="16"/>
        </w:rPr>
        <w:t xml:space="preserve">в течение гарантийного срока нанесенной дорожной разметки, были погодные условия, не позволяющие наносить дорожную разметку.  </w:t>
      </w:r>
    </w:p>
    <w:p w:rsidR="000950BB" w:rsidRPr="00D84717" w:rsidP="000950BB">
      <w:pPr>
        <w:ind w:firstLine="709"/>
        <w:jc w:val="both"/>
        <w:rPr>
          <w:sz w:val="16"/>
          <w:szCs w:val="16"/>
        </w:rPr>
      </w:pPr>
      <w:r w:rsidRPr="00D84717">
        <w:rPr>
          <w:sz w:val="16"/>
          <w:szCs w:val="16"/>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D84717" w:rsidP="000950BB">
      <w:pPr>
        <w:ind w:firstLine="709"/>
        <w:jc w:val="both"/>
        <w:rPr>
          <w:sz w:val="16"/>
          <w:szCs w:val="16"/>
        </w:rPr>
      </w:pPr>
      <w:r w:rsidRPr="00D84717">
        <w:rPr>
          <w:sz w:val="16"/>
          <w:szCs w:val="16"/>
        </w:rPr>
        <w:t>Срок привлечения к административной ответственности, предусмотренный ст. 4.5. КоАП РФ, на момент рассмотрения д</w:t>
      </w:r>
      <w:r w:rsidRPr="00D84717" w:rsidR="00E36370">
        <w:rPr>
          <w:sz w:val="16"/>
          <w:szCs w:val="16"/>
        </w:rPr>
        <w:t xml:space="preserve">ела мировым судьей, не истек.  </w:t>
      </w:r>
    </w:p>
    <w:p w:rsidR="00E36370" w:rsidRPr="00D84717" w:rsidP="00E36370">
      <w:pPr>
        <w:autoSpaceDE w:val="0"/>
        <w:autoSpaceDN w:val="0"/>
        <w:adjustRightInd w:val="0"/>
        <w:ind w:firstLine="709"/>
        <w:jc w:val="both"/>
        <w:rPr>
          <w:rFonts w:eastAsiaTheme="minorHAnsi"/>
          <w:sz w:val="16"/>
          <w:szCs w:val="16"/>
          <w:lang w:eastAsia="en-US"/>
        </w:rPr>
      </w:pPr>
      <w:r w:rsidRPr="00D84717">
        <w:rPr>
          <w:rFonts w:eastAsiaTheme="minorHAnsi"/>
          <w:sz w:val="16"/>
          <w:szCs w:val="16"/>
          <w:lang w:eastAsia="en-US"/>
        </w:rPr>
        <w:t xml:space="preserve">Протокол об административном правонарушении </w:t>
      </w:r>
      <w:r w:rsidRPr="00D84717">
        <w:rPr>
          <w:rFonts w:eastAsiaTheme="minorHAnsi"/>
          <w:sz w:val="16"/>
          <w:szCs w:val="16"/>
          <w:lang w:eastAsia="en-US"/>
        </w:rPr>
        <w:t>составлен</w:t>
      </w:r>
      <w:r w:rsidRPr="00D84717">
        <w:rPr>
          <w:rFonts w:eastAsiaTheme="minorHAnsi"/>
          <w:sz w:val="16"/>
          <w:szCs w:val="16"/>
          <w:lang w:eastAsia="en-US"/>
        </w:rPr>
        <w:t xml:space="preserve"> верно и соответствует требованиям ст.28.2 КоАП РФ.</w:t>
      </w:r>
    </w:p>
    <w:p w:rsidR="00E951F5" w:rsidRPr="00D84717" w:rsidP="00E951F5">
      <w:pPr>
        <w:autoSpaceDE w:val="0"/>
        <w:autoSpaceDN w:val="0"/>
        <w:adjustRightInd w:val="0"/>
        <w:ind w:firstLine="709"/>
        <w:jc w:val="both"/>
        <w:rPr>
          <w:sz w:val="16"/>
          <w:szCs w:val="16"/>
        </w:rPr>
      </w:pPr>
      <w:r w:rsidRPr="00D84717">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D84717" w:rsidP="00E951F5">
      <w:pPr>
        <w:ind w:firstLine="709"/>
        <w:jc w:val="both"/>
        <w:rPr>
          <w:sz w:val="16"/>
          <w:szCs w:val="16"/>
        </w:rPr>
      </w:pPr>
      <w:r w:rsidRPr="00D84717">
        <w:rPr>
          <w:sz w:val="16"/>
          <w:szCs w:val="16"/>
        </w:rPr>
        <w:t xml:space="preserve">Основания для отнесения совершенного МБУ «Город» правонарушения </w:t>
      </w:r>
      <w:r w:rsidRPr="00D84717">
        <w:rPr>
          <w:sz w:val="16"/>
          <w:szCs w:val="16"/>
        </w:rPr>
        <w:t>к</w:t>
      </w:r>
      <w:r w:rsidRPr="00D84717">
        <w:rPr>
          <w:sz w:val="16"/>
          <w:szCs w:val="16"/>
        </w:rPr>
        <w:t xml:space="preserve"> малозначительным, в соответствии со  ст. 2.9. КоАП РФ, отсутствуют.    </w:t>
      </w:r>
    </w:p>
    <w:p w:rsidR="00E951F5" w:rsidRPr="00D84717" w:rsidP="00E951F5">
      <w:pPr>
        <w:autoSpaceDE w:val="0"/>
        <w:autoSpaceDN w:val="0"/>
        <w:adjustRightInd w:val="0"/>
        <w:ind w:firstLine="708"/>
        <w:jc w:val="both"/>
        <w:rPr>
          <w:rFonts w:eastAsiaTheme="minorHAnsi"/>
          <w:sz w:val="16"/>
          <w:szCs w:val="16"/>
          <w:lang w:eastAsia="en-US"/>
        </w:rPr>
      </w:pPr>
      <w:r w:rsidRPr="00D84717">
        <w:rPr>
          <w:sz w:val="16"/>
          <w:szCs w:val="16"/>
        </w:rPr>
        <w:t xml:space="preserve">При назначении наказания мировой судья учитывает </w:t>
      </w:r>
      <w:r w:rsidRPr="00D84717">
        <w:rPr>
          <w:rFonts w:eastAsiaTheme="minorHAnsi"/>
          <w:sz w:val="16"/>
          <w:szCs w:val="16"/>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E951F5" w:rsidRPr="00D84717" w:rsidP="00E951F5">
      <w:pPr>
        <w:ind w:firstLine="709"/>
        <w:jc w:val="both"/>
        <w:rPr>
          <w:sz w:val="16"/>
          <w:szCs w:val="16"/>
        </w:rPr>
      </w:pPr>
      <w:r w:rsidRPr="00D84717">
        <w:rPr>
          <w:sz w:val="16"/>
          <w:szCs w:val="16"/>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D84717">
        <w:rPr>
          <w:sz w:val="16"/>
          <w:szCs w:val="16"/>
        </w:rPr>
        <w:t xml:space="preserve"> статьи раздела </w:t>
      </w:r>
      <w:r w:rsidRPr="00D84717">
        <w:rPr>
          <w:sz w:val="16"/>
          <w:szCs w:val="16"/>
          <w:lang w:val="en-US"/>
        </w:rPr>
        <w:t>II</w:t>
      </w:r>
      <w:r w:rsidRPr="00D84717">
        <w:rPr>
          <w:sz w:val="16"/>
          <w:szCs w:val="1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D84717">
        <w:rPr>
          <w:sz w:val="16"/>
          <w:szCs w:val="16"/>
          <w:lang w:val="en-US"/>
        </w:rPr>
        <w:t>II</w:t>
      </w:r>
      <w:r w:rsidRPr="00D84717">
        <w:rPr>
          <w:sz w:val="16"/>
          <w:szCs w:val="16"/>
        </w:rPr>
        <w:t xml:space="preserve"> КоАП РФ. </w:t>
      </w:r>
    </w:p>
    <w:p w:rsidR="00E951F5" w:rsidRPr="00D84717" w:rsidP="00E951F5">
      <w:pPr>
        <w:ind w:firstLine="709"/>
        <w:jc w:val="both"/>
        <w:rPr>
          <w:sz w:val="16"/>
          <w:szCs w:val="16"/>
        </w:rPr>
      </w:pPr>
      <w:r w:rsidRPr="00D84717">
        <w:rPr>
          <w:sz w:val="16"/>
          <w:szCs w:val="16"/>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E951F5" w:rsidRPr="00D84717" w:rsidP="00E951F5">
      <w:pPr>
        <w:ind w:firstLine="709"/>
        <w:jc w:val="both"/>
        <w:rPr>
          <w:sz w:val="16"/>
          <w:szCs w:val="16"/>
        </w:rPr>
      </w:pPr>
      <w:r w:rsidRPr="00D84717">
        <w:rPr>
          <w:sz w:val="16"/>
          <w:szCs w:val="16"/>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D84717">
        <w:rPr>
          <w:sz w:val="16"/>
          <w:szCs w:val="1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E951F5" w:rsidRPr="00D84717" w:rsidP="00E951F5">
      <w:pPr>
        <w:ind w:firstLine="709"/>
        <w:jc w:val="both"/>
        <w:rPr>
          <w:sz w:val="16"/>
          <w:szCs w:val="16"/>
        </w:rPr>
      </w:pPr>
      <w:r w:rsidRPr="00D84717">
        <w:rPr>
          <w:sz w:val="16"/>
          <w:szCs w:val="16"/>
        </w:rPr>
        <w:t xml:space="preserve">На основании </w:t>
      </w:r>
      <w:r w:rsidRPr="00D84717">
        <w:rPr>
          <w:sz w:val="16"/>
          <w:szCs w:val="16"/>
        </w:rPr>
        <w:t>изложенного</w:t>
      </w:r>
      <w:r w:rsidRPr="00D84717">
        <w:rPr>
          <w:sz w:val="16"/>
          <w:szCs w:val="16"/>
        </w:rPr>
        <w:t xml:space="preserve">, руководствуясь ч. 1 ст.12.34, ст. ст. 29.9, 29.10 КоАП РФ, мировой судья  - </w:t>
      </w:r>
    </w:p>
    <w:p w:rsidR="00E951F5" w:rsidRPr="00D84717" w:rsidP="00E951F5">
      <w:pPr>
        <w:ind w:firstLine="708"/>
        <w:jc w:val="both"/>
        <w:rPr>
          <w:sz w:val="16"/>
          <w:szCs w:val="16"/>
        </w:rPr>
      </w:pPr>
    </w:p>
    <w:p w:rsidR="00E951F5" w:rsidRPr="00D84717" w:rsidP="00E951F5">
      <w:pPr>
        <w:jc w:val="center"/>
        <w:rPr>
          <w:b/>
          <w:sz w:val="16"/>
          <w:szCs w:val="16"/>
        </w:rPr>
      </w:pPr>
      <w:r w:rsidRPr="00D84717">
        <w:rPr>
          <w:b/>
          <w:sz w:val="16"/>
          <w:szCs w:val="16"/>
        </w:rPr>
        <w:t>ПОСТАНОВИЛ:</w:t>
      </w:r>
    </w:p>
    <w:p w:rsidR="00E951F5" w:rsidRPr="00D84717" w:rsidP="00E951F5">
      <w:pPr>
        <w:jc w:val="both"/>
        <w:rPr>
          <w:sz w:val="16"/>
          <w:szCs w:val="16"/>
        </w:rPr>
      </w:pPr>
    </w:p>
    <w:p w:rsidR="00E951F5" w:rsidRPr="00D84717" w:rsidP="00E951F5">
      <w:pPr>
        <w:ind w:firstLine="709"/>
        <w:jc w:val="both"/>
        <w:rPr>
          <w:sz w:val="16"/>
          <w:szCs w:val="16"/>
        </w:rPr>
      </w:pPr>
      <w:r w:rsidRPr="00D84717">
        <w:rPr>
          <w:sz w:val="16"/>
          <w:szCs w:val="16"/>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E951F5" w:rsidRPr="00D84717" w:rsidP="00E951F5">
      <w:pPr>
        <w:ind w:firstLine="709"/>
        <w:jc w:val="both"/>
        <w:rPr>
          <w:sz w:val="16"/>
          <w:szCs w:val="16"/>
        </w:rPr>
      </w:pPr>
      <w:r w:rsidRPr="00D84717">
        <w:rPr>
          <w:sz w:val="16"/>
          <w:szCs w:val="16"/>
        </w:rPr>
        <w:t xml:space="preserve">Штраф подлежит уплате по реквизитам: получатель УФК (УМВД России по г. Симферополю), </w:t>
      </w:r>
      <w:r w:rsidRPr="00D84717">
        <w:rPr>
          <w:sz w:val="16"/>
          <w:szCs w:val="16"/>
        </w:rPr>
        <w:t>р</w:t>
      </w:r>
      <w:r w:rsidRPr="00D84717">
        <w:rPr>
          <w:sz w:val="16"/>
          <w:szCs w:val="16"/>
        </w:rPr>
        <w:t xml:space="preserve">/с 40102810645370000035 в Отделении по Республике Крым Банка России, БИК 013510002, КПП 910201001, ОКТМО 35701000, ИНН 9102003230, УИН 188 1 04 912 111 0000 1746, КБК 188 1 16 01123 01 0001 140. </w:t>
      </w:r>
    </w:p>
    <w:p w:rsidR="00E951F5" w:rsidRPr="00D84717" w:rsidP="00E951F5">
      <w:pPr>
        <w:ind w:firstLine="709"/>
        <w:jc w:val="both"/>
        <w:rPr>
          <w:sz w:val="16"/>
          <w:szCs w:val="16"/>
        </w:rPr>
      </w:pPr>
      <w:r w:rsidRPr="00D84717">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D84717" w:rsidP="00E951F5">
      <w:pPr>
        <w:ind w:firstLine="709"/>
        <w:jc w:val="both"/>
        <w:rPr>
          <w:sz w:val="16"/>
          <w:szCs w:val="16"/>
        </w:rPr>
      </w:pPr>
      <w:r w:rsidRPr="00D84717">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D84717">
        <w:rPr>
          <w:sz w:val="16"/>
          <w:szCs w:val="16"/>
          <w:shd w:val="clear" w:color="auto" w:fill="FFFFFF"/>
        </w:rPr>
        <w:t xml:space="preserve">(г. Симферополь, </w:t>
      </w:r>
      <w:r w:rsidRPr="00D84717" w:rsidR="00F458A9">
        <w:rPr>
          <w:sz w:val="16"/>
          <w:szCs w:val="16"/>
          <w:shd w:val="clear" w:color="auto" w:fill="FFFFFF"/>
        </w:rPr>
        <w:t xml:space="preserve">                     </w:t>
      </w:r>
      <w:r w:rsidRPr="00D84717">
        <w:rPr>
          <w:sz w:val="16"/>
          <w:szCs w:val="16"/>
          <w:shd w:val="clear" w:color="auto" w:fill="FFFFFF"/>
        </w:rPr>
        <w:t xml:space="preserve">ул. </w:t>
      </w:r>
      <w:r w:rsidRPr="00D84717">
        <w:rPr>
          <w:sz w:val="16"/>
          <w:szCs w:val="16"/>
          <w:shd w:val="clear" w:color="auto" w:fill="FFFFFF"/>
        </w:rPr>
        <w:t>Киевская</w:t>
      </w:r>
      <w:r w:rsidRPr="00D84717">
        <w:rPr>
          <w:sz w:val="16"/>
          <w:szCs w:val="16"/>
          <w:shd w:val="clear" w:color="auto" w:fill="FFFFFF"/>
        </w:rPr>
        <w:t>, 55/2, второй этаж) в указанный срок.</w:t>
      </w:r>
      <w:r w:rsidRPr="00D84717">
        <w:rPr>
          <w:color w:val="585A60"/>
          <w:sz w:val="16"/>
          <w:szCs w:val="16"/>
          <w:shd w:val="clear" w:color="auto" w:fill="FFFFFF"/>
        </w:rPr>
        <w:t xml:space="preserve"> </w:t>
      </w:r>
      <w:r w:rsidRPr="00D84717">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E951F5" w:rsidRPr="00D84717" w:rsidP="00E951F5">
      <w:pPr>
        <w:ind w:firstLine="709"/>
        <w:jc w:val="both"/>
        <w:rPr>
          <w:sz w:val="16"/>
          <w:szCs w:val="16"/>
        </w:rPr>
      </w:pPr>
      <w:r w:rsidRPr="00D84717">
        <w:rPr>
          <w:sz w:val="16"/>
          <w:szCs w:val="16"/>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D84717" w:rsidP="00E951F5">
      <w:pPr>
        <w:jc w:val="both"/>
        <w:rPr>
          <w:sz w:val="16"/>
          <w:szCs w:val="16"/>
        </w:rPr>
      </w:pPr>
      <w:r w:rsidRPr="00D84717">
        <w:rPr>
          <w:sz w:val="16"/>
          <w:szCs w:val="16"/>
        </w:rPr>
        <w:t xml:space="preserve"> </w:t>
      </w:r>
    </w:p>
    <w:p w:rsidR="00E951F5" w:rsidRPr="00D84717" w:rsidP="00E951F5">
      <w:pPr>
        <w:ind w:firstLine="540"/>
        <w:jc w:val="both"/>
        <w:rPr>
          <w:sz w:val="16"/>
          <w:szCs w:val="16"/>
        </w:rPr>
      </w:pPr>
      <w:r w:rsidRPr="00D84717">
        <w:rPr>
          <w:sz w:val="16"/>
          <w:szCs w:val="16"/>
        </w:rPr>
        <w:t xml:space="preserve">Мировой судья                     </w:t>
      </w:r>
      <w:r w:rsidRPr="00D84717">
        <w:rPr>
          <w:sz w:val="16"/>
          <w:szCs w:val="16"/>
        </w:rPr>
        <w:tab/>
      </w:r>
      <w:r w:rsidRPr="00D84717">
        <w:rPr>
          <w:sz w:val="16"/>
          <w:szCs w:val="16"/>
        </w:rPr>
        <w:tab/>
      </w:r>
      <w:r w:rsidRPr="00D84717">
        <w:rPr>
          <w:sz w:val="16"/>
          <w:szCs w:val="16"/>
        </w:rPr>
        <w:tab/>
        <w:t xml:space="preserve">                       С.А. Москаленко  </w:t>
      </w:r>
    </w:p>
    <w:p w:rsidR="003C0A35" w:rsidRPr="00D84717" w:rsidP="00E951F5">
      <w:pPr>
        <w:autoSpaceDE w:val="0"/>
        <w:autoSpaceDN w:val="0"/>
        <w:adjustRightInd w:val="0"/>
        <w:ind w:firstLine="709"/>
        <w:jc w:val="both"/>
        <w:rPr>
          <w:sz w:val="16"/>
          <w:szCs w:val="16"/>
        </w:rPr>
      </w:pPr>
    </w:p>
    <w:sectPr w:rsidSect="00F54AEE">
      <w:headerReference w:type="default" r:id="rId10"/>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D84717">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379BE"/>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71976"/>
    <w:rsid w:val="00182ACE"/>
    <w:rsid w:val="0018570C"/>
    <w:rsid w:val="0018583B"/>
    <w:rsid w:val="0018732D"/>
    <w:rsid w:val="0019314A"/>
    <w:rsid w:val="00193FEB"/>
    <w:rsid w:val="001A0EF6"/>
    <w:rsid w:val="001A4995"/>
    <w:rsid w:val="001A6347"/>
    <w:rsid w:val="001A69C1"/>
    <w:rsid w:val="001A7ABC"/>
    <w:rsid w:val="001B3B1D"/>
    <w:rsid w:val="001B3B66"/>
    <w:rsid w:val="001C364F"/>
    <w:rsid w:val="001C40B4"/>
    <w:rsid w:val="001E24DA"/>
    <w:rsid w:val="001E29E5"/>
    <w:rsid w:val="001E3441"/>
    <w:rsid w:val="001E7058"/>
    <w:rsid w:val="001F0848"/>
    <w:rsid w:val="001F57A8"/>
    <w:rsid w:val="00201146"/>
    <w:rsid w:val="002026E0"/>
    <w:rsid w:val="00203035"/>
    <w:rsid w:val="00211B79"/>
    <w:rsid w:val="00220B07"/>
    <w:rsid w:val="00222A4B"/>
    <w:rsid w:val="00224784"/>
    <w:rsid w:val="00225019"/>
    <w:rsid w:val="00227CCF"/>
    <w:rsid w:val="00241C54"/>
    <w:rsid w:val="0024306E"/>
    <w:rsid w:val="0025662A"/>
    <w:rsid w:val="002612C7"/>
    <w:rsid w:val="00261B51"/>
    <w:rsid w:val="00262A7D"/>
    <w:rsid w:val="00263852"/>
    <w:rsid w:val="00264B9A"/>
    <w:rsid w:val="00266CBF"/>
    <w:rsid w:val="00271AFF"/>
    <w:rsid w:val="00274476"/>
    <w:rsid w:val="00274AC8"/>
    <w:rsid w:val="0027566C"/>
    <w:rsid w:val="00282A1D"/>
    <w:rsid w:val="0028444D"/>
    <w:rsid w:val="0029008E"/>
    <w:rsid w:val="002A05C9"/>
    <w:rsid w:val="002A75E3"/>
    <w:rsid w:val="002B1A0F"/>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67EEC"/>
    <w:rsid w:val="003705E0"/>
    <w:rsid w:val="00371C3F"/>
    <w:rsid w:val="00373945"/>
    <w:rsid w:val="003804F6"/>
    <w:rsid w:val="00382774"/>
    <w:rsid w:val="00384D04"/>
    <w:rsid w:val="00386253"/>
    <w:rsid w:val="00386607"/>
    <w:rsid w:val="003908AD"/>
    <w:rsid w:val="00392572"/>
    <w:rsid w:val="0039465E"/>
    <w:rsid w:val="003A3B99"/>
    <w:rsid w:val="003B13D4"/>
    <w:rsid w:val="003B2EB7"/>
    <w:rsid w:val="003B5E1D"/>
    <w:rsid w:val="003C0A35"/>
    <w:rsid w:val="003C6181"/>
    <w:rsid w:val="003D0E5E"/>
    <w:rsid w:val="003D51A0"/>
    <w:rsid w:val="003E5625"/>
    <w:rsid w:val="003E5AF7"/>
    <w:rsid w:val="003E7165"/>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B1658"/>
    <w:rsid w:val="004B3B86"/>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56FF"/>
    <w:rsid w:val="005B7249"/>
    <w:rsid w:val="005D0E71"/>
    <w:rsid w:val="005D5220"/>
    <w:rsid w:val="005D55A5"/>
    <w:rsid w:val="005E65E0"/>
    <w:rsid w:val="005F29DF"/>
    <w:rsid w:val="005F4BE0"/>
    <w:rsid w:val="005F5412"/>
    <w:rsid w:val="0060132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4DAB"/>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0761"/>
    <w:rsid w:val="00863729"/>
    <w:rsid w:val="00864008"/>
    <w:rsid w:val="008672C2"/>
    <w:rsid w:val="00875BFC"/>
    <w:rsid w:val="008931BA"/>
    <w:rsid w:val="00896902"/>
    <w:rsid w:val="008A52D1"/>
    <w:rsid w:val="008A5C39"/>
    <w:rsid w:val="008A6463"/>
    <w:rsid w:val="008B3CD7"/>
    <w:rsid w:val="008B58B8"/>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B5B40"/>
    <w:rsid w:val="009C4598"/>
    <w:rsid w:val="009C7ACD"/>
    <w:rsid w:val="009E6158"/>
    <w:rsid w:val="009E769F"/>
    <w:rsid w:val="009F6AAF"/>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22E4"/>
    <w:rsid w:val="00AA4FD0"/>
    <w:rsid w:val="00AA7DAF"/>
    <w:rsid w:val="00AB310A"/>
    <w:rsid w:val="00AB5CBA"/>
    <w:rsid w:val="00AB7620"/>
    <w:rsid w:val="00AC107F"/>
    <w:rsid w:val="00AC40E1"/>
    <w:rsid w:val="00AC5997"/>
    <w:rsid w:val="00AD0318"/>
    <w:rsid w:val="00AD105B"/>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D7588"/>
    <w:rsid w:val="00BF1ECC"/>
    <w:rsid w:val="00BF2029"/>
    <w:rsid w:val="00BF4774"/>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536D"/>
    <w:rsid w:val="00CB7018"/>
    <w:rsid w:val="00CC0D92"/>
    <w:rsid w:val="00CC5209"/>
    <w:rsid w:val="00CD6004"/>
    <w:rsid w:val="00CD6E18"/>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4717"/>
    <w:rsid w:val="00D84BB2"/>
    <w:rsid w:val="00D84D44"/>
    <w:rsid w:val="00D9420D"/>
    <w:rsid w:val="00DA272A"/>
    <w:rsid w:val="00DB43FA"/>
    <w:rsid w:val="00DB4792"/>
    <w:rsid w:val="00DC0C1E"/>
    <w:rsid w:val="00DC3919"/>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951F5"/>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8A9"/>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A7D15"/>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00CE757C145B92064F3B296F08E0BE4BE7277DA30E113ECA464F61ACE413103EA1D0D7196E147176BCDE45AE1F27BA862E4C472F4AA4A296A6x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0832-00BA-4632-A5AD-F955E701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