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82959" w:rsidRPr="00637593" w:rsidP="008801CF">
      <w:pPr>
        <w:pStyle w:val="Title"/>
        <w:jc w:val="right"/>
        <w:rPr>
          <w:szCs w:val="28"/>
        </w:rPr>
      </w:pPr>
      <w:r w:rsidRPr="00637593">
        <w:rPr>
          <w:szCs w:val="28"/>
        </w:rPr>
        <w:t>дело №5-</w:t>
      </w:r>
      <w:r w:rsidR="009D0B87">
        <w:rPr>
          <w:szCs w:val="28"/>
        </w:rPr>
        <w:t>10</w:t>
      </w:r>
      <w:r w:rsidRPr="00637593" w:rsidR="00BA14D0">
        <w:rPr>
          <w:szCs w:val="28"/>
        </w:rPr>
        <w:t>-</w:t>
      </w:r>
      <w:r w:rsidR="00ED75AB">
        <w:rPr>
          <w:szCs w:val="28"/>
        </w:rPr>
        <w:t>136</w:t>
      </w:r>
      <w:r w:rsidRPr="00637593" w:rsidR="00BD6ED3">
        <w:rPr>
          <w:szCs w:val="28"/>
        </w:rPr>
        <w:t>/201</w:t>
      </w:r>
      <w:r w:rsidR="00ED75AB">
        <w:rPr>
          <w:szCs w:val="28"/>
        </w:rPr>
        <w:t>8</w:t>
      </w:r>
    </w:p>
    <w:p w:rsidR="00096743" w:rsidRPr="00637593" w:rsidP="008801CF">
      <w:pPr>
        <w:pStyle w:val="Title"/>
        <w:ind w:firstLine="284"/>
        <w:jc w:val="right"/>
        <w:rPr>
          <w:szCs w:val="28"/>
        </w:rPr>
      </w:pPr>
      <w:r w:rsidRPr="00637593">
        <w:rPr>
          <w:szCs w:val="28"/>
        </w:rPr>
        <w:t>(05-0</w:t>
      </w:r>
      <w:r w:rsidR="009D0B87">
        <w:rPr>
          <w:szCs w:val="28"/>
        </w:rPr>
        <w:t>1</w:t>
      </w:r>
      <w:r w:rsidR="00ED75AB">
        <w:rPr>
          <w:szCs w:val="28"/>
        </w:rPr>
        <w:t>36</w:t>
      </w:r>
      <w:r w:rsidRPr="00637593" w:rsidR="00A62268">
        <w:rPr>
          <w:szCs w:val="28"/>
        </w:rPr>
        <w:t>/</w:t>
      </w:r>
      <w:r w:rsidR="009D0B87">
        <w:rPr>
          <w:szCs w:val="28"/>
        </w:rPr>
        <w:t>10</w:t>
      </w:r>
      <w:r w:rsidRPr="00637593">
        <w:rPr>
          <w:szCs w:val="28"/>
        </w:rPr>
        <w:t>/1</w:t>
      </w:r>
      <w:r w:rsidR="00ED75AB">
        <w:rPr>
          <w:szCs w:val="28"/>
        </w:rPr>
        <w:t>8</w:t>
      </w:r>
      <w:r w:rsidRPr="00637593">
        <w:rPr>
          <w:szCs w:val="28"/>
        </w:rPr>
        <w:t>)</w:t>
      </w:r>
    </w:p>
    <w:p w:rsidR="00096743" w:rsidRPr="00637593" w:rsidP="008801CF">
      <w:pPr>
        <w:pStyle w:val="Title"/>
        <w:ind w:firstLine="284"/>
        <w:jc w:val="left"/>
        <w:rPr>
          <w:szCs w:val="28"/>
        </w:rPr>
      </w:pPr>
    </w:p>
    <w:p w:rsidR="00B82959" w:rsidRPr="00637593" w:rsidP="008801CF">
      <w:pPr>
        <w:pStyle w:val="Title"/>
        <w:ind w:left="567" w:firstLine="284"/>
        <w:rPr>
          <w:b/>
          <w:szCs w:val="28"/>
        </w:rPr>
      </w:pPr>
      <w:r w:rsidRPr="00637593">
        <w:rPr>
          <w:b/>
          <w:szCs w:val="28"/>
        </w:rPr>
        <w:t>П</w:t>
      </w:r>
      <w:r w:rsidRPr="00637593">
        <w:rPr>
          <w:b/>
          <w:szCs w:val="28"/>
        </w:rPr>
        <w:t xml:space="preserve"> О С Т А Н О В Л Е Н И Е</w:t>
      </w:r>
    </w:p>
    <w:p w:rsidR="00096743" w:rsidRPr="00637593" w:rsidP="008801CF">
      <w:pPr>
        <w:ind w:left="567" w:firstLine="284"/>
        <w:jc w:val="both"/>
        <w:rPr>
          <w:sz w:val="28"/>
          <w:szCs w:val="28"/>
        </w:rPr>
      </w:pP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37593" w:rsidR="00B824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апреля </w:t>
      </w:r>
      <w:r w:rsidRPr="0063759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637593">
        <w:rPr>
          <w:sz w:val="28"/>
          <w:szCs w:val="28"/>
        </w:rPr>
        <w:t xml:space="preserve"> года  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  <w:t xml:space="preserve">                      г. Симферополь</w:t>
      </w:r>
    </w:p>
    <w:p w:rsidR="00AC5D89" w:rsidRPr="00637593" w:rsidP="008801CF">
      <w:pPr>
        <w:tabs>
          <w:tab w:val="left" w:pos="-1560"/>
        </w:tabs>
        <w:jc w:val="both"/>
        <w:rPr>
          <w:sz w:val="28"/>
          <w:szCs w:val="28"/>
        </w:rPr>
      </w:pPr>
    </w:p>
    <w:p w:rsidR="00CC7D55" w:rsidRPr="00637593" w:rsidP="009D0B87">
      <w:pPr>
        <w:tabs>
          <w:tab w:val="left" w:pos="-1560"/>
        </w:tabs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ab/>
      </w:r>
      <w:r w:rsidR="009D0B87">
        <w:rPr>
          <w:sz w:val="28"/>
          <w:szCs w:val="28"/>
        </w:rPr>
        <w:t>М</w:t>
      </w:r>
      <w:r w:rsidRPr="00637593" w:rsidR="00A62268">
        <w:rPr>
          <w:sz w:val="28"/>
          <w:szCs w:val="28"/>
        </w:rPr>
        <w:t>ировой судья судебного участка № 10 Киевского судебного района города Симферопол</w:t>
      </w:r>
      <w:r w:rsidRPr="00637593" w:rsidR="0035651C">
        <w:rPr>
          <w:sz w:val="28"/>
          <w:szCs w:val="28"/>
        </w:rPr>
        <w:t>ь</w:t>
      </w:r>
      <w:r w:rsidRPr="00637593" w:rsidR="00A62268">
        <w:rPr>
          <w:sz w:val="28"/>
          <w:szCs w:val="28"/>
        </w:rPr>
        <w:t xml:space="preserve"> Москаленко Сергей Анатольевич</w:t>
      </w:r>
      <w:r w:rsidRPr="00637593">
        <w:rPr>
          <w:sz w:val="28"/>
          <w:szCs w:val="28"/>
        </w:rPr>
        <w:t>, рассмотрев</w:t>
      </w:r>
      <w:r w:rsidR="00ED75AB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 xml:space="preserve">в открытом судебном заседании </w:t>
      </w:r>
      <w:r w:rsidRPr="00637593">
        <w:rPr>
          <w:sz w:val="28"/>
          <w:szCs w:val="28"/>
        </w:rPr>
        <w:t>дел</w:t>
      </w:r>
      <w:r w:rsidRPr="00637593">
        <w:rPr>
          <w:sz w:val="28"/>
          <w:szCs w:val="28"/>
        </w:rPr>
        <w:t>о</w:t>
      </w:r>
      <w:r w:rsidRPr="00637593">
        <w:rPr>
          <w:sz w:val="28"/>
          <w:szCs w:val="28"/>
        </w:rPr>
        <w:t xml:space="preserve"> об административном правонарушении</w:t>
      </w:r>
      <w:r w:rsidRPr="00637593" w:rsidR="00135E88">
        <w:rPr>
          <w:sz w:val="28"/>
          <w:szCs w:val="28"/>
        </w:rPr>
        <w:t xml:space="preserve">, предусмотренном </w:t>
      </w:r>
      <w:r w:rsidRPr="00637593" w:rsidR="00135E88">
        <w:rPr>
          <w:sz w:val="28"/>
          <w:szCs w:val="28"/>
        </w:rPr>
        <w:t>ч</w:t>
      </w:r>
      <w:r w:rsidRPr="00637593" w:rsidR="00135E88">
        <w:rPr>
          <w:sz w:val="28"/>
          <w:szCs w:val="28"/>
        </w:rPr>
        <w:t>.</w:t>
      </w:r>
      <w:r w:rsidR="00ED75AB">
        <w:rPr>
          <w:sz w:val="28"/>
          <w:szCs w:val="28"/>
        </w:rPr>
        <w:t xml:space="preserve"> 2 </w:t>
      </w:r>
      <w:r w:rsidRPr="00637593" w:rsidR="00BA14D0">
        <w:rPr>
          <w:sz w:val="28"/>
          <w:szCs w:val="28"/>
        </w:rPr>
        <w:t xml:space="preserve"> ст. </w:t>
      </w:r>
      <w:r w:rsidRPr="00637593" w:rsidR="00135E88">
        <w:rPr>
          <w:sz w:val="28"/>
          <w:szCs w:val="28"/>
        </w:rPr>
        <w:t>12.</w:t>
      </w:r>
      <w:r w:rsidR="00ED75AB">
        <w:rPr>
          <w:sz w:val="28"/>
          <w:szCs w:val="28"/>
        </w:rPr>
        <w:t>2</w:t>
      </w:r>
      <w:r w:rsidRPr="00637593" w:rsidR="00794F8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Кодекса Российской Федерации об административных правонарушениях (далее</w:t>
      </w:r>
      <w:r w:rsidR="00ED75AB">
        <w:rPr>
          <w:sz w:val="28"/>
          <w:szCs w:val="28"/>
        </w:rPr>
        <w:t xml:space="preserve"> -</w:t>
      </w:r>
      <w:r w:rsidRPr="00637593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РФ) </w:t>
      </w:r>
      <w:r w:rsidRPr="00637593">
        <w:rPr>
          <w:sz w:val="28"/>
          <w:szCs w:val="28"/>
        </w:rPr>
        <w:t xml:space="preserve">в отношении </w:t>
      </w:r>
      <w:r w:rsidR="00ED75AB">
        <w:rPr>
          <w:sz w:val="28"/>
          <w:szCs w:val="28"/>
        </w:rPr>
        <w:t>Бекирова</w:t>
      </w:r>
      <w:r w:rsidR="00ED75AB">
        <w:rPr>
          <w:sz w:val="28"/>
          <w:szCs w:val="28"/>
        </w:rPr>
        <w:t xml:space="preserve"> </w:t>
      </w:r>
      <w:r w:rsidR="00ED75AB">
        <w:rPr>
          <w:sz w:val="28"/>
          <w:szCs w:val="28"/>
        </w:rPr>
        <w:t>Дилявера</w:t>
      </w:r>
      <w:r w:rsidR="00ED75AB">
        <w:rPr>
          <w:sz w:val="28"/>
          <w:szCs w:val="28"/>
        </w:rPr>
        <w:t xml:space="preserve"> </w:t>
      </w:r>
      <w:r w:rsidR="00ED75AB">
        <w:rPr>
          <w:sz w:val="28"/>
          <w:szCs w:val="28"/>
        </w:rPr>
        <w:t>Сейрановича</w:t>
      </w:r>
      <w:r w:rsidRPr="00637593" w:rsidR="00EB0E53">
        <w:rPr>
          <w:sz w:val="28"/>
          <w:szCs w:val="28"/>
        </w:rPr>
        <w:t>, </w:t>
      </w:r>
      <w:r w:rsidR="00B41DB4">
        <w:rPr>
          <w:sz w:val="28"/>
          <w:szCs w:val="28"/>
        </w:rPr>
        <w:t>ДАТА РОЖДЕНИЯ</w:t>
      </w:r>
      <w:r w:rsidRPr="00637593">
        <w:rPr>
          <w:sz w:val="28"/>
          <w:szCs w:val="28"/>
        </w:rPr>
        <w:t>, уроженца</w:t>
      </w:r>
      <w:r w:rsidRPr="00637593" w:rsidR="00BA14D0">
        <w:rPr>
          <w:sz w:val="28"/>
          <w:szCs w:val="28"/>
        </w:rPr>
        <w:t xml:space="preserve"> </w:t>
      </w:r>
      <w:r w:rsidR="00ED75AB">
        <w:rPr>
          <w:sz w:val="28"/>
          <w:szCs w:val="28"/>
        </w:rPr>
        <w:t xml:space="preserve"> </w:t>
      </w:r>
      <w:r w:rsidR="00B41DB4">
        <w:rPr>
          <w:sz w:val="28"/>
          <w:szCs w:val="28"/>
        </w:rPr>
        <w:t>МЕСТО РОЖДЕНИЯ</w:t>
      </w:r>
      <w:r w:rsidR="00ED75AB">
        <w:rPr>
          <w:sz w:val="28"/>
          <w:szCs w:val="28"/>
        </w:rPr>
        <w:t xml:space="preserve">, </w:t>
      </w:r>
      <w:r w:rsidRPr="00637593" w:rsidR="003C0E32">
        <w:rPr>
          <w:sz w:val="28"/>
          <w:szCs w:val="28"/>
        </w:rPr>
        <w:t xml:space="preserve">проживающего по адресу: </w:t>
      </w:r>
      <w:r w:rsidR="00B41DB4">
        <w:rPr>
          <w:sz w:val="28"/>
          <w:szCs w:val="28"/>
        </w:rPr>
        <w:t>АДРЕС</w:t>
      </w:r>
      <w:r w:rsidRPr="00637593">
        <w:rPr>
          <w:sz w:val="28"/>
          <w:szCs w:val="28"/>
        </w:rPr>
        <w:t xml:space="preserve"> - </w:t>
      </w:r>
      <w:r w:rsidRPr="00637593">
        <w:rPr>
          <w:sz w:val="28"/>
          <w:szCs w:val="28"/>
        </w:rPr>
        <w:t xml:space="preserve"> </w:t>
      </w:r>
      <w:r w:rsidR="009D0B87">
        <w:rPr>
          <w:sz w:val="28"/>
          <w:szCs w:val="28"/>
        </w:rPr>
        <w:t xml:space="preserve"> 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 xml:space="preserve">у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</w:t>
      </w:r>
      <w:r w:rsidRPr="00637593">
        <w:rPr>
          <w:b/>
          <w:sz w:val="28"/>
          <w:szCs w:val="28"/>
        </w:rPr>
        <w:t>л</w:t>
      </w:r>
      <w:r w:rsidRPr="00637593">
        <w:rPr>
          <w:b/>
          <w:sz w:val="28"/>
          <w:szCs w:val="28"/>
        </w:rPr>
        <w:t>:</w:t>
      </w:r>
    </w:p>
    <w:p w:rsidR="006B5436" w:rsidP="004F15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серия 61 АГ № 352398 от 12.02.2018г. </w:t>
      </w:r>
      <w:r>
        <w:rPr>
          <w:sz w:val="28"/>
          <w:szCs w:val="28"/>
        </w:rPr>
        <w:t>Бекиров</w:t>
      </w:r>
      <w:r>
        <w:rPr>
          <w:sz w:val="28"/>
          <w:szCs w:val="28"/>
        </w:rPr>
        <w:t xml:space="preserve"> Д.С. 12.02.2018</w:t>
      </w:r>
      <w:r w:rsidR="00971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="00971A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11 час. 20 минут управлял автомобилем марки </w:t>
      </w:r>
      <w:r w:rsidR="00B41DB4">
        <w:rPr>
          <w:sz w:val="28"/>
          <w:szCs w:val="28"/>
        </w:rPr>
        <w:t>МАРКА</w:t>
      </w:r>
      <w:r>
        <w:rPr>
          <w:sz w:val="28"/>
          <w:szCs w:val="28"/>
        </w:rPr>
        <w:t xml:space="preserve"> с государственным реги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трационным знаком </w:t>
      </w:r>
      <w:r w:rsidR="00B41DB4">
        <w:rPr>
          <w:sz w:val="28"/>
          <w:szCs w:val="28"/>
        </w:rPr>
        <w:t>НОМЕР</w:t>
      </w:r>
      <w:r w:rsidR="00A90E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без установленных на предусмотренных для этого местах государственных регистрационных знаков. Государственный номерной знак находился в салоне автомобиля </w:t>
      </w:r>
      <w:r>
        <w:rPr>
          <w:sz w:val="28"/>
          <w:szCs w:val="28"/>
        </w:rPr>
        <w:t>Шевролет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Лачетти</w:t>
      </w:r>
      <w:r>
        <w:rPr>
          <w:sz w:val="28"/>
          <w:szCs w:val="28"/>
        </w:rPr>
        <w:t xml:space="preserve"> с государственным регистрационным знаком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129 АК 82 в салоне под лобовым стеклом, чем нарушен п. 2  Основных положений по допуску транспортных средств </w:t>
      </w:r>
      <w:r w:rsidR="00210F3B">
        <w:rPr>
          <w:sz w:val="28"/>
          <w:szCs w:val="28"/>
        </w:rPr>
        <w:t xml:space="preserve">к эксплуатации и обязанности должностных лиц по обеспечению безопасности дорожного движения </w:t>
      </w:r>
      <w:r>
        <w:rPr>
          <w:sz w:val="28"/>
          <w:szCs w:val="28"/>
        </w:rPr>
        <w:t>ПДД РФ.</w:t>
      </w:r>
    </w:p>
    <w:p w:rsidR="00210F3B" w:rsidP="00210F3B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 </w:t>
      </w:r>
      <w:r>
        <w:rPr>
          <w:sz w:val="28"/>
          <w:szCs w:val="28"/>
        </w:rPr>
        <w:t>Бекиров</w:t>
      </w:r>
      <w:r>
        <w:rPr>
          <w:sz w:val="28"/>
          <w:szCs w:val="28"/>
        </w:rPr>
        <w:t xml:space="preserve"> Д.С. </w:t>
      </w:r>
      <w:r w:rsidRPr="00637593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637593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637593"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явился, о дате и месте рассмотрения дела </w:t>
      </w:r>
      <w:r>
        <w:rPr>
          <w:sz w:val="28"/>
          <w:szCs w:val="28"/>
        </w:rPr>
        <w:t>уведомлен</w:t>
      </w:r>
      <w:r>
        <w:rPr>
          <w:sz w:val="28"/>
          <w:szCs w:val="28"/>
        </w:rPr>
        <w:t xml:space="preserve"> надлежащим образом, а именно по адресу, указ</w:t>
      </w:r>
      <w:r w:rsidR="002B1D4B">
        <w:rPr>
          <w:sz w:val="28"/>
          <w:szCs w:val="28"/>
        </w:rPr>
        <w:t>ан</w:t>
      </w:r>
      <w:r>
        <w:rPr>
          <w:sz w:val="28"/>
          <w:szCs w:val="28"/>
        </w:rPr>
        <w:t xml:space="preserve">ному в протоколе об административном правонарушении. </w:t>
      </w:r>
    </w:p>
    <w:p w:rsidR="004E0214" w:rsidP="00210F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усматривается из протокола об административном правонарушении, </w:t>
      </w:r>
      <w:r>
        <w:rPr>
          <w:sz w:val="28"/>
          <w:szCs w:val="28"/>
        </w:rPr>
        <w:t>Бекиров</w:t>
      </w:r>
      <w:r>
        <w:rPr>
          <w:sz w:val="28"/>
          <w:szCs w:val="28"/>
        </w:rPr>
        <w:t xml:space="preserve"> Д.С. с правонарушением не согласился, указал, что государственный номерной знак находился под лобовым стеклом </w:t>
      </w:r>
      <w:r w:rsidR="00BB06AC">
        <w:rPr>
          <w:sz w:val="28"/>
          <w:szCs w:val="28"/>
        </w:rPr>
        <w:t xml:space="preserve">с целью недопущения его утраты, </w:t>
      </w:r>
      <w:r>
        <w:rPr>
          <w:sz w:val="28"/>
          <w:szCs w:val="28"/>
        </w:rPr>
        <w:t xml:space="preserve">поскольку держатель переднего номерного знака </w:t>
      </w:r>
      <w:r w:rsidR="00BB06AC">
        <w:rPr>
          <w:sz w:val="28"/>
          <w:szCs w:val="28"/>
        </w:rPr>
        <w:t xml:space="preserve">пришел в негодность. </w:t>
      </w:r>
    </w:p>
    <w:p w:rsidR="008A7450" w:rsidRPr="00637593" w:rsidP="008801CF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Исследовав материалы дела об административном правонарушении, прихожу к следующему.  </w:t>
      </w:r>
      <w:r w:rsidRPr="00637593" w:rsidR="00F1205F">
        <w:rPr>
          <w:sz w:val="28"/>
          <w:szCs w:val="28"/>
        </w:rPr>
        <w:t xml:space="preserve"> </w:t>
      </w:r>
    </w:p>
    <w:p w:rsidR="00800180" w:rsidP="009808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fldChar w:fldCharType="begin"/>
      </w:r>
      <w:r>
        <w:instrText xml:space="preserve"> HYPERLINK "consultantplus://offline/ref=1CF9CF1C60EBA1389E86214F21A2BCC403870DC5F4D9FE2F220FD7891E19818906B38A568E212940m0mFJ" </w:instrText>
      </w:r>
      <w:r>
        <w:fldChar w:fldCharType="separate"/>
      </w:r>
      <w:r>
        <w:rPr>
          <w:color w:val="0000FF"/>
          <w:sz w:val="28"/>
          <w:szCs w:val="28"/>
        </w:rPr>
        <w:t>пункту 2.3.1</w:t>
      </w:r>
      <w:r>
        <w:fldChar w:fldCharType="end"/>
      </w:r>
      <w:r>
        <w:rPr>
          <w:sz w:val="28"/>
          <w:szCs w:val="28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года </w:t>
      </w:r>
      <w:r w:rsidR="00980862">
        <w:rPr>
          <w:sz w:val="28"/>
          <w:szCs w:val="28"/>
        </w:rPr>
        <w:t>№</w:t>
      </w:r>
      <w:r>
        <w:rPr>
          <w:sz w:val="28"/>
          <w:szCs w:val="28"/>
        </w:rPr>
        <w:t xml:space="preserve">1090 (далее - Правила дорожного движения),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</w:t>
      </w:r>
      <w:r>
        <w:fldChar w:fldCharType="begin"/>
      </w:r>
      <w:r>
        <w:instrText xml:space="preserve"> HYPERLINK "consultantplus://offline/ref=1CF9CF1C60EBA1389E86214F21A2BCC403870DC5F4D9FE2F220FD7891E19818906B38A568E212E4Dm0m8J" </w:instrText>
      </w:r>
      <w:r>
        <w:fldChar w:fldCharType="separate"/>
      </w:r>
      <w:r>
        <w:rPr>
          <w:color w:val="0000FF"/>
          <w:sz w:val="28"/>
          <w:szCs w:val="28"/>
        </w:rPr>
        <w:t>положениями</w:t>
      </w:r>
      <w:r>
        <w:fldChar w:fldCharType="end"/>
      </w:r>
      <w:r>
        <w:rPr>
          <w:sz w:val="28"/>
          <w:szCs w:val="28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800180" w:rsidP="00980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fldChar w:fldCharType="begin"/>
      </w:r>
      <w:r>
        <w:instrText xml:space="preserve"> HYPERLINK "consultantplus://offline/ref=1CF9CF1C60EBA1389E86214F21A2BCC403870DC5F4D9FE2F220FD7891E19818906B38A5586m2m3J" </w:instrText>
      </w:r>
      <w:r>
        <w:fldChar w:fldCharType="separate"/>
      </w:r>
      <w:r>
        <w:rPr>
          <w:color w:val="0000FF"/>
          <w:sz w:val="28"/>
          <w:szCs w:val="28"/>
        </w:rPr>
        <w:t>пунктом 2</w:t>
      </w:r>
      <w:r>
        <w:fldChar w:fldCharType="end"/>
      </w:r>
      <w:r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 октября 1993 г</w:t>
      </w:r>
      <w:r w:rsidR="00980862">
        <w:rPr>
          <w:sz w:val="28"/>
          <w:szCs w:val="28"/>
        </w:rPr>
        <w:t>ода №</w:t>
      </w:r>
      <w:r>
        <w:rPr>
          <w:sz w:val="28"/>
          <w:szCs w:val="28"/>
        </w:rPr>
        <w:t xml:space="preserve"> 1090,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</w:t>
      </w:r>
      <w:r>
        <w:rPr>
          <w:sz w:val="28"/>
          <w:szCs w:val="28"/>
        </w:rPr>
        <w:t>автомобилях 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автобусах</w:t>
      </w:r>
      <w:r>
        <w:rPr>
          <w:sz w:val="28"/>
          <w:szCs w:val="28"/>
        </w:rPr>
        <w:t>, кроме того, размещается в правом нижнем углу ветрового стекла в установленных случаях лицензионная карточка.</w:t>
      </w:r>
    </w:p>
    <w:p w:rsidR="00971A05" w:rsidRPr="00971A05" w:rsidP="00971A0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И.1, И.2, И.3. приложения И «Требования к установке государственных регистрационных знаков на транспортных средствах» ГОСТ 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 50577-93, утвержденного Постановлением Госстандарта России №165 от 29.06.1993 г., на</w:t>
      </w:r>
      <w:r w:rsidRPr="00971A05">
        <w:rPr>
          <w:sz w:val="28"/>
          <w:szCs w:val="28"/>
        </w:rPr>
        <w:t xml:space="preserve"> каждом транспортном средстве должны быть предусмотрены места установки следующих регистрационных знаков (кроме знаков типов 16 - 18):</w:t>
      </w:r>
      <w:r>
        <w:rPr>
          <w:sz w:val="28"/>
          <w:szCs w:val="28"/>
        </w:rPr>
        <w:t xml:space="preserve"> </w:t>
      </w:r>
      <w:r w:rsidRPr="00971A05">
        <w:rPr>
          <w:sz w:val="28"/>
          <w:szCs w:val="28"/>
        </w:rPr>
        <w:t>одного переднего и одного заднего - на легковых, грузовых, грузопасса</w:t>
      </w:r>
      <w:r>
        <w:rPr>
          <w:sz w:val="28"/>
          <w:szCs w:val="28"/>
        </w:rPr>
        <w:t xml:space="preserve">жирских автомобилях и автобусах. </w:t>
      </w:r>
    </w:p>
    <w:p w:rsidR="00971A05" w:rsidP="00971A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для установки регистрационного знака должно представлять собой плоскую вертикальную прямоугольную поверхность и выбираться таким образом, чтобы исключалось загораживание знака элементами конструкции транспортного средства, загрязнение при эксплуатации транспортного средства и затруднение прочтения. </w:t>
      </w:r>
    </w:p>
    <w:p w:rsidR="00971A05" w:rsidP="00971A05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Передний регистрационный знак должен устанавливаться, как правило, по оси симметрии транспортного средства. Допускается установка переднего регистрационного знака слева от оси симметрии транспортного средства по направлению движения транспортного средства.</w:t>
      </w:r>
    </w:p>
    <w:p w:rsidR="005A50E4" w:rsidRPr="00637593" w:rsidP="00681D1D">
      <w:pPr>
        <w:ind w:firstLine="567"/>
        <w:jc w:val="both"/>
        <w:rPr>
          <w:sz w:val="28"/>
          <w:szCs w:val="28"/>
        </w:rPr>
      </w:pPr>
      <w:r w:rsidRPr="00637593">
        <w:rPr>
          <w:sz w:val="28"/>
          <w:szCs w:val="28"/>
        </w:rPr>
        <w:t xml:space="preserve">Лица, нарушившие Правила, несут ответственность в соответствии </w:t>
      </w:r>
      <w:r w:rsidRPr="00637593" w:rsidR="00AE5454">
        <w:rPr>
          <w:sz w:val="28"/>
          <w:szCs w:val="28"/>
        </w:rPr>
        <w:t xml:space="preserve">                </w:t>
      </w:r>
      <w:r w:rsidRPr="00637593">
        <w:rPr>
          <w:sz w:val="28"/>
          <w:szCs w:val="28"/>
        </w:rPr>
        <w:t>с действующим законодательством (</w:t>
      </w:r>
      <w:r>
        <w:fldChar w:fldCharType="begin"/>
      </w:r>
      <w:r>
        <w:instrText xml:space="preserve"> HYPERLINK "garantF1://1205770.16" </w:instrText>
      </w:r>
      <w:r>
        <w:fldChar w:fldCharType="separate"/>
      </w:r>
      <w:r w:rsidRPr="00637593">
        <w:rPr>
          <w:sz w:val="28"/>
          <w:szCs w:val="28"/>
        </w:rPr>
        <w:t>пункт 1.6</w:t>
      </w:r>
      <w:r>
        <w:fldChar w:fldCharType="end"/>
      </w:r>
      <w:r w:rsidRPr="00637593">
        <w:rPr>
          <w:sz w:val="28"/>
          <w:szCs w:val="28"/>
        </w:rPr>
        <w:t xml:space="preserve"> Правил дорожного движения).</w:t>
      </w:r>
      <w:r w:rsidRPr="00637593" w:rsidR="00F1205F">
        <w:rPr>
          <w:sz w:val="28"/>
          <w:szCs w:val="28"/>
        </w:rPr>
        <w:t xml:space="preserve"> </w:t>
      </w:r>
    </w:p>
    <w:p w:rsidR="000B35ED" w:rsidP="000B35ED">
      <w:pPr>
        <w:ind w:firstLine="567"/>
        <w:jc w:val="both"/>
        <w:rPr>
          <w:color w:val="000000"/>
          <w:sz w:val="28"/>
          <w:szCs w:val="28"/>
        </w:rPr>
      </w:pPr>
      <w:r w:rsidRPr="003C2BEC">
        <w:rPr>
          <w:color w:val="000000"/>
          <w:sz w:val="28"/>
          <w:szCs w:val="28"/>
        </w:rPr>
        <w:t xml:space="preserve">Согласно части 1 статьи 2.1 </w:t>
      </w:r>
      <w:r w:rsidRPr="003C2BEC">
        <w:rPr>
          <w:color w:val="000000"/>
          <w:sz w:val="28"/>
          <w:szCs w:val="28"/>
        </w:rPr>
        <w:t>КоАП</w:t>
      </w:r>
      <w:r w:rsidRPr="003C2BEC">
        <w:rPr>
          <w:color w:val="000000"/>
          <w:sz w:val="28"/>
          <w:szCs w:val="28"/>
        </w:rPr>
        <w:t xml:space="preserve"> РФ, </w:t>
      </w:r>
      <w:r>
        <w:rPr>
          <w:color w:val="000000"/>
          <w:sz w:val="28"/>
          <w:szCs w:val="28"/>
        </w:rPr>
        <w:t>а</w:t>
      </w:r>
      <w:r w:rsidRPr="003C2BEC">
        <w:rPr>
          <w:color w:val="000000"/>
          <w:sz w:val="28"/>
          <w:szCs w:val="28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</w:t>
      </w:r>
      <w:r w:rsidRPr="006333AC">
        <w:rPr>
          <w:color w:val="000000"/>
          <w:sz w:val="28"/>
          <w:szCs w:val="28"/>
        </w:rPr>
        <w:t>ответственность.</w:t>
      </w:r>
      <w:r>
        <w:rPr>
          <w:color w:val="000000"/>
          <w:sz w:val="28"/>
          <w:szCs w:val="28"/>
        </w:rPr>
        <w:t xml:space="preserve"> </w:t>
      </w:r>
    </w:p>
    <w:p w:rsidR="00980862" w:rsidP="0098086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37593">
        <w:rPr>
          <w:sz w:val="28"/>
          <w:szCs w:val="28"/>
          <w:shd w:val="clear" w:color="auto" w:fill="FFFFFF"/>
        </w:rPr>
        <w:t xml:space="preserve"> </w:t>
      </w:r>
      <w:r>
        <w:fldChar w:fldCharType="begin"/>
      </w:r>
      <w:r>
        <w:instrText xml:space="preserve"> HYPERLINK "consultantplus://offline/ref=1CF9CF1C60EBA1389E86214F21A2BCC403870CC7F5DDFE2F220FD7891E19818906B38A528922m2m1J" </w:instrText>
      </w:r>
      <w:r>
        <w:fldChar w:fldCharType="separate"/>
      </w:r>
      <w:r>
        <w:rPr>
          <w:color w:val="0000FF"/>
          <w:sz w:val="28"/>
          <w:szCs w:val="28"/>
        </w:rPr>
        <w:t>Частью 2 статьи 12.2</w:t>
      </w:r>
      <w:r>
        <w:fldChar w:fldCharType="end"/>
      </w:r>
      <w:r>
        <w:rPr>
          <w:sz w:val="28"/>
          <w:szCs w:val="28"/>
        </w:rPr>
        <w:t xml:space="preserve">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 влечет</w:t>
      </w:r>
      <w:r>
        <w:rPr>
          <w:sz w:val="28"/>
          <w:szCs w:val="28"/>
        </w:rPr>
        <w:t xml:space="preserve">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980862" w:rsidP="0098086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квалификации действий лица по </w:t>
      </w:r>
      <w:r>
        <w:fldChar w:fldCharType="begin"/>
      </w:r>
      <w:r>
        <w:instrText xml:space="preserve"> HYPERLINK "consultantplus://offline/ref=05C43995B25766DBC31F7B155C3CAE55BE0833E1133628BBF24048204D81655AD7E8E7D2AFAEBBYFL" </w:instrText>
      </w:r>
      <w:r>
        <w:fldChar w:fldCharType="separate"/>
      </w:r>
      <w:r>
        <w:rPr>
          <w:color w:val="0000FF"/>
          <w:sz w:val="28"/>
          <w:szCs w:val="28"/>
        </w:rPr>
        <w:t>части 2 статьи 12.2</w:t>
      </w:r>
      <w:r>
        <w:fldChar w:fldCharType="end"/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средством, в том числе, при наличии государственных регистрационных знаков, установленных в нарушение требований государственного стандарта на не предусмотренных для этого местах (в том числе только одного из них</w:t>
      </w:r>
      <w:r>
        <w:rPr>
          <w:sz w:val="28"/>
          <w:szCs w:val="28"/>
        </w:rPr>
        <w:t>) (</w:t>
      </w:r>
      <w:r>
        <w:fldChar w:fldCharType="begin"/>
      </w:r>
      <w:r>
        <w:instrText xml:space="preserve"> HYPERLINK "consultantplus://offline/ref=05C43995B25766DBC31F7B155C3CAE55BE0331ED1D3428BBF24048204D81655AD7E8E7D6A8ADB67FBBYBL" </w:instrText>
      </w:r>
      <w:r>
        <w:fldChar w:fldCharType="separate"/>
      </w:r>
      <w:r>
        <w:rPr>
          <w:color w:val="0000FF"/>
          <w:sz w:val="28"/>
          <w:szCs w:val="28"/>
        </w:rPr>
        <w:t>пункт 5.1</w:t>
      </w:r>
      <w:r>
        <w:fldChar w:fldCharType="end"/>
      </w:r>
      <w:r>
        <w:rPr>
          <w:sz w:val="28"/>
          <w:szCs w:val="28"/>
        </w:rPr>
        <w:t xml:space="preserve"> постановления Пленума Верховного Суда Российской Федерации от 24 октября 2006 года № 18 «О некоторых </w:t>
      </w:r>
      <w:r>
        <w:rPr>
          <w:sz w:val="28"/>
          <w:szCs w:val="28"/>
        </w:rPr>
        <w:t>вопросах, возникающих у судов при применении Особенной части Кодекса Российской Федерации об административных правонарушениях»).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Статьей</w:t>
      </w:r>
      <w:r w:rsidRPr="00885110">
        <w:rPr>
          <w:sz w:val="28"/>
          <w:szCs w:val="28"/>
        </w:rPr>
        <w:t xml:space="preserve"> 26.2 </w:t>
      </w:r>
      <w:r w:rsidRPr="00885110">
        <w:rPr>
          <w:sz w:val="28"/>
          <w:szCs w:val="28"/>
        </w:rPr>
        <w:t>КоАП</w:t>
      </w:r>
      <w:r w:rsidRPr="00885110">
        <w:rPr>
          <w:sz w:val="28"/>
          <w:szCs w:val="28"/>
        </w:rPr>
        <w:t xml:space="preserve">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7129A" w:rsidRPr="00885110" w:rsidP="00A7129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129A" w:rsidP="00A7129A">
      <w:pPr>
        <w:shd w:val="clear" w:color="auto" w:fill="FFFFFF"/>
        <w:ind w:firstLine="567"/>
        <w:jc w:val="both"/>
        <w:rPr>
          <w:sz w:val="28"/>
          <w:szCs w:val="28"/>
        </w:rPr>
      </w:pPr>
      <w:r w:rsidRPr="00885110">
        <w:rPr>
          <w:sz w:val="28"/>
          <w:szCs w:val="28"/>
        </w:rPr>
        <w:t xml:space="preserve">В соответствии со статьей 26.11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РФ,</w:t>
      </w:r>
      <w:r w:rsidRPr="00885110">
        <w:rPr>
          <w:sz w:val="28"/>
          <w:szCs w:val="28"/>
        </w:rPr>
        <w:t xml:space="preserve">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885110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совокупности.</w:t>
      </w:r>
    </w:p>
    <w:p w:rsidR="00971A05" w:rsidP="00971A0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Мировым судьей установлено, что </w:t>
      </w:r>
      <w:r>
        <w:rPr>
          <w:sz w:val="28"/>
          <w:szCs w:val="28"/>
        </w:rPr>
        <w:t>Бекиров</w:t>
      </w:r>
      <w:r>
        <w:rPr>
          <w:sz w:val="28"/>
          <w:szCs w:val="28"/>
        </w:rPr>
        <w:t xml:space="preserve"> Д.С. 12.02.2018г. в 11 час. 20 минут управлял автомобилем марки </w:t>
      </w:r>
      <w:r>
        <w:rPr>
          <w:sz w:val="28"/>
          <w:szCs w:val="28"/>
        </w:rPr>
        <w:t>Шевролет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Лачетти</w:t>
      </w:r>
      <w:r>
        <w:rPr>
          <w:sz w:val="28"/>
          <w:szCs w:val="28"/>
        </w:rPr>
        <w:t xml:space="preserve"> с государственным регистрационным знаком В 129 АК 82 без установленного на предусмотренном для этого месте переднего государственного регистрационного знака. </w:t>
      </w:r>
      <w:r w:rsidR="00F962DF">
        <w:rPr>
          <w:sz w:val="28"/>
          <w:szCs w:val="28"/>
        </w:rPr>
        <w:t xml:space="preserve">Передний государственный номерной знак </w:t>
      </w:r>
      <w:r>
        <w:rPr>
          <w:sz w:val="28"/>
          <w:szCs w:val="28"/>
        </w:rPr>
        <w:t xml:space="preserve"> находился в салоне автомобиля под лобовым стеклом</w:t>
      </w:r>
      <w:r w:rsidR="00F962DF">
        <w:rPr>
          <w:sz w:val="28"/>
          <w:szCs w:val="28"/>
        </w:rPr>
        <w:t xml:space="preserve">. Указанным действием </w:t>
      </w:r>
      <w:r w:rsidR="00F962DF">
        <w:rPr>
          <w:sz w:val="28"/>
          <w:szCs w:val="28"/>
        </w:rPr>
        <w:t>Бекиров</w:t>
      </w:r>
      <w:r w:rsidR="00F962DF">
        <w:rPr>
          <w:sz w:val="28"/>
          <w:szCs w:val="28"/>
        </w:rPr>
        <w:t xml:space="preserve"> Д.С. </w:t>
      </w:r>
      <w:r>
        <w:rPr>
          <w:sz w:val="28"/>
          <w:szCs w:val="28"/>
        </w:rPr>
        <w:t>наруш</w:t>
      </w:r>
      <w:r w:rsidR="00F962DF">
        <w:rPr>
          <w:sz w:val="28"/>
          <w:szCs w:val="28"/>
        </w:rPr>
        <w:t>ил</w:t>
      </w:r>
      <w:r>
        <w:rPr>
          <w:sz w:val="28"/>
          <w:szCs w:val="28"/>
        </w:rPr>
        <w:t xml:space="preserve"> 2  Основных положений по допуску транспортных средств к эксплуатации и обязанности должностных лиц по обеспечению безопасности дорожного движения П</w:t>
      </w:r>
      <w:r w:rsidR="00F962DF">
        <w:rPr>
          <w:sz w:val="28"/>
          <w:szCs w:val="28"/>
        </w:rPr>
        <w:t xml:space="preserve">равил дорожного движения. </w:t>
      </w:r>
    </w:p>
    <w:p w:rsidR="007352CB" w:rsidP="008801C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Д.С. в совершении административного правонарушения, предусмотренного ч.2 ст.12.2 </w:t>
      </w:r>
      <w:r>
        <w:rPr>
          <w:sz w:val="28"/>
          <w:szCs w:val="28"/>
        </w:rPr>
        <w:t>КоАП</w:t>
      </w:r>
      <w:r>
        <w:rPr>
          <w:sz w:val="28"/>
          <w:szCs w:val="28"/>
        </w:rPr>
        <w:t xml:space="preserve"> РФ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подтверждается следующими исследованными в судебном заседании доказательствами, а именно: протоколом об административном правонарушении серии 61 АГ №352398 от 12.02.2018г</w:t>
      </w:r>
      <w:r>
        <w:rPr>
          <w:sz w:val="28"/>
          <w:szCs w:val="28"/>
        </w:rPr>
        <w:t>.(</w:t>
      </w:r>
      <w:r>
        <w:rPr>
          <w:sz w:val="28"/>
          <w:szCs w:val="28"/>
        </w:rPr>
        <w:t xml:space="preserve">л.д.2), рапортом инспектора ГИБДД </w:t>
      </w:r>
      <w:r w:rsidR="00B41DB4">
        <w:rPr>
          <w:sz w:val="28"/>
          <w:szCs w:val="28"/>
        </w:rPr>
        <w:t>ФИО</w:t>
      </w:r>
      <w:r>
        <w:rPr>
          <w:sz w:val="28"/>
          <w:szCs w:val="28"/>
        </w:rPr>
        <w:t xml:space="preserve"> от 12.02.</w:t>
      </w:r>
      <w:r w:rsidRPr="00F962DF">
        <w:rPr>
          <w:sz w:val="28"/>
          <w:szCs w:val="28"/>
        </w:rPr>
        <w:t>2018г. (л.д.5), диском с видеозаписью(л.д.6).</w:t>
      </w:r>
    </w:p>
    <w:p w:rsidR="007352CB" w:rsidP="007352C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F962DF">
        <w:rPr>
          <w:sz w:val="28"/>
          <w:szCs w:val="28"/>
        </w:rPr>
        <w:t xml:space="preserve"> </w:t>
      </w:r>
      <w:r w:rsidRPr="008801CF">
        <w:rPr>
          <w:color w:val="000000"/>
          <w:sz w:val="28"/>
          <w:szCs w:val="28"/>
        </w:rPr>
        <w:t xml:space="preserve">Оценив все собранные и исследованные по делу доказательства в их совокупности, в том числе на предмет относимости и допустимости, установив фактические обстоятельства дела, суд приходит к выводу о виновности 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Бекирова</w:t>
      </w:r>
      <w:r>
        <w:rPr>
          <w:color w:val="000000"/>
          <w:sz w:val="28"/>
          <w:szCs w:val="28"/>
        </w:rPr>
        <w:t xml:space="preserve"> Д.С. </w:t>
      </w:r>
      <w:r w:rsidRPr="008801CF">
        <w:rPr>
          <w:color w:val="000000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8801CF">
        <w:rPr>
          <w:color w:val="000000"/>
          <w:sz w:val="28"/>
          <w:szCs w:val="28"/>
        </w:rPr>
        <w:t>ч</w:t>
      </w:r>
      <w:r w:rsidRPr="008801C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2</w:t>
      </w:r>
      <w:r w:rsidRPr="008801CF">
        <w:rPr>
          <w:color w:val="000000"/>
          <w:sz w:val="28"/>
          <w:szCs w:val="28"/>
        </w:rPr>
        <w:t xml:space="preserve"> ст. 12.</w:t>
      </w:r>
      <w:r>
        <w:rPr>
          <w:color w:val="000000"/>
          <w:sz w:val="28"/>
          <w:szCs w:val="28"/>
        </w:rPr>
        <w:t>2</w:t>
      </w:r>
      <w:r w:rsidRPr="008801CF">
        <w:rPr>
          <w:color w:val="000000"/>
          <w:sz w:val="28"/>
          <w:szCs w:val="28"/>
        </w:rPr>
        <w:t xml:space="preserve"> </w:t>
      </w:r>
      <w:r w:rsidRPr="008801CF">
        <w:rPr>
          <w:color w:val="000000"/>
          <w:sz w:val="28"/>
          <w:szCs w:val="28"/>
        </w:rPr>
        <w:t>КоАП</w:t>
      </w:r>
      <w:r w:rsidRPr="008801CF">
        <w:rPr>
          <w:color w:val="000000"/>
          <w:sz w:val="28"/>
          <w:szCs w:val="28"/>
        </w:rPr>
        <w:t xml:space="preserve"> РФ.</w:t>
      </w:r>
    </w:p>
    <w:p w:rsidR="00BB06AC" w:rsidP="00BB06A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считает доводы </w:t>
      </w:r>
      <w:r>
        <w:rPr>
          <w:color w:val="000000"/>
          <w:sz w:val="28"/>
          <w:szCs w:val="28"/>
        </w:rPr>
        <w:t>Бекирова</w:t>
      </w:r>
      <w:r>
        <w:rPr>
          <w:color w:val="000000"/>
          <w:sz w:val="28"/>
          <w:szCs w:val="28"/>
        </w:rPr>
        <w:t xml:space="preserve"> Д.С., изложенные </w:t>
      </w:r>
      <w:r>
        <w:rPr>
          <w:color w:val="000000"/>
          <w:sz w:val="28"/>
          <w:szCs w:val="28"/>
        </w:rPr>
        <w:t xml:space="preserve">в протоколе об административном правонарушении, несостоятельными, поскольку согласно п.  </w:t>
      </w:r>
      <w:r>
        <w:rPr>
          <w:sz w:val="28"/>
          <w:szCs w:val="28"/>
        </w:rPr>
        <w:t xml:space="preserve">7.15. Приложения к Основных положений по допуску транспортных средств к эксплуатации и обязанности должностных лиц по обеспечению безопасности дорожного движения, запрещается эксплуатация транспортного средства если государственный регистрационный знак транспортного средства или способ его установки не отвечает </w:t>
      </w:r>
      <w:r>
        <w:fldChar w:fldCharType="begin"/>
      </w:r>
      <w:r>
        <w:instrText xml:space="preserve"> HYPERLINK "consultantplus://offline/ref=46389106CEB8E0983110827F0FB46015088EAB975EFDDDC4318339EF01EAKEM" </w:instrText>
      </w:r>
      <w:r>
        <w:fldChar w:fldCharType="separate"/>
      </w:r>
      <w:r>
        <w:rPr>
          <w:color w:val="0000FF"/>
          <w:sz w:val="28"/>
          <w:szCs w:val="28"/>
        </w:rPr>
        <w:t>ГОСТу</w:t>
      </w:r>
      <w:r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Р</w:t>
      </w:r>
      <w:r>
        <w:rPr>
          <w:color w:val="0000FF"/>
          <w:sz w:val="28"/>
          <w:szCs w:val="28"/>
        </w:rPr>
        <w:t xml:space="preserve"> 50577-93</w:t>
      </w:r>
      <w:r>
        <w:fldChar w:fldCharType="end"/>
      </w:r>
      <w:r>
        <w:rPr>
          <w:sz w:val="28"/>
          <w:szCs w:val="28"/>
        </w:rPr>
        <w:t xml:space="preserve">. Таким образом, </w:t>
      </w:r>
      <w:r>
        <w:rPr>
          <w:sz w:val="28"/>
          <w:szCs w:val="28"/>
        </w:rPr>
        <w:t>Бекиров</w:t>
      </w:r>
      <w:r>
        <w:rPr>
          <w:sz w:val="28"/>
          <w:szCs w:val="28"/>
        </w:rPr>
        <w:t xml:space="preserve"> Д.С. не </w:t>
      </w:r>
      <w:r>
        <w:rPr>
          <w:sz w:val="28"/>
          <w:szCs w:val="28"/>
        </w:rPr>
        <w:t xml:space="preserve">должен был эксплуатировать транспортное средство до устранения соответствующих неисправностей.  </w:t>
      </w:r>
    </w:p>
    <w:p w:rsidR="00BB06AC" w:rsidP="00F962D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привлечения к административной ответственности на день рассмотрения дела мировым судьей не истек. </w:t>
      </w:r>
    </w:p>
    <w:p w:rsidR="00F962DF" w:rsidRPr="007352CB" w:rsidP="00F962DF">
      <w:pPr>
        <w:ind w:firstLine="567"/>
        <w:jc w:val="both"/>
        <w:rPr>
          <w:sz w:val="28"/>
          <w:szCs w:val="28"/>
        </w:rPr>
      </w:pPr>
      <w:r w:rsidRPr="00F962DF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</w:t>
      </w:r>
      <w:r>
        <w:rPr>
          <w:sz w:val="28"/>
          <w:szCs w:val="28"/>
        </w:rPr>
        <w:t xml:space="preserve"> </w:t>
      </w:r>
      <w:r w:rsidRPr="00F962DF">
        <w:rPr>
          <w:sz w:val="28"/>
          <w:szCs w:val="28"/>
        </w:rPr>
        <w:t xml:space="preserve">к правонарушениям в области дорожного движения, личность правонарушителя, который </w:t>
      </w:r>
      <w:r w:rsidR="007352CB">
        <w:rPr>
          <w:sz w:val="28"/>
          <w:szCs w:val="28"/>
        </w:rPr>
        <w:t xml:space="preserve">ранее к административной ответственности не привлекался, </w:t>
      </w:r>
      <w:r w:rsidRPr="00F962DF">
        <w:rPr>
          <w:sz w:val="28"/>
          <w:szCs w:val="28"/>
        </w:rPr>
        <w:t xml:space="preserve">отсутствие обстоятельств отягчающих и смягчающих </w:t>
      </w:r>
      <w:r w:rsidRPr="007352CB">
        <w:rPr>
          <w:sz w:val="28"/>
          <w:szCs w:val="28"/>
        </w:rPr>
        <w:t>административную ответственность.</w:t>
      </w:r>
    </w:p>
    <w:p w:rsidR="00A7129A" w:rsidRPr="007352CB" w:rsidP="000E4423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352CB">
        <w:rPr>
          <w:sz w:val="28"/>
          <w:szCs w:val="28"/>
        </w:rPr>
        <w:t xml:space="preserve">С учетом изложенного мировой судья считает, что для достижения целей административного наказания для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Д.С. </w:t>
      </w:r>
      <w:r w:rsidRPr="007352CB">
        <w:rPr>
          <w:sz w:val="28"/>
          <w:szCs w:val="28"/>
        </w:rPr>
        <w:t xml:space="preserve">необходимо и достаточно установить административное наказание </w:t>
      </w:r>
      <w:r w:rsidRPr="007352CB">
        <w:rPr>
          <w:color w:val="000000"/>
          <w:sz w:val="28"/>
          <w:szCs w:val="28"/>
        </w:rPr>
        <w:t xml:space="preserve">в пределах санкции </w:t>
      </w:r>
      <w:r w:rsidRPr="007352CB">
        <w:rPr>
          <w:color w:val="000000"/>
          <w:sz w:val="28"/>
          <w:szCs w:val="28"/>
        </w:rPr>
        <w:t>ч</w:t>
      </w:r>
      <w:r w:rsidRPr="007352CB">
        <w:rPr>
          <w:color w:val="000000"/>
          <w:sz w:val="28"/>
          <w:szCs w:val="28"/>
        </w:rPr>
        <w:t xml:space="preserve">. 2 ст. 12.2 </w:t>
      </w:r>
      <w:r w:rsidRPr="007352CB">
        <w:rPr>
          <w:color w:val="000000"/>
          <w:sz w:val="28"/>
          <w:szCs w:val="28"/>
        </w:rPr>
        <w:t>КоАП</w:t>
      </w:r>
      <w:r w:rsidRPr="007352CB">
        <w:rPr>
          <w:color w:val="000000"/>
          <w:sz w:val="28"/>
          <w:szCs w:val="28"/>
        </w:rPr>
        <w:t xml:space="preserve"> РФ</w:t>
      </w:r>
      <w:r w:rsidRPr="007352CB">
        <w:rPr>
          <w:sz w:val="28"/>
          <w:szCs w:val="28"/>
        </w:rPr>
        <w:t xml:space="preserve"> в виде</w:t>
      </w:r>
      <w:r w:rsidRPr="007352C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7352CB">
        <w:rPr>
          <w:color w:val="000000"/>
          <w:sz w:val="28"/>
          <w:szCs w:val="28"/>
          <w:shd w:val="clear" w:color="auto" w:fill="FFFFFF"/>
        </w:rPr>
        <w:t>штрафа.</w:t>
      </w:r>
    </w:p>
    <w:p w:rsidR="00DD7D2B" w:rsidRPr="00637593" w:rsidP="00660242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37593">
        <w:rPr>
          <w:sz w:val="28"/>
          <w:szCs w:val="28"/>
        </w:rPr>
        <w:t>На основании изложенного, руководствуясь</w:t>
      </w:r>
      <w:r w:rsidRPr="00637593" w:rsidR="00334D3B">
        <w:rPr>
          <w:sz w:val="28"/>
          <w:szCs w:val="28"/>
        </w:rPr>
        <w:t xml:space="preserve"> </w:t>
      </w:r>
      <w:r w:rsidRPr="008801CF" w:rsidR="007352CB">
        <w:rPr>
          <w:sz w:val="28"/>
          <w:szCs w:val="28"/>
        </w:rPr>
        <w:t xml:space="preserve">ст. ст.  4.2, 4.3, </w:t>
      </w:r>
      <w:r w:rsidR="007352CB">
        <w:rPr>
          <w:color w:val="000000"/>
          <w:sz w:val="28"/>
          <w:szCs w:val="28"/>
          <w:shd w:val="clear" w:color="auto" w:fill="FFFFFF"/>
        </w:rPr>
        <w:t>ч</w:t>
      </w:r>
      <w:r w:rsidRPr="00A7129A" w:rsidR="009458AB">
        <w:rPr>
          <w:color w:val="000000"/>
          <w:sz w:val="28"/>
          <w:szCs w:val="28"/>
          <w:shd w:val="clear" w:color="auto" w:fill="FFFFFF"/>
        </w:rPr>
        <w:t xml:space="preserve">.2 ст. </w:t>
      </w:r>
      <w:r w:rsidR="007352CB">
        <w:rPr>
          <w:color w:val="000000"/>
          <w:sz w:val="28"/>
          <w:szCs w:val="28"/>
          <w:shd w:val="clear" w:color="auto" w:fill="FFFFFF"/>
        </w:rPr>
        <w:t>12.2</w:t>
      </w:r>
      <w:r w:rsidR="009458AB">
        <w:rPr>
          <w:color w:val="000000"/>
          <w:sz w:val="28"/>
          <w:szCs w:val="28"/>
          <w:shd w:val="clear" w:color="auto" w:fill="FFFFFF"/>
        </w:rPr>
        <w:t xml:space="preserve">, ст.ст. </w:t>
      </w:r>
      <w:r w:rsidRPr="00637593">
        <w:rPr>
          <w:sz w:val="28"/>
          <w:szCs w:val="28"/>
        </w:rPr>
        <w:t xml:space="preserve">29.7-29.11 </w:t>
      </w:r>
      <w:r w:rsidRPr="00637593">
        <w:rPr>
          <w:sz w:val="28"/>
          <w:szCs w:val="28"/>
        </w:rPr>
        <w:t>КоАП</w:t>
      </w:r>
      <w:r w:rsidRPr="00637593">
        <w:rPr>
          <w:sz w:val="28"/>
          <w:szCs w:val="28"/>
        </w:rPr>
        <w:t xml:space="preserve"> РФ, - </w:t>
      </w:r>
      <w:r w:rsidR="00660242">
        <w:rPr>
          <w:sz w:val="28"/>
          <w:szCs w:val="28"/>
        </w:rPr>
        <w:t xml:space="preserve"> </w:t>
      </w:r>
      <w:r w:rsidR="007352CB">
        <w:rPr>
          <w:sz w:val="28"/>
          <w:szCs w:val="28"/>
        </w:rPr>
        <w:t xml:space="preserve"> </w:t>
      </w:r>
    </w:p>
    <w:p w:rsidR="00A9338B" w:rsidRPr="00637593" w:rsidP="008801CF">
      <w:pPr>
        <w:ind w:firstLine="567"/>
        <w:jc w:val="center"/>
        <w:rPr>
          <w:b/>
          <w:sz w:val="28"/>
          <w:szCs w:val="28"/>
        </w:rPr>
      </w:pPr>
      <w:r w:rsidRPr="00637593">
        <w:rPr>
          <w:b/>
          <w:sz w:val="28"/>
          <w:szCs w:val="28"/>
        </w:rPr>
        <w:t>п</w:t>
      </w:r>
      <w:r w:rsidRPr="00637593">
        <w:rPr>
          <w:b/>
          <w:sz w:val="28"/>
          <w:szCs w:val="28"/>
        </w:rPr>
        <w:t xml:space="preserve"> о с т а </w:t>
      </w:r>
      <w:r w:rsidRPr="00637593">
        <w:rPr>
          <w:b/>
          <w:sz w:val="28"/>
          <w:szCs w:val="28"/>
        </w:rPr>
        <w:t>н</w:t>
      </w:r>
      <w:r w:rsidRPr="00637593">
        <w:rPr>
          <w:b/>
          <w:sz w:val="28"/>
          <w:szCs w:val="28"/>
        </w:rPr>
        <w:t xml:space="preserve"> о в и л:</w:t>
      </w:r>
    </w:p>
    <w:p w:rsidR="00DD7D2B" w:rsidRPr="00637593" w:rsidP="008801CF">
      <w:pPr>
        <w:ind w:firstLine="567"/>
        <w:jc w:val="center"/>
        <w:rPr>
          <w:b/>
          <w:sz w:val="28"/>
          <w:szCs w:val="28"/>
        </w:rPr>
      </w:pPr>
    </w:p>
    <w:p w:rsidR="00E11D88" w:rsidRPr="005874CA" w:rsidP="00E11D88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Бекирова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Дилявера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Сейрановича</w:t>
      </w:r>
      <w:r>
        <w:rPr>
          <w:sz w:val="28"/>
          <w:szCs w:val="28"/>
        </w:rPr>
        <w:t xml:space="preserve">, </w:t>
      </w:r>
      <w:r w:rsidR="00B41DB4">
        <w:rPr>
          <w:sz w:val="28"/>
          <w:szCs w:val="28"/>
        </w:rPr>
        <w:t>ДАТА РОЖДЕНИЯ</w:t>
      </w:r>
      <w:r>
        <w:rPr>
          <w:sz w:val="28"/>
          <w:szCs w:val="28"/>
        </w:rPr>
        <w:t xml:space="preserve">,  виновным в совершении административного правонарушения, предусмотренного 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. 2 ст. 12.2 Кодекса Российской Федерации об административных правонарушениях </w:t>
      </w:r>
      <w:r w:rsidRPr="008801CF">
        <w:rPr>
          <w:sz w:val="28"/>
          <w:szCs w:val="28"/>
        </w:rPr>
        <w:t xml:space="preserve">и подвергнуть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8801CF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Pr="008801CF">
        <w:rPr>
          <w:sz w:val="28"/>
          <w:szCs w:val="28"/>
        </w:rPr>
        <w:t xml:space="preserve"> тысяч) рублей</w:t>
      </w:r>
      <w:r>
        <w:rPr>
          <w:sz w:val="28"/>
          <w:szCs w:val="28"/>
        </w:rPr>
        <w:t xml:space="preserve">. </w:t>
      </w:r>
    </w:p>
    <w:p w:rsidR="00E11D88" w:rsidRPr="008801CF" w:rsidP="00E11D88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Административный штраф в размере </w:t>
      </w:r>
      <w:r>
        <w:rPr>
          <w:sz w:val="28"/>
          <w:szCs w:val="28"/>
        </w:rPr>
        <w:t>5</w:t>
      </w:r>
      <w:r w:rsidRPr="008801CF">
        <w:rPr>
          <w:sz w:val="28"/>
          <w:szCs w:val="28"/>
        </w:rPr>
        <w:t>000 (</w:t>
      </w:r>
      <w:r>
        <w:rPr>
          <w:sz w:val="28"/>
          <w:szCs w:val="28"/>
        </w:rPr>
        <w:t>пять</w:t>
      </w:r>
      <w:r w:rsidRPr="008801CF">
        <w:rPr>
          <w:sz w:val="28"/>
          <w:szCs w:val="28"/>
        </w:rPr>
        <w:t xml:space="preserve"> тысяч) рублей должен быть уплачен лицом, привлеченным к административной ответственности  не позднее шестидесяти дней со дня вступления постановления о наложении административного штрафа в законную силу на следующие реквизиты:</w:t>
      </w:r>
    </w:p>
    <w:p w:rsidR="00E11D88" w:rsidRPr="008801CF" w:rsidP="00E11D88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«Получатель УФК (ОМВД России по </w:t>
      </w:r>
      <w:r w:rsidRPr="008801CF">
        <w:rPr>
          <w:sz w:val="28"/>
          <w:szCs w:val="28"/>
        </w:rPr>
        <w:t>г</w:t>
      </w:r>
      <w:r w:rsidRPr="008801CF">
        <w:rPr>
          <w:sz w:val="28"/>
          <w:szCs w:val="28"/>
        </w:rPr>
        <w:t>. Симферополю); Наименование банка: Отделение по Республике Крым ЮГУ ЦБ РФ; КПП 910201001; ИНН 9102003230; ОКТМО 35701000; номер счета 40101810335100010001, БИК 043510001; КБК 188 1 16 30020 01 6000 140; УИН 188104911</w:t>
      </w:r>
      <w:r>
        <w:rPr>
          <w:sz w:val="28"/>
          <w:szCs w:val="28"/>
        </w:rPr>
        <w:t>71100001741</w:t>
      </w:r>
      <w:r w:rsidRPr="008801CF">
        <w:rPr>
          <w:sz w:val="28"/>
          <w:szCs w:val="28"/>
        </w:rPr>
        <w:t xml:space="preserve">». </w:t>
      </w:r>
    </w:p>
    <w:p w:rsidR="00E11D88" w:rsidRPr="008801CF" w:rsidP="00E11D88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>Разъяснить, что в соответствии со ст. 32.2 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>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E11D88" w:rsidRPr="008801CF" w:rsidP="00E11D88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E11D88" w:rsidRPr="008801CF" w:rsidP="00E11D88">
      <w:pPr>
        <w:ind w:firstLine="567"/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В соответствии со ст. 20.25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неуплата административного штрафа в срок, предусмотренный </w:t>
      </w:r>
      <w:r w:rsidRPr="008801CF">
        <w:rPr>
          <w:sz w:val="28"/>
          <w:szCs w:val="28"/>
        </w:rPr>
        <w:t>КоАП</w:t>
      </w:r>
      <w:r w:rsidRPr="008801CF">
        <w:rPr>
          <w:sz w:val="28"/>
          <w:szCs w:val="28"/>
        </w:rPr>
        <w:t xml:space="preserve">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11D88" w:rsidRPr="008801CF" w:rsidP="00E11D88">
      <w:pPr>
        <w:jc w:val="both"/>
        <w:rPr>
          <w:sz w:val="28"/>
          <w:szCs w:val="28"/>
        </w:rPr>
      </w:pPr>
      <w:r w:rsidRPr="008801CF">
        <w:rPr>
          <w:sz w:val="28"/>
          <w:szCs w:val="28"/>
        </w:rPr>
        <w:t xml:space="preserve">        Постановление может быть обжаловано и опротестовано в Киевский районный суд </w:t>
      </w:r>
      <w:r w:rsidRPr="008801CF">
        <w:rPr>
          <w:sz w:val="28"/>
          <w:szCs w:val="28"/>
        </w:rPr>
        <w:t>г</w:t>
      </w:r>
      <w:r w:rsidRPr="008801CF">
        <w:rPr>
          <w:sz w:val="28"/>
          <w:szCs w:val="28"/>
        </w:rPr>
        <w:t xml:space="preserve">. Симферополя в течение 10 суток со дня получения или вручения копии постановления через мирового судью судебный участок № 10 Киевского судебного района города Симферополя.  </w:t>
      </w:r>
    </w:p>
    <w:p w:rsidR="00EB4469" w:rsidRPr="00637593" w:rsidP="008801CF">
      <w:pPr>
        <w:ind w:firstLine="567"/>
        <w:jc w:val="both"/>
        <w:rPr>
          <w:sz w:val="28"/>
          <w:szCs w:val="28"/>
        </w:rPr>
      </w:pPr>
      <w:r w:rsidRPr="008801CF">
        <w:rPr>
          <w:color w:val="000000"/>
          <w:sz w:val="28"/>
          <w:szCs w:val="28"/>
        </w:rPr>
        <w:t xml:space="preserve">  </w:t>
      </w:r>
      <w:r w:rsidRPr="00637593" w:rsidR="00DD7D2B">
        <w:rPr>
          <w:sz w:val="28"/>
          <w:szCs w:val="28"/>
        </w:rPr>
        <w:t xml:space="preserve">      </w:t>
      </w:r>
      <w:r w:rsidRPr="00637593" w:rsidR="008A586A">
        <w:rPr>
          <w:sz w:val="28"/>
          <w:szCs w:val="28"/>
        </w:rPr>
        <w:t xml:space="preserve">  </w:t>
      </w:r>
    </w:p>
    <w:p w:rsidR="00B82959" w:rsidRPr="008801CF" w:rsidP="008801CF">
      <w:pPr>
        <w:ind w:firstLine="567"/>
        <w:rPr>
          <w:color w:val="000000"/>
          <w:sz w:val="28"/>
          <w:szCs w:val="28"/>
        </w:rPr>
      </w:pPr>
      <w:r w:rsidRPr="00637593">
        <w:rPr>
          <w:sz w:val="28"/>
          <w:szCs w:val="28"/>
        </w:rPr>
        <w:t>Мировой с</w:t>
      </w:r>
      <w:r w:rsidRPr="00637593" w:rsidR="008A586A">
        <w:rPr>
          <w:sz w:val="28"/>
          <w:szCs w:val="28"/>
        </w:rPr>
        <w:t>удья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="0034366A">
        <w:rPr>
          <w:sz w:val="28"/>
          <w:szCs w:val="28"/>
        </w:rPr>
        <w:t xml:space="preserve">    </w:t>
      </w:r>
      <w:r w:rsidR="002B1D4B">
        <w:rPr>
          <w:sz w:val="28"/>
          <w:szCs w:val="28"/>
        </w:rPr>
        <w:t>подпись</w:t>
      </w:r>
      <w:r w:rsidRPr="00637593">
        <w:rPr>
          <w:sz w:val="28"/>
          <w:szCs w:val="28"/>
        </w:rPr>
        <w:tab/>
      </w:r>
      <w:r w:rsidRPr="00637593">
        <w:rPr>
          <w:sz w:val="28"/>
          <w:szCs w:val="28"/>
        </w:rPr>
        <w:tab/>
      </w:r>
      <w:r w:rsidRPr="00637593" w:rsidR="006707FE">
        <w:rPr>
          <w:sz w:val="28"/>
          <w:szCs w:val="28"/>
        </w:rPr>
        <w:t xml:space="preserve"> </w:t>
      </w:r>
      <w:r w:rsidRPr="00637593">
        <w:rPr>
          <w:sz w:val="28"/>
          <w:szCs w:val="28"/>
        </w:rPr>
        <w:t>С.А. Москал</w:t>
      </w:r>
      <w:r w:rsidRPr="008801CF">
        <w:rPr>
          <w:color w:val="000000"/>
          <w:sz w:val="28"/>
          <w:szCs w:val="28"/>
        </w:rPr>
        <w:t>енко</w:t>
      </w:r>
    </w:p>
    <w:sectPr w:rsidSect="004E0214">
      <w:headerReference w:type="default" r:id="rId5"/>
      <w:pgSz w:w="11906" w:h="16838" w:code="9"/>
      <w:pgMar w:top="340" w:right="567" w:bottom="567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21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1DB4">
      <w:rPr>
        <w:noProof/>
      </w:rPr>
      <w:t>5</w:t>
    </w:r>
    <w:r w:rsidR="00B41DB4">
      <w:rPr>
        <w:noProof/>
      </w:rPr>
      <w:fldChar w:fldCharType="end"/>
    </w:r>
  </w:p>
  <w:p w:rsidR="004E021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mirrorMargin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compat/>
  <w:rsids>
    <w:rsidRoot w:val="00B82959"/>
    <w:rsid w:val="0000515F"/>
    <w:rsid w:val="00010C70"/>
    <w:rsid w:val="00025B54"/>
    <w:rsid w:val="00093076"/>
    <w:rsid w:val="00096743"/>
    <w:rsid w:val="000B35ED"/>
    <w:rsid w:val="000C1106"/>
    <w:rsid w:val="000C1843"/>
    <w:rsid w:val="000C1993"/>
    <w:rsid w:val="000C4792"/>
    <w:rsid w:val="000D5A19"/>
    <w:rsid w:val="000E4423"/>
    <w:rsid w:val="000E73B2"/>
    <w:rsid w:val="000F336C"/>
    <w:rsid w:val="00122244"/>
    <w:rsid w:val="00124FA6"/>
    <w:rsid w:val="00131B8B"/>
    <w:rsid w:val="00135E88"/>
    <w:rsid w:val="00143B81"/>
    <w:rsid w:val="0016128B"/>
    <w:rsid w:val="0016196A"/>
    <w:rsid w:val="0016607B"/>
    <w:rsid w:val="00167803"/>
    <w:rsid w:val="00174BE5"/>
    <w:rsid w:val="00177025"/>
    <w:rsid w:val="00196DB0"/>
    <w:rsid w:val="001A12B2"/>
    <w:rsid w:val="001B0E8B"/>
    <w:rsid w:val="001B1353"/>
    <w:rsid w:val="001E1057"/>
    <w:rsid w:val="001F4202"/>
    <w:rsid w:val="001F7D10"/>
    <w:rsid w:val="002067B9"/>
    <w:rsid w:val="00210F3B"/>
    <w:rsid w:val="00217943"/>
    <w:rsid w:val="002237AC"/>
    <w:rsid w:val="00227E5F"/>
    <w:rsid w:val="00246F18"/>
    <w:rsid w:val="00256D4F"/>
    <w:rsid w:val="002616AF"/>
    <w:rsid w:val="00281EA8"/>
    <w:rsid w:val="002822AE"/>
    <w:rsid w:val="00286210"/>
    <w:rsid w:val="00294511"/>
    <w:rsid w:val="002A7A1F"/>
    <w:rsid w:val="002B1D4B"/>
    <w:rsid w:val="002B6256"/>
    <w:rsid w:val="002F0DD1"/>
    <w:rsid w:val="002F0F91"/>
    <w:rsid w:val="002F3548"/>
    <w:rsid w:val="003221A1"/>
    <w:rsid w:val="003300D6"/>
    <w:rsid w:val="00334D3B"/>
    <w:rsid w:val="003403F7"/>
    <w:rsid w:val="0034366A"/>
    <w:rsid w:val="00347FA3"/>
    <w:rsid w:val="0035360D"/>
    <w:rsid w:val="0035439D"/>
    <w:rsid w:val="0035651C"/>
    <w:rsid w:val="00366BB6"/>
    <w:rsid w:val="00366DAD"/>
    <w:rsid w:val="0037063A"/>
    <w:rsid w:val="003758F2"/>
    <w:rsid w:val="003919E7"/>
    <w:rsid w:val="00393679"/>
    <w:rsid w:val="003B39C2"/>
    <w:rsid w:val="003C02FC"/>
    <w:rsid w:val="003C0E32"/>
    <w:rsid w:val="003C0F37"/>
    <w:rsid w:val="003C2BEC"/>
    <w:rsid w:val="003C6702"/>
    <w:rsid w:val="003C698D"/>
    <w:rsid w:val="003D35A6"/>
    <w:rsid w:val="003E0378"/>
    <w:rsid w:val="003F08CE"/>
    <w:rsid w:val="0043345C"/>
    <w:rsid w:val="004336F4"/>
    <w:rsid w:val="00453B1B"/>
    <w:rsid w:val="00483520"/>
    <w:rsid w:val="00487649"/>
    <w:rsid w:val="004B56E5"/>
    <w:rsid w:val="004B64CC"/>
    <w:rsid w:val="004C22AF"/>
    <w:rsid w:val="004D193D"/>
    <w:rsid w:val="004E0214"/>
    <w:rsid w:val="004F1557"/>
    <w:rsid w:val="005001D2"/>
    <w:rsid w:val="005106D6"/>
    <w:rsid w:val="0054584B"/>
    <w:rsid w:val="00553E2B"/>
    <w:rsid w:val="005618D9"/>
    <w:rsid w:val="005874CA"/>
    <w:rsid w:val="005939D8"/>
    <w:rsid w:val="0059506A"/>
    <w:rsid w:val="005A50E4"/>
    <w:rsid w:val="005A5F8F"/>
    <w:rsid w:val="005A63E4"/>
    <w:rsid w:val="005A6736"/>
    <w:rsid w:val="005B2F0E"/>
    <w:rsid w:val="005C600D"/>
    <w:rsid w:val="005D06B7"/>
    <w:rsid w:val="005D0807"/>
    <w:rsid w:val="005E2443"/>
    <w:rsid w:val="006333AC"/>
    <w:rsid w:val="00637593"/>
    <w:rsid w:val="006463C9"/>
    <w:rsid w:val="00650D82"/>
    <w:rsid w:val="00660242"/>
    <w:rsid w:val="006707FE"/>
    <w:rsid w:val="00681D1D"/>
    <w:rsid w:val="00685D23"/>
    <w:rsid w:val="006A2747"/>
    <w:rsid w:val="006A2B22"/>
    <w:rsid w:val="006B5436"/>
    <w:rsid w:val="006C2168"/>
    <w:rsid w:val="006C3E7C"/>
    <w:rsid w:val="00701BD0"/>
    <w:rsid w:val="007352CB"/>
    <w:rsid w:val="0075098B"/>
    <w:rsid w:val="00793651"/>
    <w:rsid w:val="00794F83"/>
    <w:rsid w:val="007A01B3"/>
    <w:rsid w:val="007F0B39"/>
    <w:rsid w:val="007F1B9B"/>
    <w:rsid w:val="007F63F0"/>
    <w:rsid w:val="00800180"/>
    <w:rsid w:val="008077FE"/>
    <w:rsid w:val="00866733"/>
    <w:rsid w:val="008801CF"/>
    <w:rsid w:val="0088265E"/>
    <w:rsid w:val="00885110"/>
    <w:rsid w:val="0088594F"/>
    <w:rsid w:val="00887F12"/>
    <w:rsid w:val="008A586A"/>
    <w:rsid w:val="008A7450"/>
    <w:rsid w:val="008B11F2"/>
    <w:rsid w:val="008C3AA2"/>
    <w:rsid w:val="008D1B2F"/>
    <w:rsid w:val="008D39D0"/>
    <w:rsid w:val="008F6DFF"/>
    <w:rsid w:val="00906EEB"/>
    <w:rsid w:val="00910464"/>
    <w:rsid w:val="00911353"/>
    <w:rsid w:val="00941D47"/>
    <w:rsid w:val="009458AB"/>
    <w:rsid w:val="00946127"/>
    <w:rsid w:val="00947657"/>
    <w:rsid w:val="0096437D"/>
    <w:rsid w:val="00971A05"/>
    <w:rsid w:val="009772C6"/>
    <w:rsid w:val="00980862"/>
    <w:rsid w:val="0098330D"/>
    <w:rsid w:val="009B38C6"/>
    <w:rsid w:val="009C0864"/>
    <w:rsid w:val="009D0B87"/>
    <w:rsid w:val="009F3ABB"/>
    <w:rsid w:val="00A176F1"/>
    <w:rsid w:val="00A23D31"/>
    <w:rsid w:val="00A328A2"/>
    <w:rsid w:val="00A454F1"/>
    <w:rsid w:val="00A51CA2"/>
    <w:rsid w:val="00A62268"/>
    <w:rsid w:val="00A7129A"/>
    <w:rsid w:val="00A77649"/>
    <w:rsid w:val="00A90E47"/>
    <w:rsid w:val="00A9338B"/>
    <w:rsid w:val="00AB35FB"/>
    <w:rsid w:val="00AB50FB"/>
    <w:rsid w:val="00AC0DBB"/>
    <w:rsid w:val="00AC5D89"/>
    <w:rsid w:val="00AC602B"/>
    <w:rsid w:val="00AD7DAE"/>
    <w:rsid w:val="00AE0D88"/>
    <w:rsid w:val="00AE5454"/>
    <w:rsid w:val="00B04593"/>
    <w:rsid w:val="00B26D0F"/>
    <w:rsid w:val="00B41DB4"/>
    <w:rsid w:val="00B57CB2"/>
    <w:rsid w:val="00B824C1"/>
    <w:rsid w:val="00B82959"/>
    <w:rsid w:val="00B9413C"/>
    <w:rsid w:val="00B95C37"/>
    <w:rsid w:val="00BA0D81"/>
    <w:rsid w:val="00BA14D0"/>
    <w:rsid w:val="00BA32A0"/>
    <w:rsid w:val="00BA4EB1"/>
    <w:rsid w:val="00BB06AC"/>
    <w:rsid w:val="00BC0929"/>
    <w:rsid w:val="00BC3753"/>
    <w:rsid w:val="00BC6388"/>
    <w:rsid w:val="00BD6ED3"/>
    <w:rsid w:val="00BD7D36"/>
    <w:rsid w:val="00BE5C32"/>
    <w:rsid w:val="00BF1398"/>
    <w:rsid w:val="00C21478"/>
    <w:rsid w:val="00C2748D"/>
    <w:rsid w:val="00C27D6E"/>
    <w:rsid w:val="00C31D14"/>
    <w:rsid w:val="00C55F80"/>
    <w:rsid w:val="00C57884"/>
    <w:rsid w:val="00C97742"/>
    <w:rsid w:val="00CC7D55"/>
    <w:rsid w:val="00CE6C09"/>
    <w:rsid w:val="00D00000"/>
    <w:rsid w:val="00D13399"/>
    <w:rsid w:val="00D17DDD"/>
    <w:rsid w:val="00D22F3A"/>
    <w:rsid w:val="00D518CF"/>
    <w:rsid w:val="00D72C94"/>
    <w:rsid w:val="00D86527"/>
    <w:rsid w:val="00DA54F5"/>
    <w:rsid w:val="00DC1341"/>
    <w:rsid w:val="00DC70C0"/>
    <w:rsid w:val="00DD3C51"/>
    <w:rsid w:val="00DD7D2B"/>
    <w:rsid w:val="00DE26BD"/>
    <w:rsid w:val="00DF1BDA"/>
    <w:rsid w:val="00DF5460"/>
    <w:rsid w:val="00E03B9B"/>
    <w:rsid w:val="00E11D88"/>
    <w:rsid w:val="00E14487"/>
    <w:rsid w:val="00E35188"/>
    <w:rsid w:val="00E46CF4"/>
    <w:rsid w:val="00E52E5B"/>
    <w:rsid w:val="00E552E2"/>
    <w:rsid w:val="00E55BBC"/>
    <w:rsid w:val="00E55D92"/>
    <w:rsid w:val="00E57CAC"/>
    <w:rsid w:val="00E71C35"/>
    <w:rsid w:val="00E74195"/>
    <w:rsid w:val="00E7741A"/>
    <w:rsid w:val="00E803D9"/>
    <w:rsid w:val="00EB0E53"/>
    <w:rsid w:val="00EB2783"/>
    <w:rsid w:val="00EB4469"/>
    <w:rsid w:val="00EC4307"/>
    <w:rsid w:val="00ED75AB"/>
    <w:rsid w:val="00F04B37"/>
    <w:rsid w:val="00F1205F"/>
    <w:rsid w:val="00F12665"/>
    <w:rsid w:val="00F25223"/>
    <w:rsid w:val="00F35E58"/>
    <w:rsid w:val="00F50116"/>
    <w:rsid w:val="00F60739"/>
    <w:rsid w:val="00F63922"/>
    <w:rsid w:val="00F65741"/>
    <w:rsid w:val="00F67217"/>
    <w:rsid w:val="00F80652"/>
    <w:rsid w:val="00F962DF"/>
    <w:rsid w:val="00FA33E8"/>
    <w:rsid w:val="00FA4D10"/>
    <w:rsid w:val="00FD69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29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2959"/>
    <w:pPr>
      <w:jc w:val="center"/>
    </w:pPr>
    <w:rPr>
      <w:sz w:val="28"/>
    </w:rPr>
  </w:style>
  <w:style w:type="paragraph" w:styleId="BodyTextIndent">
    <w:name w:val="Body Text Indent"/>
    <w:basedOn w:val="Normal"/>
    <w:rsid w:val="00B82959"/>
    <w:pPr>
      <w:jc w:val="both"/>
    </w:pPr>
    <w:rPr>
      <w:sz w:val="24"/>
    </w:rPr>
  </w:style>
  <w:style w:type="paragraph" w:styleId="NormalWeb">
    <w:name w:val="Normal (Web)"/>
    <w:basedOn w:val="Normal"/>
    <w:rsid w:val="00B8295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Гипертекстовая ссылка"/>
    <w:basedOn w:val="DefaultParagraphFont"/>
    <w:uiPriority w:val="99"/>
    <w:rsid w:val="005A50E4"/>
    <w:rPr>
      <w:color w:val="106BBE"/>
    </w:rPr>
  </w:style>
  <w:style w:type="paragraph" w:customStyle="1" w:styleId="CharChar">
    <w:name w:val="Char Char"/>
    <w:basedOn w:val="Normal"/>
    <w:rsid w:val="002F0DD1"/>
    <w:rPr>
      <w:rFonts w:ascii="Verdana" w:hAnsi="Verdana" w:cs="Verdana"/>
      <w:lang w:val="en-US" w:eastAsia="en-US"/>
    </w:rPr>
  </w:style>
  <w:style w:type="paragraph" w:customStyle="1" w:styleId="ConsCell">
    <w:name w:val="ConsCell"/>
    <w:rsid w:val="001678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eader">
    <w:name w:val="header"/>
    <w:basedOn w:val="Normal"/>
    <w:link w:val="a0"/>
    <w:uiPriority w:val="99"/>
    <w:rsid w:val="00EB446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B4469"/>
  </w:style>
  <w:style w:type="paragraph" w:styleId="Footer">
    <w:name w:val="footer"/>
    <w:basedOn w:val="Normal"/>
    <w:link w:val="a1"/>
    <w:rsid w:val="00EB446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EB4469"/>
  </w:style>
  <w:style w:type="character" w:styleId="Hyperlink">
    <w:name w:val="Hyperlink"/>
    <w:basedOn w:val="DefaultParagraphFont"/>
    <w:uiPriority w:val="99"/>
    <w:unhideWhenUsed/>
    <w:rsid w:val="006C3E7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6AE4E-7E21-45DE-BE3F-915CFFB5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