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2959" w:rsidRPr="00637593" w:rsidP="008801CF">
      <w:pPr>
        <w:pStyle w:val="Title"/>
        <w:jc w:val="right"/>
        <w:rPr>
          <w:szCs w:val="28"/>
        </w:rPr>
      </w:pPr>
      <w:r w:rsidRPr="00637593">
        <w:rPr>
          <w:szCs w:val="28"/>
        </w:rPr>
        <w:t>дело №5-</w:t>
      </w:r>
      <w:r w:rsidR="009D0B87">
        <w:rPr>
          <w:szCs w:val="28"/>
        </w:rPr>
        <w:t>10</w:t>
      </w:r>
      <w:r w:rsidRPr="00637593" w:rsidR="00BA14D0">
        <w:rPr>
          <w:szCs w:val="28"/>
        </w:rPr>
        <w:t>-</w:t>
      </w:r>
      <w:r w:rsidR="009D0B87">
        <w:rPr>
          <w:szCs w:val="28"/>
        </w:rPr>
        <w:t>181</w:t>
      </w:r>
      <w:r w:rsidRPr="00637593" w:rsidR="00BD6ED3">
        <w:rPr>
          <w:szCs w:val="28"/>
        </w:rPr>
        <w:t>/201</w:t>
      </w:r>
      <w:r w:rsidRPr="00637593" w:rsidR="00F25223">
        <w:rPr>
          <w:szCs w:val="28"/>
        </w:rPr>
        <w:t>7</w:t>
      </w:r>
    </w:p>
    <w:p w:rsidR="00096743" w:rsidRPr="00637593" w:rsidP="008801CF">
      <w:pPr>
        <w:pStyle w:val="Title"/>
        <w:ind w:firstLine="284"/>
        <w:jc w:val="right"/>
        <w:rPr>
          <w:szCs w:val="28"/>
        </w:rPr>
      </w:pPr>
      <w:r w:rsidRPr="00637593">
        <w:rPr>
          <w:szCs w:val="28"/>
        </w:rPr>
        <w:t>(05-0</w:t>
      </w:r>
      <w:r w:rsidR="009D0B87">
        <w:rPr>
          <w:szCs w:val="28"/>
        </w:rPr>
        <w:t>181</w:t>
      </w:r>
      <w:r w:rsidRPr="00637593" w:rsidR="00A62268">
        <w:rPr>
          <w:szCs w:val="28"/>
        </w:rPr>
        <w:t>/</w:t>
      </w:r>
      <w:r w:rsidR="009D0B87">
        <w:rPr>
          <w:szCs w:val="28"/>
        </w:rPr>
        <w:t>10</w:t>
      </w:r>
      <w:r w:rsidRPr="00637593">
        <w:rPr>
          <w:szCs w:val="28"/>
        </w:rPr>
        <w:t>/17)</w:t>
      </w:r>
    </w:p>
    <w:p w:rsidR="00096743" w:rsidRPr="00637593" w:rsidP="008801CF">
      <w:pPr>
        <w:pStyle w:val="Title"/>
        <w:ind w:firstLine="284"/>
        <w:jc w:val="left"/>
        <w:rPr>
          <w:szCs w:val="28"/>
        </w:rPr>
      </w:pPr>
    </w:p>
    <w:p w:rsidR="00B82959" w:rsidRPr="00637593" w:rsidP="008801CF">
      <w:pPr>
        <w:pStyle w:val="Title"/>
        <w:ind w:left="567" w:firstLine="284"/>
        <w:rPr>
          <w:b/>
          <w:szCs w:val="28"/>
        </w:rPr>
      </w:pPr>
      <w:r w:rsidRPr="00637593">
        <w:rPr>
          <w:b/>
          <w:szCs w:val="28"/>
        </w:rPr>
        <w:t>П</w:t>
      </w:r>
      <w:r w:rsidRPr="00637593">
        <w:rPr>
          <w:b/>
          <w:szCs w:val="28"/>
        </w:rPr>
        <w:t xml:space="preserve"> О С Т А Н О В Л Е Н И Е</w:t>
      </w:r>
    </w:p>
    <w:p w:rsidR="00096743" w:rsidRPr="00637593" w:rsidP="008801CF">
      <w:pPr>
        <w:ind w:left="567" w:firstLine="284"/>
        <w:jc w:val="both"/>
        <w:rPr>
          <w:sz w:val="28"/>
          <w:szCs w:val="28"/>
        </w:rPr>
      </w:pP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37593" w:rsidR="00B824C1">
        <w:rPr>
          <w:sz w:val="28"/>
          <w:szCs w:val="28"/>
        </w:rPr>
        <w:t xml:space="preserve"> августа </w:t>
      </w:r>
      <w:r w:rsidRPr="00637593">
        <w:rPr>
          <w:sz w:val="28"/>
          <w:szCs w:val="28"/>
        </w:rPr>
        <w:t xml:space="preserve">2017 года  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  <w:t xml:space="preserve">                      г. Симферополь</w:t>
      </w: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</w:p>
    <w:p w:rsidR="00CC7D55" w:rsidRPr="00637593" w:rsidP="009D0B87">
      <w:pPr>
        <w:tabs>
          <w:tab w:val="left" w:pos="-1560"/>
        </w:tabs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ab/>
      </w:r>
      <w:r w:rsidR="009D0B87">
        <w:rPr>
          <w:sz w:val="28"/>
          <w:szCs w:val="28"/>
        </w:rPr>
        <w:t>М</w:t>
      </w:r>
      <w:r w:rsidRPr="00637593" w:rsidR="00A62268">
        <w:rPr>
          <w:sz w:val="28"/>
          <w:szCs w:val="28"/>
        </w:rPr>
        <w:t>ировой судья судебного участка № 10 Киевского судебного района города Симферопол</w:t>
      </w:r>
      <w:r w:rsidRPr="00637593" w:rsidR="0035651C">
        <w:rPr>
          <w:sz w:val="28"/>
          <w:szCs w:val="28"/>
        </w:rPr>
        <w:t>ь</w:t>
      </w:r>
      <w:r w:rsidRPr="00637593" w:rsidR="00A62268">
        <w:rPr>
          <w:sz w:val="28"/>
          <w:szCs w:val="28"/>
        </w:rPr>
        <w:t xml:space="preserve"> Москаленко Сергей Анатольевич</w:t>
      </w:r>
      <w:r w:rsidRPr="00637593">
        <w:rPr>
          <w:sz w:val="28"/>
          <w:szCs w:val="28"/>
        </w:rPr>
        <w:t>, рассмотрев</w:t>
      </w:r>
      <w:r w:rsidRPr="00637593" w:rsidR="005A5F8F">
        <w:rPr>
          <w:sz w:val="28"/>
          <w:szCs w:val="28"/>
        </w:rPr>
        <w:t xml:space="preserve">, с участием лица, привлекаемого к административной ответственности </w:t>
      </w:r>
      <w:r w:rsidR="009D0B87">
        <w:rPr>
          <w:sz w:val="28"/>
          <w:szCs w:val="28"/>
        </w:rPr>
        <w:t>Забражнова</w:t>
      </w:r>
      <w:r w:rsidR="009D0B87">
        <w:rPr>
          <w:sz w:val="28"/>
          <w:szCs w:val="28"/>
        </w:rPr>
        <w:t xml:space="preserve"> В.Ю.</w:t>
      </w:r>
      <w:r w:rsidRPr="00637593" w:rsidR="005A5F8F">
        <w:rPr>
          <w:sz w:val="28"/>
          <w:szCs w:val="28"/>
        </w:rPr>
        <w:t xml:space="preserve">, </w:t>
      </w:r>
      <w:r w:rsidRPr="0063759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в открытом судебном заседании </w:t>
      </w:r>
      <w:r w:rsidRPr="00637593">
        <w:rPr>
          <w:sz w:val="28"/>
          <w:szCs w:val="28"/>
        </w:rPr>
        <w:t>дел</w:t>
      </w:r>
      <w:r w:rsidRPr="00637593">
        <w:rPr>
          <w:sz w:val="28"/>
          <w:szCs w:val="28"/>
        </w:rPr>
        <w:t>о</w:t>
      </w:r>
      <w:r w:rsidRPr="00637593">
        <w:rPr>
          <w:sz w:val="28"/>
          <w:szCs w:val="28"/>
        </w:rPr>
        <w:t xml:space="preserve"> об административном правонарушении</w:t>
      </w:r>
      <w:r w:rsidRPr="00637593" w:rsidR="00135E88">
        <w:rPr>
          <w:sz w:val="28"/>
          <w:szCs w:val="28"/>
        </w:rPr>
        <w:t>, предусмотренном ч.4</w:t>
      </w:r>
      <w:r w:rsidRPr="00637593" w:rsidR="00BA14D0">
        <w:rPr>
          <w:sz w:val="28"/>
          <w:szCs w:val="28"/>
        </w:rPr>
        <w:t xml:space="preserve"> ст. </w:t>
      </w:r>
      <w:r w:rsidRPr="00637593" w:rsidR="00135E88">
        <w:rPr>
          <w:sz w:val="28"/>
          <w:szCs w:val="28"/>
        </w:rPr>
        <w:t>12.15</w:t>
      </w:r>
      <w:r w:rsidRPr="00637593" w:rsidR="00794F8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 w:rsidRPr="00637593">
        <w:rPr>
          <w:sz w:val="28"/>
          <w:szCs w:val="28"/>
        </w:rPr>
        <w:t xml:space="preserve">в отношении </w:t>
      </w:r>
      <w:r w:rsidR="009D0B87">
        <w:rPr>
          <w:sz w:val="28"/>
          <w:szCs w:val="28"/>
        </w:rPr>
        <w:t>Забражнова</w:t>
      </w:r>
      <w:r w:rsidR="009D0B87">
        <w:rPr>
          <w:sz w:val="28"/>
          <w:szCs w:val="28"/>
        </w:rPr>
        <w:t xml:space="preserve"> Владимира Юрьевича</w:t>
      </w:r>
      <w:r w:rsidRPr="00637593" w:rsidR="00EB0E53">
        <w:rPr>
          <w:sz w:val="28"/>
          <w:szCs w:val="28"/>
        </w:rPr>
        <w:t>, </w:t>
      </w:r>
      <w:r w:rsidR="007A1373">
        <w:rPr>
          <w:sz w:val="28"/>
          <w:szCs w:val="28"/>
        </w:rPr>
        <w:t>(дата)</w:t>
      </w:r>
      <w:r w:rsidRPr="00637593">
        <w:rPr>
          <w:sz w:val="28"/>
          <w:szCs w:val="28"/>
        </w:rPr>
        <w:t>, уроженца</w:t>
      </w:r>
      <w:r w:rsidRPr="00637593" w:rsidR="00BA14D0">
        <w:rPr>
          <w:sz w:val="28"/>
          <w:szCs w:val="28"/>
        </w:rPr>
        <w:t xml:space="preserve"> </w:t>
      </w:r>
      <w:r w:rsidR="007A1373">
        <w:rPr>
          <w:sz w:val="28"/>
          <w:szCs w:val="28"/>
        </w:rPr>
        <w:t>(паспортные данные)</w:t>
      </w:r>
      <w:r w:rsidR="009D0B87">
        <w:rPr>
          <w:sz w:val="28"/>
          <w:szCs w:val="28"/>
        </w:rPr>
        <w:t xml:space="preserve">, </w:t>
      </w:r>
      <w:r w:rsidRPr="00637593" w:rsidR="003C0E32">
        <w:rPr>
          <w:sz w:val="28"/>
          <w:szCs w:val="28"/>
        </w:rPr>
        <w:t xml:space="preserve">проживающего по адресу: </w:t>
      </w:r>
      <w:r w:rsidR="007A1373">
        <w:rPr>
          <w:sz w:val="28"/>
          <w:szCs w:val="28"/>
        </w:rPr>
        <w:t>(адрес)</w:t>
      </w:r>
      <w:r w:rsidRPr="00637593">
        <w:rPr>
          <w:sz w:val="28"/>
          <w:szCs w:val="28"/>
        </w:rPr>
        <w:t xml:space="preserve"> - </w:t>
      </w:r>
      <w:r w:rsidRPr="00637593">
        <w:rPr>
          <w:sz w:val="28"/>
          <w:szCs w:val="28"/>
        </w:rPr>
        <w:t xml:space="preserve"> </w:t>
      </w:r>
      <w:r w:rsidR="009D0B87">
        <w:rPr>
          <w:sz w:val="28"/>
          <w:szCs w:val="28"/>
        </w:rPr>
        <w:t xml:space="preserve"> 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 xml:space="preserve">у с т а н о в и </w:t>
      </w:r>
      <w:r w:rsidRPr="00637593">
        <w:rPr>
          <w:b/>
          <w:sz w:val="28"/>
          <w:szCs w:val="28"/>
        </w:rPr>
        <w:t>л</w:t>
      </w:r>
      <w:r w:rsidRPr="00637593">
        <w:rPr>
          <w:b/>
          <w:sz w:val="28"/>
          <w:szCs w:val="28"/>
        </w:rPr>
        <w:t>:</w:t>
      </w:r>
    </w:p>
    <w:p w:rsidR="004F1557" w:rsidRPr="00637593" w:rsidP="004F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37593">
        <w:rPr>
          <w:sz w:val="28"/>
          <w:szCs w:val="28"/>
        </w:rPr>
        <w:t xml:space="preserve"> июня 2017 года инспектором ДПС ОГИБДД </w:t>
      </w:r>
      <w:r>
        <w:rPr>
          <w:sz w:val="28"/>
          <w:szCs w:val="28"/>
        </w:rPr>
        <w:t xml:space="preserve"> У</w:t>
      </w:r>
      <w:r w:rsidRPr="00637593">
        <w:rPr>
          <w:sz w:val="28"/>
          <w:szCs w:val="28"/>
        </w:rPr>
        <w:t xml:space="preserve">ВД РФ по </w:t>
      </w:r>
      <w:r>
        <w:rPr>
          <w:sz w:val="28"/>
          <w:szCs w:val="28"/>
        </w:rPr>
        <w:t xml:space="preserve">г. Сочи </w:t>
      </w:r>
      <w:r w:rsidRPr="00637593">
        <w:rPr>
          <w:sz w:val="28"/>
          <w:szCs w:val="28"/>
        </w:rPr>
        <w:t xml:space="preserve">  лейтенантом полиции </w:t>
      </w:r>
      <w:r w:rsidR="007A1373">
        <w:rPr>
          <w:sz w:val="28"/>
          <w:szCs w:val="28"/>
        </w:rPr>
        <w:t>(ФИО)</w:t>
      </w:r>
      <w:r w:rsidRPr="00637593">
        <w:rPr>
          <w:sz w:val="28"/>
          <w:szCs w:val="28"/>
        </w:rPr>
        <w:t xml:space="preserve"> составлен протокол</w:t>
      </w:r>
      <w:r w:rsidR="000C1993">
        <w:rPr>
          <w:sz w:val="28"/>
          <w:szCs w:val="28"/>
        </w:rPr>
        <w:t xml:space="preserve"> </w:t>
      </w:r>
      <w:r w:rsidRPr="00637593" w:rsidR="000C1993">
        <w:rPr>
          <w:sz w:val="28"/>
          <w:szCs w:val="28"/>
        </w:rPr>
        <w:t xml:space="preserve">№ </w:t>
      </w:r>
      <w:r w:rsidR="00A90E47">
        <w:rPr>
          <w:sz w:val="28"/>
          <w:szCs w:val="28"/>
        </w:rPr>
        <w:t>23</w:t>
      </w:r>
      <w:r w:rsidRPr="00637593" w:rsidR="000C1993">
        <w:rPr>
          <w:sz w:val="28"/>
          <w:szCs w:val="28"/>
        </w:rPr>
        <w:t xml:space="preserve"> </w:t>
      </w:r>
      <w:r w:rsidR="00A90E47">
        <w:rPr>
          <w:sz w:val="28"/>
          <w:szCs w:val="28"/>
        </w:rPr>
        <w:t>ДВ</w:t>
      </w:r>
      <w:r w:rsidRPr="00637593" w:rsidR="000C1993">
        <w:rPr>
          <w:sz w:val="28"/>
          <w:szCs w:val="28"/>
        </w:rPr>
        <w:t xml:space="preserve"> </w:t>
      </w:r>
      <w:r w:rsidR="00A90E47">
        <w:rPr>
          <w:sz w:val="28"/>
          <w:szCs w:val="28"/>
        </w:rPr>
        <w:t xml:space="preserve">220401 </w:t>
      </w:r>
      <w:r w:rsidRPr="00637593">
        <w:rPr>
          <w:sz w:val="28"/>
          <w:szCs w:val="28"/>
        </w:rPr>
        <w:t xml:space="preserve">об административном правонарушении, предусмотренном ч.4 ст. 12.15 КоАП РФ в отношении </w:t>
      </w:r>
      <w:r w:rsidR="00A90E47">
        <w:rPr>
          <w:sz w:val="28"/>
          <w:szCs w:val="28"/>
        </w:rPr>
        <w:t>Забражнова</w:t>
      </w:r>
      <w:r w:rsidR="00A90E47">
        <w:rPr>
          <w:sz w:val="28"/>
          <w:szCs w:val="28"/>
        </w:rPr>
        <w:t xml:space="preserve"> В.Ю. </w:t>
      </w:r>
      <w:r w:rsidRPr="00637593">
        <w:rPr>
          <w:sz w:val="28"/>
          <w:szCs w:val="28"/>
        </w:rPr>
        <w:t xml:space="preserve"> </w:t>
      </w:r>
    </w:p>
    <w:p w:rsidR="004F1557" w:rsidRPr="00637593" w:rsidP="00BA4EB1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Как усматривается из указанного протокола, </w:t>
      </w:r>
      <w:r w:rsidR="00A90E47">
        <w:rPr>
          <w:sz w:val="28"/>
          <w:szCs w:val="28"/>
        </w:rPr>
        <w:t>14</w:t>
      </w:r>
      <w:r w:rsidRPr="00637593">
        <w:rPr>
          <w:sz w:val="28"/>
          <w:szCs w:val="28"/>
        </w:rPr>
        <w:t xml:space="preserve">.06.2017 г. </w:t>
      </w:r>
      <w:r w:rsidR="00BA4EB1">
        <w:rPr>
          <w:sz w:val="28"/>
          <w:szCs w:val="28"/>
        </w:rPr>
        <w:t xml:space="preserve">           </w:t>
      </w:r>
      <w:r w:rsidR="00A90E47">
        <w:rPr>
          <w:sz w:val="28"/>
          <w:szCs w:val="28"/>
        </w:rPr>
        <w:t>Забражнов</w:t>
      </w:r>
      <w:r w:rsidR="00A90E47">
        <w:rPr>
          <w:sz w:val="28"/>
          <w:szCs w:val="28"/>
        </w:rPr>
        <w:t xml:space="preserve"> В.Ю. </w:t>
      </w:r>
      <w:r w:rsidR="00BA4EB1">
        <w:rPr>
          <w:sz w:val="28"/>
          <w:szCs w:val="28"/>
        </w:rPr>
        <w:t>в 0</w:t>
      </w:r>
      <w:r w:rsidRPr="00637593">
        <w:rPr>
          <w:sz w:val="28"/>
          <w:szCs w:val="28"/>
        </w:rPr>
        <w:t xml:space="preserve">0 час </w:t>
      </w:r>
      <w:r w:rsidR="00BA4EB1">
        <w:rPr>
          <w:sz w:val="28"/>
          <w:szCs w:val="28"/>
        </w:rPr>
        <w:t>10</w:t>
      </w:r>
      <w:r w:rsidRPr="00637593">
        <w:rPr>
          <w:sz w:val="28"/>
          <w:szCs w:val="28"/>
        </w:rPr>
        <w:t xml:space="preserve"> минут </w:t>
      </w:r>
      <w:r w:rsidR="00BA4EB1">
        <w:rPr>
          <w:sz w:val="28"/>
          <w:szCs w:val="28"/>
        </w:rPr>
        <w:t xml:space="preserve">на 97 километре + 300 метров </w:t>
      </w:r>
      <w:r w:rsidRPr="00637593">
        <w:rPr>
          <w:sz w:val="28"/>
          <w:szCs w:val="28"/>
        </w:rPr>
        <w:t xml:space="preserve">по а/д </w:t>
      </w:r>
      <w:r w:rsidRPr="00F80652" w:rsidR="00BA4EB1">
        <w:rPr>
          <w:sz w:val="28"/>
          <w:szCs w:val="28"/>
        </w:rPr>
        <w:t>Джу</w:t>
      </w:r>
      <w:r w:rsidRPr="00F80652" w:rsidR="00F80652">
        <w:rPr>
          <w:sz w:val="28"/>
          <w:szCs w:val="28"/>
        </w:rPr>
        <w:t>б</w:t>
      </w:r>
      <w:r w:rsidRPr="00F80652" w:rsidR="00BA4EB1">
        <w:rPr>
          <w:sz w:val="28"/>
          <w:szCs w:val="28"/>
        </w:rPr>
        <w:t xml:space="preserve">га </w:t>
      </w:r>
      <w:r w:rsidR="00BA4EB1">
        <w:rPr>
          <w:sz w:val="28"/>
          <w:szCs w:val="28"/>
        </w:rPr>
        <w:t xml:space="preserve">- Сочи управлял автомобилем марки </w:t>
      </w:r>
      <w:r w:rsidR="007A1373">
        <w:rPr>
          <w:sz w:val="28"/>
          <w:szCs w:val="28"/>
        </w:rPr>
        <w:t>(…)</w:t>
      </w:r>
      <w:r w:rsidR="00BA4EB1">
        <w:rPr>
          <w:sz w:val="28"/>
          <w:szCs w:val="28"/>
        </w:rPr>
        <w:t xml:space="preserve">, государственный регистрационный знак </w:t>
      </w:r>
      <w:r w:rsidR="007A1373">
        <w:rPr>
          <w:sz w:val="28"/>
          <w:szCs w:val="28"/>
        </w:rPr>
        <w:t>(…)</w:t>
      </w:r>
      <w:r w:rsidR="00BA4EB1">
        <w:rPr>
          <w:sz w:val="28"/>
          <w:szCs w:val="28"/>
        </w:rPr>
        <w:t xml:space="preserve">, принадлежащем </w:t>
      </w:r>
      <w:r w:rsidR="007A1373">
        <w:rPr>
          <w:sz w:val="28"/>
          <w:szCs w:val="28"/>
        </w:rPr>
        <w:t>(ФИО),</w:t>
      </w:r>
      <w:r w:rsidR="00BA4EB1">
        <w:rPr>
          <w:sz w:val="28"/>
          <w:szCs w:val="28"/>
        </w:rPr>
        <w:t xml:space="preserve">  </w:t>
      </w:r>
      <w:r w:rsidRPr="00637593">
        <w:rPr>
          <w:sz w:val="28"/>
          <w:szCs w:val="28"/>
        </w:rPr>
        <w:t xml:space="preserve"> осуществил выезд на </w:t>
      </w:r>
      <w:r w:rsidR="00BA4EB1">
        <w:rPr>
          <w:sz w:val="28"/>
          <w:szCs w:val="28"/>
        </w:rPr>
        <w:t xml:space="preserve">сторону </w:t>
      </w:r>
      <w:r w:rsidR="00BA4EB1">
        <w:rPr>
          <w:sz w:val="28"/>
          <w:szCs w:val="28"/>
        </w:rPr>
        <w:t>дороги</w:t>
      </w:r>
      <w:r w:rsidR="00BA4EB1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предназначенную для встречного движения, пересек сплошную линию разметки 1.1 совершая обгон, чем нарушил п. 1.3 П</w:t>
      </w:r>
      <w:r w:rsidRPr="00637593" w:rsidR="00D17DDD">
        <w:rPr>
          <w:sz w:val="28"/>
          <w:szCs w:val="28"/>
        </w:rPr>
        <w:t>равил дорожного движения Российской Федерации (далее ПДД РФ)</w:t>
      </w:r>
      <w:r w:rsidRPr="00637593">
        <w:rPr>
          <w:sz w:val="28"/>
          <w:szCs w:val="28"/>
        </w:rPr>
        <w:t xml:space="preserve">.   </w:t>
      </w:r>
    </w:p>
    <w:p w:rsidR="00BA4EB1" w:rsidP="008801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Забражнов</w:t>
      </w:r>
      <w:r>
        <w:rPr>
          <w:sz w:val="28"/>
          <w:szCs w:val="28"/>
        </w:rPr>
        <w:t xml:space="preserve"> В.Ю. </w:t>
      </w:r>
      <w:r w:rsidRPr="00637593" w:rsidR="004F1557">
        <w:rPr>
          <w:sz w:val="28"/>
          <w:szCs w:val="28"/>
        </w:rPr>
        <w:t>в судебном заседании вину не признал, пояснил, что действительно выполнял обгон транспортных средств, выехав на полосу встречного движения в месте прерывистой линии разметки</w:t>
      </w:r>
      <w:r>
        <w:rPr>
          <w:sz w:val="28"/>
          <w:szCs w:val="28"/>
        </w:rPr>
        <w:t xml:space="preserve">, однако он успел вернуться в свою полосу до того, как полоса встречного движения была отделена линией разметки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637593">
        <w:rPr>
          <w:sz w:val="28"/>
          <w:szCs w:val="28"/>
        </w:rPr>
        <w:t>1.1</w:t>
      </w:r>
      <w:r>
        <w:fldChar w:fldCharType="end"/>
      </w:r>
      <w:r w:rsidRPr="00637593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№</w:t>
      </w:r>
      <w:r w:rsidRPr="00637593">
        <w:rPr>
          <w:sz w:val="28"/>
          <w:szCs w:val="28"/>
        </w:rPr>
        <w:t xml:space="preserve">2 к ПДД </w:t>
      </w:r>
      <w:r>
        <w:rPr>
          <w:sz w:val="28"/>
          <w:szCs w:val="28"/>
        </w:rPr>
        <w:t xml:space="preserve">РФ. </w:t>
      </w:r>
    </w:p>
    <w:p w:rsidR="008A7450" w:rsidRPr="00637593" w:rsidP="008801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  <w:r w:rsidRPr="00637593" w:rsidR="00F1205F">
        <w:rPr>
          <w:sz w:val="28"/>
          <w:szCs w:val="28"/>
        </w:rPr>
        <w:t xml:space="preserve"> </w:t>
      </w:r>
    </w:p>
    <w:p w:rsidR="00681D1D" w:rsidRPr="00637593" w:rsidP="00681D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В </w:t>
      </w:r>
      <w:r w:rsidRPr="00637593">
        <w:rPr>
          <w:sz w:val="28"/>
          <w:szCs w:val="28"/>
        </w:rPr>
        <w:t>соответствии с п. 1.3 П</w:t>
      </w:r>
      <w:r w:rsidRPr="00637593" w:rsidR="00D17DDD">
        <w:rPr>
          <w:sz w:val="28"/>
          <w:szCs w:val="28"/>
        </w:rPr>
        <w:t>ДД РФ</w:t>
      </w:r>
      <w:r w:rsidRPr="00637593">
        <w:rPr>
          <w:sz w:val="28"/>
          <w:szCs w:val="28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17DDD" w:rsidRPr="00637593" w:rsidP="00D17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Линия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637593">
        <w:rPr>
          <w:sz w:val="28"/>
          <w:szCs w:val="28"/>
        </w:rPr>
        <w:t>разметки 1.1</w:t>
      </w:r>
      <w:r>
        <w:fldChar w:fldCharType="end"/>
      </w:r>
      <w:r w:rsidRPr="00637593">
        <w:rPr>
          <w:sz w:val="28"/>
          <w:szCs w:val="28"/>
        </w:rPr>
        <w:t xml:space="preserve"> Приложения </w:t>
      </w:r>
      <w:r w:rsidR="00BA4EB1">
        <w:rPr>
          <w:sz w:val="28"/>
          <w:szCs w:val="28"/>
        </w:rPr>
        <w:t xml:space="preserve"> №</w:t>
      </w:r>
      <w:r w:rsidRPr="00637593">
        <w:rPr>
          <w:sz w:val="28"/>
          <w:szCs w:val="28"/>
        </w:rPr>
        <w:t xml:space="preserve">2 к ПДД </w:t>
      </w:r>
      <w:r w:rsidR="0034366A">
        <w:rPr>
          <w:sz w:val="28"/>
          <w:szCs w:val="28"/>
        </w:rPr>
        <w:t xml:space="preserve">РФ </w:t>
      </w:r>
      <w:r w:rsidRPr="00637593">
        <w:rPr>
          <w:sz w:val="28"/>
          <w:szCs w:val="28"/>
        </w:rPr>
        <w:t xml:space="preserve"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r>
        <w:fldChar w:fldCharType="begin"/>
      </w:r>
      <w:r>
        <w:instrText xml:space="preserve"> HYPERLINK "consultantplus://offline/ref=6704E5E052714A22C858E882CE01212586ACA0304DDE3C9C1877341B59071AA10A172C3BC68BE2E0F5Q5G" </w:instrText>
      </w:r>
      <w:r>
        <w:fldChar w:fldCharType="separate"/>
      </w:r>
      <w:r w:rsidRPr="00637593">
        <w:rPr>
          <w:sz w:val="28"/>
          <w:szCs w:val="28"/>
        </w:rPr>
        <w:t>Правилами</w:t>
      </w:r>
      <w:r>
        <w:fldChar w:fldCharType="end"/>
      </w:r>
      <w:r w:rsidRPr="0063759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5A50E4" w:rsidRPr="00637593" w:rsidP="00681D1D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Лица, нарушившие Правила, несут ответственность в соответствии </w:t>
      </w:r>
      <w:r w:rsidRPr="00637593" w:rsidR="00AE5454">
        <w:rPr>
          <w:sz w:val="28"/>
          <w:szCs w:val="28"/>
        </w:rPr>
        <w:t xml:space="preserve">                </w:t>
      </w:r>
      <w:r w:rsidRPr="00637593">
        <w:rPr>
          <w:sz w:val="28"/>
          <w:szCs w:val="28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637593">
        <w:rPr>
          <w:sz w:val="28"/>
          <w:szCs w:val="28"/>
        </w:rPr>
        <w:t>пункт 1.6</w:t>
      </w:r>
      <w:r>
        <w:fldChar w:fldCharType="end"/>
      </w:r>
      <w:r w:rsidRPr="00637593">
        <w:rPr>
          <w:sz w:val="28"/>
          <w:szCs w:val="28"/>
        </w:rPr>
        <w:t xml:space="preserve"> Правил дорожного движения).</w:t>
      </w:r>
      <w:r w:rsidRPr="00637593" w:rsidR="00F1205F">
        <w:rPr>
          <w:sz w:val="28"/>
          <w:szCs w:val="28"/>
        </w:rPr>
        <w:t xml:space="preserve"> </w:t>
      </w:r>
    </w:p>
    <w:p w:rsidR="000B35ED" w:rsidRPr="00E340EC" w:rsidP="000B35ED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>
        <w:rPr>
          <w:color w:val="000000"/>
          <w:sz w:val="28"/>
          <w:szCs w:val="28"/>
        </w:rPr>
        <w:t xml:space="preserve"> </w:t>
      </w:r>
    </w:p>
    <w:p w:rsidR="005106D6" w:rsidP="008801CF">
      <w:pPr>
        <w:ind w:firstLine="567"/>
        <w:jc w:val="both"/>
        <w:rPr>
          <w:sz w:val="28"/>
          <w:szCs w:val="28"/>
          <w:shd w:val="clear" w:color="auto" w:fill="FFFFFF"/>
        </w:rPr>
      </w:pPr>
      <w:r w:rsidRPr="00637593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637593">
        <w:rPr>
          <w:sz w:val="28"/>
          <w:szCs w:val="28"/>
        </w:rPr>
        <w:t xml:space="preserve">частью </w:t>
      </w:r>
      <w:r w:rsidRPr="00637593" w:rsidR="00366DAD">
        <w:rPr>
          <w:sz w:val="28"/>
          <w:szCs w:val="28"/>
        </w:rPr>
        <w:t>4</w:t>
      </w:r>
      <w:r w:rsidRPr="00637593">
        <w:rPr>
          <w:sz w:val="28"/>
          <w:szCs w:val="28"/>
        </w:rPr>
        <w:t xml:space="preserve"> статьи 1</w:t>
      </w:r>
      <w:r w:rsidRPr="00637593" w:rsidR="00366DAD">
        <w:rPr>
          <w:sz w:val="28"/>
          <w:szCs w:val="28"/>
        </w:rPr>
        <w:t>2</w:t>
      </w:r>
      <w:r w:rsidRPr="00637593">
        <w:rPr>
          <w:sz w:val="28"/>
          <w:szCs w:val="28"/>
        </w:rPr>
        <w:t>.</w:t>
      </w:r>
      <w:r>
        <w:fldChar w:fldCharType="end"/>
      </w:r>
      <w:r w:rsidRPr="00637593" w:rsidR="00366DAD">
        <w:rPr>
          <w:sz w:val="28"/>
          <w:szCs w:val="28"/>
        </w:rPr>
        <w:t>15</w:t>
      </w:r>
      <w:r w:rsidRPr="00637593">
        <w:rPr>
          <w:sz w:val="28"/>
          <w:szCs w:val="28"/>
        </w:rPr>
        <w:t xml:space="preserve"> КоАП РФ административным правонарушением признается, </w:t>
      </w:r>
      <w:r w:rsidRPr="00637593" w:rsidR="00366DAD">
        <w:rPr>
          <w:sz w:val="28"/>
          <w:szCs w:val="2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 xml:space="preserve"> настоящей статьи. </w:t>
      </w:r>
      <w:r w:rsidR="00A7129A">
        <w:rPr>
          <w:sz w:val="28"/>
          <w:szCs w:val="28"/>
          <w:shd w:val="clear" w:color="auto" w:fill="FFFFFF"/>
        </w:rPr>
        <w:t xml:space="preserve"> 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P="00A7129A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0B35ED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протокола об административном правонарушении 14</w:t>
      </w:r>
      <w:r w:rsidRPr="00637593">
        <w:rPr>
          <w:sz w:val="28"/>
          <w:szCs w:val="28"/>
        </w:rPr>
        <w:t xml:space="preserve">.06.2017 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Забражнов</w:t>
      </w:r>
      <w:r>
        <w:rPr>
          <w:sz w:val="28"/>
          <w:szCs w:val="28"/>
        </w:rPr>
        <w:t xml:space="preserve"> В.Ю. в 0</w:t>
      </w:r>
      <w:r w:rsidRPr="00637593">
        <w:rPr>
          <w:sz w:val="28"/>
          <w:szCs w:val="28"/>
        </w:rPr>
        <w:t xml:space="preserve">0 час </w:t>
      </w:r>
      <w:r>
        <w:rPr>
          <w:sz w:val="28"/>
          <w:szCs w:val="28"/>
        </w:rPr>
        <w:t>10</w:t>
      </w:r>
      <w:r w:rsidRPr="0063759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на 97 километре + 300 метров </w:t>
      </w:r>
      <w:r w:rsidRPr="00637593">
        <w:rPr>
          <w:sz w:val="28"/>
          <w:szCs w:val="28"/>
        </w:rPr>
        <w:t xml:space="preserve">по </w:t>
      </w:r>
      <w:r w:rsidRPr="00F80652">
        <w:rPr>
          <w:sz w:val="28"/>
          <w:szCs w:val="28"/>
        </w:rPr>
        <w:t>а/д Джубга -</w:t>
      </w:r>
      <w:r>
        <w:rPr>
          <w:sz w:val="28"/>
          <w:szCs w:val="28"/>
        </w:rPr>
        <w:t xml:space="preserve"> Сочи управлял автомобилем марки </w:t>
      </w:r>
      <w:r w:rsidR="007A1373">
        <w:rPr>
          <w:sz w:val="28"/>
          <w:szCs w:val="28"/>
        </w:rPr>
        <w:t>(…)</w:t>
      </w:r>
      <w:r>
        <w:rPr>
          <w:sz w:val="28"/>
          <w:szCs w:val="28"/>
        </w:rPr>
        <w:t xml:space="preserve">, государственный регистрационный знак </w:t>
      </w:r>
      <w:r w:rsidR="007A1373">
        <w:rPr>
          <w:sz w:val="28"/>
          <w:szCs w:val="28"/>
        </w:rPr>
        <w:t>(…)</w:t>
      </w:r>
      <w:r>
        <w:rPr>
          <w:sz w:val="28"/>
          <w:szCs w:val="28"/>
        </w:rPr>
        <w:t xml:space="preserve">, принадлежащем </w:t>
      </w:r>
      <w:r w:rsidR="007A1373">
        <w:rPr>
          <w:sz w:val="28"/>
          <w:szCs w:val="28"/>
        </w:rPr>
        <w:t>(ФИО),</w:t>
      </w:r>
      <w:r>
        <w:rPr>
          <w:sz w:val="28"/>
          <w:szCs w:val="28"/>
        </w:rPr>
        <w:t xml:space="preserve">  </w:t>
      </w:r>
      <w:r w:rsidRPr="00637593">
        <w:rPr>
          <w:sz w:val="28"/>
          <w:szCs w:val="28"/>
        </w:rPr>
        <w:t xml:space="preserve"> осуществил выезд на </w:t>
      </w:r>
      <w:r>
        <w:rPr>
          <w:sz w:val="28"/>
          <w:szCs w:val="28"/>
        </w:rPr>
        <w:t xml:space="preserve">сторону </w:t>
      </w:r>
      <w:r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предназначенную для встречного движения, пересек сплошную линию разметки 1.1 совершая обгон, чем нарушил п. 1.3 Правил дорожного движения Российской Федерации</w:t>
      </w:r>
      <w:r>
        <w:rPr>
          <w:sz w:val="28"/>
          <w:szCs w:val="28"/>
        </w:rPr>
        <w:t>.</w:t>
      </w:r>
      <w:r w:rsidRPr="00637593">
        <w:rPr>
          <w:sz w:val="28"/>
          <w:szCs w:val="28"/>
        </w:rPr>
        <w:t xml:space="preserve"> </w:t>
      </w:r>
    </w:p>
    <w:p w:rsidR="00F80652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Забражнов</w:t>
      </w:r>
      <w:r>
        <w:rPr>
          <w:sz w:val="28"/>
          <w:szCs w:val="28"/>
        </w:rPr>
        <w:t xml:space="preserve"> В.Ю. с выводами инспектора не согласился, о чем есть соответствующая запись в протоколе об административном правонарушении. Не согласился </w:t>
      </w:r>
      <w:r>
        <w:rPr>
          <w:sz w:val="28"/>
          <w:szCs w:val="28"/>
        </w:rPr>
        <w:t>Забражнов</w:t>
      </w:r>
      <w:r>
        <w:rPr>
          <w:sz w:val="28"/>
          <w:szCs w:val="28"/>
        </w:rPr>
        <w:t xml:space="preserve"> В.Ю. и со схемой места совершения правонарушения, о чем также имеется его личная подпись на схеме. </w:t>
      </w:r>
    </w:p>
    <w:p w:rsidR="003221A1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не содержит иных доказательств совершения </w:t>
      </w:r>
      <w:r>
        <w:rPr>
          <w:sz w:val="28"/>
          <w:szCs w:val="28"/>
        </w:rPr>
        <w:t>Забражновым</w:t>
      </w:r>
      <w:r>
        <w:rPr>
          <w:sz w:val="28"/>
          <w:szCs w:val="28"/>
        </w:rPr>
        <w:t xml:space="preserve"> В.Ю. вменяемого ему </w:t>
      </w:r>
      <w:r w:rsidR="004C22AF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правонарушения.</w:t>
      </w:r>
      <w:r>
        <w:rPr>
          <w:sz w:val="28"/>
          <w:szCs w:val="28"/>
        </w:rPr>
        <w:t xml:space="preserve"> </w:t>
      </w:r>
    </w:p>
    <w:p w:rsidR="0088594F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в качестве свидетеля был допрошен собственник автомобиля</w:t>
      </w:r>
      <w:r>
        <w:rPr>
          <w:sz w:val="28"/>
          <w:szCs w:val="28"/>
        </w:rPr>
        <w:t xml:space="preserve"> </w:t>
      </w:r>
      <w:r w:rsidR="007A1373">
        <w:rPr>
          <w:sz w:val="28"/>
          <w:szCs w:val="28"/>
        </w:rPr>
        <w:t>(…)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7A1373">
        <w:rPr>
          <w:sz w:val="28"/>
          <w:szCs w:val="28"/>
        </w:rPr>
        <w:t>(…)</w:t>
      </w:r>
      <w:r>
        <w:rPr>
          <w:sz w:val="28"/>
          <w:szCs w:val="28"/>
        </w:rPr>
        <w:t xml:space="preserve">, </w:t>
      </w:r>
      <w:r w:rsidR="007A1373">
        <w:rPr>
          <w:sz w:val="28"/>
          <w:szCs w:val="28"/>
        </w:rPr>
        <w:t>(ФИО)</w:t>
      </w:r>
      <w:r>
        <w:rPr>
          <w:sz w:val="28"/>
          <w:szCs w:val="28"/>
        </w:rPr>
        <w:t xml:space="preserve"> которая, будучи предупрежденной об административной ответственности за дачу заведомо ложных показаний, показала, что  14</w:t>
      </w:r>
      <w:r w:rsidRPr="00637593">
        <w:rPr>
          <w:sz w:val="28"/>
          <w:szCs w:val="28"/>
        </w:rPr>
        <w:t xml:space="preserve">.06.2017 г. </w:t>
      </w:r>
      <w:r>
        <w:rPr>
          <w:sz w:val="28"/>
          <w:szCs w:val="28"/>
        </w:rPr>
        <w:t xml:space="preserve"> она вместе с </w:t>
      </w:r>
      <w:r>
        <w:rPr>
          <w:sz w:val="28"/>
          <w:szCs w:val="28"/>
        </w:rPr>
        <w:t>Забражновым</w:t>
      </w:r>
      <w:r>
        <w:rPr>
          <w:sz w:val="28"/>
          <w:szCs w:val="28"/>
        </w:rPr>
        <w:t xml:space="preserve"> В.Ю. двигалась на принадлежащем ей автомобиле по автодороге </w:t>
      </w:r>
      <w:r w:rsidRPr="00F80652">
        <w:rPr>
          <w:sz w:val="28"/>
          <w:szCs w:val="28"/>
        </w:rPr>
        <w:t xml:space="preserve">Джубга </w:t>
      </w:r>
      <w:r>
        <w:rPr>
          <w:sz w:val="28"/>
          <w:szCs w:val="28"/>
        </w:rPr>
        <w:t xml:space="preserve">– Сочи. Около 00 часов 00 минут    автомобиль был остановлен сотрудником полиции и в отношении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Забражнова</w:t>
      </w:r>
      <w:r>
        <w:rPr>
          <w:sz w:val="28"/>
          <w:szCs w:val="28"/>
        </w:rPr>
        <w:t xml:space="preserve"> В.Ю. был составлен протокол об административном правонарушении, предусмотренном ч.4 ст.12.15 КоАП РФ</w:t>
      </w:r>
      <w:r>
        <w:rPr>
          <w:sz w:val="28"/>
          <w:szCs w:val="28"/>
        </w:rPr>
        <w:t>, за выезд на полосу встречного движения в нарушении дорожной разметки 1.1.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свидетель  пояснила, что </w:t>
      </w:r>
      <w:r>
        <w:rPr>
          <w:sz w:val="28"/>
          <w:szCs w:val="28"/>
        </w:rPr>
        <w:t>Забражнов</w:t>
      </w:r>
      <w:r>
        <w:rPr>
          <w:sz w:val="28"/>
          <w:szCs w:val="28"/>
        </w:rPr>
        <w:t xml:space="preserve"> В.Ю. действительно выезжал на полосу встречного движения, однако вернулся в свою полосу в зоне действия разметки 1.5 Приложения №2 к ПДД.  </w:t>
      </w:r>
      <w:r w:rsidR="00BD7D36">
        <w:rPr>
          <w:sz w:val="28"/>
          <w:szCs w:val="28"/>
        </w:rPr>
        <w:t xml:space="preserve">Более того, свидетель пояснила, что инспектор вообще не мог видеть нарушал ли </w:t>
      </w:r>
      <w:r w:rsidR="00BD7D36">
        <w:rPr>
          <w:sz w:val="28"/>
          <w:szCs w:val="28"/>
        </w:rPr>
        <w:t>Забражнов</w:t>
      </w:r>
      <w:r w:rsidR="00BD7D36">
        <w:rPr>
          <w:sz w:val="28"/>
          <w:szCs w:val="28"/>
        </w:rPr>
        <w:t xml:space="preserve"> В.Ю. правила дорожного движения, поскольку участок дороги, по которому они двигались якобы с нарушением ПДД, был не освещен, а двигались они в ночное время суток.      </w:t>
      </w:r>
    </w:p>
    <w:p w:rsidR="00F80652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№7 к Административному регламенту</w:t>
      </w:r>
      <w:r w:rsidR="003221A1">
        <w:rPr>
          <w:sz w:val="28"/>
          <w:szCs w:val="28"/>
        </w:rPr>
        <w:t xml:space="preserve">, утвержденному приказом Министерства внутренних дел Российской Федерации №185 от 02.03.2009 г. </w:t>
      </w:r>
      <w:r>
        <w:rPr>
          <w:sz w:val="28"/>
          <w:szCs w:val="28"/>
        </w:rPr>
        <w:t xml:space="preserve">«Об утверждении административного </w:t>
      </w:r>
      <w:r>
        <w:rPr>
          <w:sz w:val="28"/>
          <w:szCs w:val="28"/>
        </w:rPr>
        <w:t>регламента Министерства внутренних дел Российской Федерации исполнения государственной функции</w:t>
      </w:r>
      <w:r>
        <w:rPr>
          <w:sz w:val="28"/>
          <w:szCs w:val="28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движения»</w:t>
      </w:r>
      <w:r w:rsidR="00BD7D36">
        <w:rPr>
          <w:sz w:val="28"/>
          <w:szCs w:val="28"/>
        </w:rPr>
        <w:t xml:space="preserve"> утверждена схема места совершения административного правонарушения.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58AB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утвержденной </w:t>
      </w:r>
      <w:r>
        <w:rPr>
          <w:sz w:val="28"/>
          <w:szCs w:val="28"/>
        </w:rPr>
        <w:t xml:space="preserve">вышеуказанным Административным регламентом </w:t>
      </w:r>
      <w:r>
        <w:rPr>
          <w:sz w:val="28"/>
          <w:szCs w:val="28"/>
        </w:rPr>
        <w:t>схеме</w:t>
      </w:r>
      <w:r w:rsidRPr="00BD7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 совершения административного правонарушения, она подписывается лицом, ее составившим, лицом, привлекаемым к административной ответственности, а также понятыми, с указанием их </w:t>
      </w:r>
      <w:r>
        <w:rPr>
          <w:sz w:val="28"/>
          <w:szCs w:val="28"/>
        </w:rPr>
        <w:t xml:space="preserve">фамилии, имени, отчества, адреса места жительства и телефона. </w:t>
      </w:r>
    </w:p>
    <w:p w:rsidR="00F80652" w:rsidRPr="009458AB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приложенная к протоколу об </w:t>
      </w:r>
      <w:r w:rsidRPr="009458AB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от 14.06.2017 г. </w:t>
      </w:r>
      <w:r w:rsidRPr="009458AB">
        <w:rPr>
          <w:sz w:val="28"/>
          <w:szCs w:val="28"/>
        </w:rPr>
        <w:t xml:space="preserve">Схема составлена в отсутствие понятых. </w:t>
      </w:r>
    </w:p>
    <w:p w:rsidR="009458AB" w:rsidP="00A7129A">
      <w:pPr>
        <w:ind w:firstLine="567"/>
        <w:jc w:val="both"/>
        <w:rPr>
          <w:sz w:val="28"/>
          <w:szCs w:val="28"/>
        </w:rPr>
      </w:pPr>
      <w:r w:rsidRPr="009458AB">
        <w:rPr>
          <w:sz w:val="28"/>
          <w:szCs w:val="28"/>
        </w:rPr>
        <w:t>Указанное обстоятельство не может быть восполнено при рассмотрении дела мировым судьей</w:t>
      </w:r>
      <w:r>
        <w:rPr>
          <w:sz w:val="28"/>
          <w:szCs w:val="28"/>
        </w:rPr>
        <w:t xml:space="preserve">. </w:t>
      </w:r>
    </w:p>
    <w:p w:rsidR="000E4423" w:rsidP="00945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об административном правонарушении приложен рапорт сотрудника полиции</w:t>
      </w:r>
      <w:r w:rsidRPr="000E4423">
        <w:rPr>
          <w:sz w:val="28"/>
          <w:szCs w:val="28"/>
        </w:rPr>
        <w:t xml:space="preserve"> </w:t>
      </w:r>
      <w:r w:rsidR="007A1373">
        <w:rPr>
          <w:sz w:val="28"/>
          <w:szCs w:val="28"/>
        </w:rPr>
        <w:t>(ФИО),</w:t>
      </w:r>
      <w:r>
        <w:rPr>
          <w:sz w:val="28"/>
          <w:szCs w:val="28"/>
        </w:rPr>
        <w:t xml:space="preserve"> составившего протокол. Из рапорта следует, что вместе с </w:t>
      </w:r>
      <w:r w:rsidR="007A1373">
        <w:rPr>
          <w:sz w:val="28"/>
          <w:szCs w:val="28"/>
        </w:rPr>
        <w:t>(ФИО)</w:t>
      </w:r>
      <w:r>
        <w:rPr>
          <w:sz w:val="28"/>
          <w:szCs w:val="28"/>
        </w:rPr>
        <w:t xml:space="preserve"> на маршруте нес службу майор </w:t>
      </w:r>
      <w:r w:rsidR="007A1373">
        <w:rPr>
          <w:sz w:val="28"/>
          <w:szCs w:val="28"/>
        </w:rPr>
        <w:t>(ФИО)</w:t>
      </w:r>
      <w:r>
        <w:rPr>
          <w:sz w:val="28"/>
          <w:szCs w:val="28"/>
        </w:rPr>
        <w:t xml:space="preserve"> Однако, в материалах дела отсутствует рапорт указанного майора о том, что действительно имело место совершение </w:t>
      </w:r>
      <w:r>
        <w:rPr>
          <w:sz w:val="28"/>
          <w:szCs w:val="28"/>
        </w:rPr>
        <w:t>Забражновым</w:t>
      </w:r>
      <w:r>
        <w:rPr>
          <w:sz w:val="28"/>
          <w:szCs w:val="28"/>
        </w:rPr>
        <w:t xml:space="preserve"> В.Ю. административного правонарушения, предусмотренного ч.4 ст. 12.15 КоАП РФ. </w:t>
      </w:r>
    </w:p>
    <w:p w:rsidR="000E4423" w:rsidP="00945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8AB" w:rsidP="00945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458AB" w:rsidP="00945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4 указанной статьи КоАП РФ предусмотрено, что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9458AB" w:rsidP="00A71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вины лица в совершении вменяемого ему правонарушения исключает наличие в его действиях состава административного правонарушения.  </w:t>
      </w:r>
    </w:p>
    <w:p w:rsidR="000E4423" w:rsidRPr="0063759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</w:t>
      </w:r>
      <w:r>
        <w:rPr>
          <w:sz w:val="28"/>
          <w:szCs w:val="28"/>
        </w:rPr>
        <w:t xml:space="preserve">мировой </w:t>
      </w:r>
      <w:r w:rsidRPr="00637593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37593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 xml:space="preserve">том, что виновность </w:t>
      </w:r>
      <w:r>
        <w:rPr>
          <w:sz w:val="28"/>
          <w:szCs w:val="28"/>
        </w:rPr>
        <w:t>Забражнова</w:t>
      </w:r>
      <w:r>
        <w:rPr>
          <w:sz w:val="28"/>
          <w:szCs w:val="28"/>
        </w:rPr>
        <w:t xml:space="preserve"> В.Ю.</w:t>
      </w:r>
      <w:r w:rsidRPr="00637593">
        <w:rPr>
          <w:sz w:val="28"/>
          <w:szCs w:val="28"/>
        </w:rPr>
        <w:t xml:space="preserve"> в совершении административного правонарушения, предусмотренного ч. 4 ст. 12.15 КоАП РФ</w:t>
      </w:r>
      <w:r>
        <w:rPr>
          <w:sz w:val="28"/>
          <w:szCs w:val="28"/>
        </w:rPr>
        <w:t>, не доказана</w:t>
      </w:r>
      <w:r w:rsidRPr="006375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129A" w:rsidRPr="00A7129A" w:rsidP="000E442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129A">
        <w:rPr>
          <w:color w:val="000000"/>
          <w:sz w:val="28"/>
          <w:szCs w:val="28"/>
          <w:shd w:val="clear" w:color="auto" w:fill="FFFFFF"/>
        </w:rPr>
        <w:t>Согласно п.2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КоАП РФ.</w:t>
      </w:r>
    </w:p>
    <w:p w:rsidR="00DD7D2B" w:rsidRPr="00637593" w:rsidP="006602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>На основании изложенного, руководствуясь</w:t>
      </w:r>
      <w:r w:rsidRPr="00637593" w:rsidR="00334D3B">
        <w:rPr>
          <w:sz w:val="28"/>
          <w:szCs w:val="28"/>
        </w:rPr>
        <w:t xml:space="preserve"> </w:t>
      </w:r>
      <w:r w:rsidR="009458AB">
        <w:rPr>
          <w:sz w:val="28"/>
          <w:szCs w:val="28"/>
        </w:rPr>
        <w:t xml:space="preserve">ст. 1.5, </w:t>
      </w:r>
      <w:r w:rsidRPr="00A7129A" w:rsidR="009458AB">
        <w:rPr>
          <w:color w:val="000000"/>
          <w:sz w:val="28"/>
          <w:szCs w:val="28"/>
          <w:shd w:val="clear" w:color="auto" w:fill="FFFFFF"/>
        </w:rPr>
        <w:t>п.2 ч. 1 ст. 24.5</w:t>
      </w:r>
      <w:r w:rsidR="009458AB">
        <w:rPr>
          <w:color w:val="000000"/>
          <w:sz w:val="28"/>
          <w:szCs w:val="28"/>
          <w:shd w:val="clear" w:color="auto" w:fill="FFFFFF"/>
        </w:rPr>
        <w:t xml:space="preserve">,    ст.ст. </w:t>
      </w:r>
      <w:r w:rsidRPr="00637593">
        <w:rPr>
          <w:sz w:val="28"/>
          <w:szCs w:val="28"/>
        </w:rPr>
        <w:t xml:space="preserve">29.7-29.11 КоАП РФ, - </w:t>
      </w:r>
      <w:r w:rsidR="00660242">
        <w:rPr>
          <w:sz w:val="28"/>
          <w:szCs w:val="28"/>
        </w:rPr>
        <w:t xml:space="preserve"> </w:t>
      </w:r>
    </w:p>
    <w:p w:rsidR="00A9338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>п</w:t>
      </w:r>
      <w:r w:rsidRPr="00637593">
        <w:rPr>
          <w:b/>
          <w:sz w:val="28"/>
          <w:szCs w:val="28"/>
        </w:rPr>
        <w:t xml:space="preserve"> о с т а н о в и л: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</w:p>
    <w:p w:rsidR="00A9338B" w:rsidRPr="00637593" w:rsidP="008801C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правонарушении, предусмотренном ч. 4 ст.12.15 Кодекса Российской Федерации об административных правонарушения, в отношении </w:t>
      </w:r>
      <w:r>
        <w:rPr>
          <w:sz w:val="28"/>
          <w:szCs w:val="28"/>
        </w:rPr>
        <w:t>Забражнова</w:t>
      </w:r>
      <w:r>
        <w:rPr>
          <w:sz w:val="28"/>
          <w:szCs w:val="28"/>
        </w:rPr>
        <w:t xml:space="preserve"> Владимира Юрьевича, 05.03.1979 г.р., прекратить</w:t>
      </w:r>
      <w:r w:rsidR="00F35E5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в его действиях состава административного правонарушения. </w:t>
      </w:r>
    </w:p>
    <w:p w:rsidR="009458AB" w:rsidP="008801CF">
      <w:pPr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       </w:t>
      </w:r>
    </w:p>
    <w:p w:rsidR="00DD7D2B" w:rsidRPr="00637593" w:rsidP="009458AB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637593" w:rsidR="005A5F8F">
        <w:rPr>
          <w:sz w:val="28"/>
          <w:szCs w:val="28"/>
        </w:rPr>
        <w:t>ого</w:t>
      </w:r>
      <w:r w:rsidRPr="00637593">
        <w:rPr>
          <w:sz w:val="28"/>
          <w:szCs w:val="28"/>
        </w:rPr>
        <w:t xml:space="preserve"> участк</w:t>
      </w:r>
      <w:r w:rsidRPr="00637593" w:rsidR="005A5F8F">
        <w:rPr>
          <w:sz w:val="28"/>
          <w:szCs w:val="28"/>
        </w:rPr>
        <w:t>а</w:t>
      </w:r>
      <w:r w:rsidRPr="00637593">
        <w:rPr>
          <w:sz w:val="28"/>
          <w:szCs w:val="28"/>
        </w:rPr>
        <w:t xml:space="preserve"> №</w:t>
      </w:r>
      <w:r w:rsidR="009458AB">
        <w:rPr>
          <w:sz w:val="28"/>
          <w:szCs w:val="28"/>
        </w:rPr>
        <w:t>10</w:t>
      </w:r>
      <w:r w:rsidRPr="00637593">
        <w:rPr>
          <w:sz w:val="28"/>
          <w:szCs w:val="28"/>
        </w:rPr>
        <w:t xml:space="preserve"> </w:t>
      </w:r>
      <w:r w:rsidRPr="00637593" w:rsidR="005A5F8F">
        <w:rPr>
          <w:sz w:val="28"/>
          <w:szCs w:val="28"/>
        </w:rPr>
        <w:t>К</w:t>
      </w:r>
      <w:r w:rsidRPr="00637593">
        <w:rPr>
          <w:sz w:val="28"/>
          <w:szCs w:val="28"/>
        </w:rPr>
        <w:t xml:space="preserve">иевского судебного района города Симферополя.  </w:t>
      </w:r>
      <w:r w:rsidR="009458AB">
        <w:rPr>
          <w:sz w:val="28"/>
          <w:szCs w:val="28"/>
        </w:rPr>
        <w:t xml:space="preserve">  </w:t>
      </w:r>
    </w:p>
    <w:p w:rsidR="00EB4469" w:rsidRPr="00637593" w:rsidP="008801CF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 </w:t>
      </w:r>
    </w:p>
    <w:p w:rsidR="00B82959" w:rsidRPr="008801CF" w:rsidP="008801CF">
      <w:pPr>
        <w:ind w:firstLine="567"/>
        <w:rPr>
          <w:color w:val="000000"/>
          <w:sz w:val="28"/>
          <w:szCs w:val="28"/>
        </w:rPr>
      </w:pPr>
      <w:r w:rsidRPr="00637593">
        <w:rPr>
          <w:sz w:val="28"/>
          <w:szCs w:val="28"/>
        </w:rPr>
        <w:t>Мировой с</w:t>
      </w:r>
      <w:r w:rsidRPr="00637593" w:rsidR="008A586A">
        <w:rPr>
          <w:sz w:val="28"/>
          <w:szCs w:val="28"/>
        </w:rPr>
        <w:t>удья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="0034366A">
        <w:rPr>
          <w:sz w:val="28"/>
          <w:szCs w:val="28"/>
        </w:rPr>
        <w:t xml:space="preserve">          </w:t>
      </w:r>
      <w:r w:rsidRPr="00637593">
        <w:rPr>
          <w:sz w:val="28"/>
          <w:szCs w:val="28"/>
        </w:rPr>
        <w:tab/>
      </w:r>
      <w:r w:rsidR="009458AB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 w:rsidR="006707FE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С.А. Москал</w:t>
      </w:r>
      <w:r w:rsidRPr="008801CF">
        <w:rPr>
          <w:color w:val="000000"/>
          <w:sz w:val="28"/>
          <w:szCs w:val="28"/>
        </w:rPr>
        <w:t>енко</w:t>
      </w:r>
    </w:p>
    <w:sectPr w:rsidSect="00DD7D2B">
      <w:headerReference w:type="default" r:id="rId5"/>
      <w:pgSz w:w="11906" w:h="16838" w:code="9"/>
      <w:pgMar w:top="426" w:right="709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42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E4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6DB0"/>
    <w:rsid w:val="001A12B2"/>
    <w:rsid w:val="001B0E8B"/>
    <w:rsid w:val="001B1353"/>
    <w:rsid w:val="001E1057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2BEC"/>
    <w:rsid w:val="003C6702"/>
    <w:rsid w:val="003C698D"/>
    <w:rsid w:val="003D35A6"/>
    <w:rsid w:val="003E0378"/>
    <w:rsid w:val="003F08CE"/>
    <w:rsid w:val="004336F4"/>
    <w:rsid w:val="00453B1B"/>
    <w:rsid w:val="00487649"/>
    <w:rsid w:val="004B56E5"/>
    <w:rsid w:val="004B64CC"/>
    <w:rsid w:val="004C22AF"/>
    <w:rsid w:val="004D193D"/>
    <w:rsid w:val="004F1557"/>
    <w:rsid w:val="005001D2"/>
    <w:rsid w:val="005106D6"/>
    <w:rsid w:val="0054584B"/>
    <w:rsid w:val="00553E2B"/>
    <w:rsid w:val="005618D9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33AC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C2168"/>
    <w:rsid w:val="006C3E7C"/>
    <w:rsid w:val="00701BD0"/>
    <w:rsid w:val="0075098B"/>
    <w:rsid w:val="00793651"/>
    <w:rsid w:val="00794F83"/>
    <w:rsid w:val="007A01B3"/>
    <w:rsid w:val="007A1373"/>
    <w:rsid w:val="007F0B39"/>
    <w:rsid w:val="007F1B9B"/>
    <w:rsid w:val="007F63F0"/>
    <w:rsid w:val="008077FE"/>
    <w:rsid w:val="00866733"/>
    <w:rsid w:val="008801CF"/>
    <w:rsid w:val="0088265E"/>
    <w:rsid w:val="00885110"/>
    <w:rsid w:val="0088594F"/>
    <w:rsid w:val="00887F12"/>
    <w:rsid w:val="008A586A"/>
    <w:rsid w:val="008A7450"/>
    <w:rsid w:val="008B11F2"/>
    <w:rsid w:val="008C3AA2"/>
    <w:rsid w:val="008D1B2F"/>
    <w:rsid w:val="008D39D0"/>
    <w:rsid w:val="008F6DFF"/>
    <w:rsid w:val="00906EEB"/>
    <w:rsid w:val="00910464"/>
    <w:rsid w:val="00911353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F3ABB"/>
    <w:rsid w:val="00A176F1"/>
    <w:rsid w:val="00A23D31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D6ED3"/>
    <w:rsid w:val="00BD7D36"/>
    <w:rsid w:val="00BE5C32"/>
    <w:rsid w:val="00BF1398"/>
    <w:rsid w:val="00C21478"/>
    <w:rsid w:val="00C2748D"/>
    <w:rsid w:val="00C27D6E"/>
    <w:rsid w:val="00C31D14"/>
    <w:rsid w:val="00C55F80"/>
    <w:rsid w:val="00C57884"/>
    <w:rsid w:val="00C97742"/>
    <w:rsid w:val="00CC7D55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40EC"/>
    <w:rsid w:val="00E35188"/>
    <w:rsid w:val="00E46CF4"/>
    <w:rsid w:val="00E52E5B"/>
    <w:rsid w:val="00E552E2"/>
    <w:rsid w:val="00E55BBC"/>
    <w:rsid w:val="00E55D92"/>
    <w:rsid w:val="00E57CAC"/>
    <w:rsid w:val="00E71C35"/>
    <w:rsid w:val="00E74195"/>
    <w:rsid w:val="00E7741A"/>
    <w:rsid w:val="00E803D9"/>
    <w:rsid w:val="00EB0E53"/>
    <w:rsid w:val="00EB2783"/>
    <w:rsid w:val="00EB4469"/>
    <w:rsid w:val="00EC4307"/>
    <w:rsid w:val="00F1205F"/>
    <w:rsid w:val="00F12665"/>
    <w:rsid w:val="00F25223"/>
    <w:rsid w:val="00F35E58"/>
    <w:rsid w:val="00F50116"/>
    <w:rsid w:val="00F60739"/>
    <w:rsid w:val="00F63922"/>
    <w:rsid w:val="00F65741"/>
    <w:rsid w:val="00F67217"/>
    <w:rsid w:val="00F80652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DD72-D848-4C69-B1D4-47BE3A1D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