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7584" w:rsidP="006A7584">
      <w:pPr>
        <w:spacing w:after="0" w:line="240" w:lineRule="auto"/>
        <w:ind w:left="5529" w:firstLine="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УИД 91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MS</w:t>
      </w:r>
      <w:r w:rsidRP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0010-01-20244-001618-14</w:t>
      </w:r>
      <w:r w:rsidR="009A1F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</w:p>
    <w:p w:rsidR="0066731D" w:rsidRPr="006A7584" w:rsidP="006A7584">
      <w:pPr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5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Pr="006A75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ело</w:t>
      </w:r>
      <w:r w:rsidRPr="006A75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A75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</w:t>
      </w:r>
      <w:r w:rsidRPr="006A7584" w:rsidR="006A75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5-10-203/2024</w:t>
      </w:r>
      <w:r w:rsidRPr="006A75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66731D" w:rsidRPr="00FC2FA2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2F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ПОСТАНОВЛЕНИЕ</w:t>
      </w:r>
    </w:p>
    <w:p w:rsidR="001C119B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24 октября</w:t>
      </w:r>
      <w:r w:rsidR="00C21A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20</w:t>
      </w:r>
      <w:r w:rsidR="001B6D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BD0C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    город Симферополь </w:t>
      </w:r>
    </w:p>
    <w:p w:rsidR="00CA39D6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     ул. Киевская, д. 55/2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</w:t>
      </w:r>
    </w:p>
    <w:p w:rsidR="00CA39D6" w:rsidRPr="00FC2FA2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B6D63" w:rsidP="001B6D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C2FA2" w:rsidR="00EA0360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Москаленко </w:t>
      </w:r>
      <w:r w:rsidRPr="00FC2FA2" w:rsidR="00C5010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ергей Анатольевич</w:t>
      </w:r>
      <w:r w:rsidRPr="00FC2FA2" w:rsidR="00EA0360">
        <w:rPr>
          <w:rFonts w:ascii="Times New Roman" w:hAnsi="Times New Roman" w:cs="Times New Roman"/>
          <w:sz w:val="26"/>
          <w:szCs w:val="26"/>
        </w:rPr>
        <w:t>, рассмотрев</w:t>
      </w:r>
      <w:r w:rsidR="002111D2">
        <w:rPr>
          <w:rFonts w:ascii="Times New Roman" w:hAnsi="Times New Roman" w:cs="Times New Roman"/>
          <w:sz w:val="26"/>
          <w:szCs w:val="26"/>
        </w:rPr>
        <w:t xml:space="preserve"> </w:t>
      </w:r>
      <w:r w:rsidR="00C21A3E">
        <w:rPr>
          <w:rFonts w:ascii="Times New Roman" w:hAnsi="Times New Roman" w:cs="Times New Roman"/>
          <w:sz w:val="26"/>
          <w:szCs w:val="26"/>
        </w:rPr>
        <w:t xml:space="preserve">с участием защитника </w:t>
      </w:r>
      <w:r w:rsidR="00182F59">
        <w:rPr>
          <w:rFonts w:ascii="Times New Roman" w:hAnsi="Times New Roman" w:cs="Times New Roman"/>
          <w:sz w:val="26"/>
          <w:szCs w:val="26"/>
        </w:rPr>
        <w:t>…</w:t>
      </w:r>
      <w:r w:rsidR="00C21A3E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в открытом судебном заседании</w:t>
      </w:r>
      <w:r w:rsidRPr="00FC2FA2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 </w:t>
      </w:r>
      <w:r w:rsidRPr="00FC2FA2" w:rsidR="00EA0360">
        <w:rPr>
          <w:rFonts w:ascii="Times New Roman" w:hAnsi="Times New Roman" w:cs="Times New Roman"/>
          <w:sz w:val="26"/>
          <w:szCs w:val="26"/>
        </w:rPr>
        <w:t>(протокол</w:t>
      </w:r>
      <w:r w:rsidR="00C21A3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Pr="00FC2FA2" w:rsidR="00EA036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082/04/19.6-</w:t>
      </w:r>
      <w:r w:rsidR="000D7626">
        <w:rPr>
          <w:rFonts w:ascii="Times New Roman" w:hAnsi="Times New Roman" w:cs="Times New Roman"/>
          <w:sz w:val="26"/>
          <w:szCs w:val="26"/>
        </w:rPr>
        <w:t>2085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CA39D6">
        <w:rPr>
          <w:rFonts w:ascii="Times New Roman" w:hAnsi="Times New Roman" w:cs="Times New Roman"/>
          <w:sz w:val="26"/>
          <w:szCs w:val="26"/>
        </w:rPr>
        <w:t>4</w:t>
      </w:r>
      <w:r w:rsidRPr="00FC2FA2" w:rsidR="00150BFA">
        <w:rPr>
          <w:rFonts w:ascii="Times New Roman" w:hAnsi="Times New Roman" w:cs="Times New Roman"/>
          <w:sz w:val="26"/>
          <w:szCs w:val="26"/>
        </w:rPr>
        <w:t xml:space="preserve"> от </w:t>
      </w:r>
      <w:r w:rsidR="009F103C">
        <w:rPr>
          <w:rFonts w:ascii="Times New Roman" w:hAnsi="Times New Roman" w:cs="Times New Roman"/>
          <w:sz w:val="26"/>
          <w:szCs w:val="26"/>
        </w:rPr>
        <w:t>18.09.2024</w:t>
      </w:r>
      <w:r w:rsidRPr="00FC2FA2" w:rsidR="00EA0360">
        <w:rPr>
          <w:rFonts w:ascii="Times New Roman" w:hAnsi="Times New Roman" w:cs="Times New Roman"/>
          <w:sz w:val="26"/>
          <w:szCs w:val="26"/>
        </w:rPr>
        <w:t xml:space="preserve">) </w:t>
      </w:r>
      <w:r w:rsidRPr="00FC2FA2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ст. 19.6 Кодекса Российской Федерации об административных правонарушениях (далее – КоАП</w:t>
      </w:r>
      <w:r w:rsidRPr="00FC2FA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C2FA2">
        <w:rPr>
          <w:rFonts w:ascii="Times New Roman" w:hAnsi="Times New Roman" w:cs="Times New Roman"/>
          <w:sz w:val="26"/>
          <w:szCs w:val="26"/>
        </w:rPr>
        <w:t xml:space="preserve">РФ) </w:t>
      </w:r>
      <w:r w:rsidRPr="00FC2FA2" w:rsidR="00EA0360">
        <w:rPr>
          <w:rFonts w:ascii="Times New Roman" w:hAnsi="Times New Roman" w:cs="Times New Roman"/>
          <w:sz w:val="26"/>
          <w:szCs w:val="26"/>
        </w:rPr>
        <w:t>в отношении</w:t>
      </w:r>
      <w:r>
        <w:rPr>
          <w:rFonts w:ascii="Times New Roman" w:hAnsi="Times New Roman" w:cs="Times New Roman"/>
          <w:sz w:val="26"/>
          <w:szCs w:val="26"/>
        </w:rPr>
        <w:t xml:space="preserve"> должностного лица: </w:t>
      </w:r>
      <w:r w:rsidR="005F4F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6D63" w:rsidP="001B6D63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Дербен</w:t>
      </w:r>
      <w:r w:rsidR="00CF1A83">
        <w:rPr>
          <w:rFonts w:ascii="Times New Roman" w:hAnsi="Times New Roman" w:cs="Times New Roman"/>
          <w:sz w:val="26"/>
          <w:szCs w:val="26"/>
        </w:rPr>
        <w:t>ё</w:t>
      </w:r>
      <w:r>
        <w:rPr>
          <w:rFonts w:ascii="Times New Roman" w:hAnsi="Times New Roman" w:cs="Times New Roman"/>
          <w:sz w:val="26"/>
          <w:szCs w:val="26"/>
        </w:rPr>
        <w:t xml:space="preserve">ва </w:t>
      </w:r>
      <w:r w:rsidR="00182F59">
        <w:rPr>
          <w:rFonts w:ascii="Times New Roman" w:hAnsi="Times New Roman" w:cs="Times New Roman"/>
          <w:sz w:val="26"/>
          <w:szCs w:val="26"/>
        </w:rPr>
        <w:t>П.В.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82F59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1FD4">
        <w:rPr>
          <w:rFonts w:ascii="Times New Roman" w:hAnsi="Times New Roman" w:cs="Times New Roman"/>
          <w:sz w:val="26"/>
          <w:szCs w:val="26"/>
        </w:rPr>
        <w:t>го</w:t>
      </w:r>
      <w:r w:rsidRPr="00FC2FA2" w:rsidR="00EA0360">
        <w:rPr>
          <w:rFonts w:ascii="Times New Roman" w:hAnsi="Times New Roman" w:cs="Times New Roman"/>
          <w:sz w:val="26"/>
          <w:szCs w:val="26"/>
        </w:rPr>
        <w:t>да ро</w:t>
      </w:r>
      <w:r w:rsidRPr="00FC2FA2" w:rsidR="00150BFA">
        <w:rPr>
          <w:rFonts w:ascii="Times New Roman" w:hAnsi="Times New Roman" w:cs="Times New Roman"/>
          <w:sz w:val="26"/>
          <w:szCs w:val="26"/>
        </w:rPr>
        <w:t>ждения, урожен</w:t>
      </w:r>
      <w:r w:rsidR="003A0980">
        <w:rPr>
          <w:rFonts w:ascii="Times New Roman" w:hAnsi="Times New Roman" w:cs="Times New Roman"/>
          <w:sz w:val="26"/>
          <w:szCs w:val="26"/>
        </w:rPr>
        <w:t>ца</w:t>
      </w:r>
      <w:r w:rsidRPr="00FC2FA2" w:rsidR="00EA0360">
        <w:rPr>
          <w:rFonts w:ascii="Times New Roman" w:hAnsi="Times New Roman" w:cs="Times New Roman"/>
          <w:sz w:val="26"/>
          <w:szCs w:val="26"/>
        </w:rPr>
        <w:t xml:space="preserve"> </w:t>
      </w:r>
      <w:r w:rsidR="00182F59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C2FA2" w:rsidR="00EA0360">
        <w:rPr>
          <w:rFonts w:ascii="Times New Roman" w:hAnsi="Times New Roman" w:cs="Times New Roman"/>
          <w:sz w:val="26"/>
          <w:szCs w:val="26"/>
        </w:rPr>
        <w:t>зарегистрирован</w:t>
      </w:r>
      <w:r>
        <w:rPr>
          <w:rFonts w:ascii="Times New Roman" w:hAnsi="Times New Roman" w:cs="Times New Roman"/>
          <w:sz w:val="26"/>
          <w:szCs w:val="26"/>
        </w:rPr>
        <w:t>ного</w:t>
      </w:r>
      <w:r w:rsidRPr="00FC2FA2" w:rsidR="00EA0360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82F59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A0980">
        <w:rPr>
          <w:rFonts w:ascii="Times New Roman" w:hAnsi="Times New Roman" w:cs="Times New Roman"/>
          <w:sz w:val="26"/>
          <w:szCs w:val="26"/>
        </w:rPr>
        <w:t xml:space="preserve"> </w:t>
      </w:r>
      <w:r w:rsidR="009A1FD4">
        <w:rPr>
          <w:rFonts w:ascii="Times New Roman" w:hAnsi="Times New Roman" w:cs="Times New Roman"/>
          <w:sz w:val="26"/>
          <w:szCs w:val="26"/>
        </w:rPr>
        <w:t xml:space="preserve">паспорт гражданина РФ серия </w:t>
      </w:r>
      <w:r w:rsidR="00182F59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1FD4">
        <w:rPr>
          <w:rFonts w:ascii="Times New Roman" w:hAnsi="Times New Roman" w:cs="Times New Roman"/>
          <w:sz w:val="26"/>
          <w:szCs w:val="26"/>
        </w:rPr>
        <w:t xml:space="preserve">номер </w:t>
      </w:r>
      <w:r w:rsidR="00182F59">
        <w:rPr>
          <w:rFonts w:ascii="Times New Roman" w:hAnsi="Times New Roman" w:cs="Times New Roman"/>
          <w:sz w:val="26"/>
          <w:szCs w:val="26"/>
        </w:rPr>
        <w:t>…</w:t>
      </w:r>
      <w:r w:rsidR="009A1FD4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182F59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1FD4">
        <w:rPr>
          <w:rFonts w:ascii="Times New Roman" w:hAnsi="Times New Roman" w:cs="Times New Roman"/>
          <w:sz w:val="26"/>
          <w:szCs w:val="26"/>
        </w:rPr>
        <w:t xml:space="preserve">г. </w:t>
      </w:r>
      <w:r w:rsidR="00182F59">
        <w:rPr>
          <w:rFonts w:ascii="Times New Roman" w:hAnsi="Times New Roman" w:cs="Times New Roman"/>
          <w:sz w:val="26"/>
          <w:szCs w:val="26"/>
        </w:rPr>
        <w:t>…</w:t>
      </w:r>
      <w:r w:rsidR="009A1FD4">
        <w:rPr>
          <w:rFonts w:ascii="Times New Roman" w:hAnsi="Times New Roman" w:cs="Times New Roman"/>
          <w:sz w:val="26"/>
          <w:szCs w:val="26"/>
        </w:rPr>
        <w:t xml:space="preserve">, код подразделения </w:t>
      </w:r>
      <w:r w:rsidR="00182F59">
        <w:rPr>
          <w:rFonts w:ascii="Times New Roman" w:hAnsi="Times New Roman" w:cs="Times New Roman"/>
          <w:sz w:val="26"/>
          <w:szCs w:val="26"/>
        </w:rPr>
        <w:t>…</w:t>
      </w:r>
      <w:r w:rsidR="009A1FD4">
        <w:rPr>
          <w:rFonts w:ascii="Times New Roman" w:hAnsi="Times New Roman" w:cs="Times New Roman"/>
          <w:sz w:val="26"/>
          <w:szCs w:val="26"/>
        </w:rPr>
        <w:t xml:space="preserve">, занимаемая должность: начальник </w:t>
      </w:r>
      <w:r w:rsidR="00182F59">
        <w:rPr>
          <w:rFonts w:ascii="Times New Roman" w:hAnsi="Times New Roman" w:cs="Times New Roman"/>
          <w:sz w:val="26"/>
          <w:szCs w:val="26"/>
        </w:rPr>
        <w:t>…</w:t>
      </w:r>
      <w:r w:rsidRPr="00FC2FA2" w:rsidR="00EA0360">
        <w:rPr>
          <w:rFonts w:ascii="Times New Roman" w:hAnsi="Times New Roman" w:cs="Times New Roman"/>
          <w:sz w:val="26"/>
          <w:szCs w:val="26"/>
        </w:rPr>
        <w:t>,</w:t>
      </w:r>
      <w:r w:rsidR="009A1FD4">
        <w:rPr>
          <w:rFonts w:ascii="Times New Roman" w:hAnsi="Times New Roman" w:cs="Times New Roman"/>
          <w:sz w:val="26"/>
          <w:szCs w:val="26"/>
        </w:rPr>
        <w:t xml:space="preserve">  </w:t>
      </w:r>
      <w:r w:rsidR="007157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0360" w:rsidRPr="00FC2FA2" w:rsidP="001B6D6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2F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731D" w:rsidRPr="00FC2FA2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        </w:t>
      </w:r>
      <w:r w:rsidRPr="00FC2F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УСТАНОВИЛ:</w:t>
      </w:r>
    </w:p>
    <w:p w:rsidR="00276102" w:rsidP="00667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FC2FA2" w:rsidR="003907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</w:t>
      </w:r>
      <w:r w:rsidR="00825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протоколу об административном правонарушении от 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18.09.2024</w:t>
      </w:r>
      <w:r w:rsidR="00825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</w:t>
      </w:r>
      <w:r w:rsidR="00C21A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делу </w:t>
      </w:r>
      <w:r w:rsidR="00825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082/04/19.6-2085/2024</w:t>
      </w:r>
      <w:r w:rsidR="00825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21A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Дербен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ё</w:t>
      </w:r>
      <w:r w:rsidR="00C21A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П.В.,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будучи должностным лицом </w:t>
      </w:r>
      <w:r w:rsidR="004C0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87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начальником</w:t>
      </w:r>
      <w:r w:rsidR="004C0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="00C21A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761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Pr="002761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ответственным за принятие исчерпывающих мер, направленных на устранение причин и условий, способствовавших совершению административного правонарушения, в установленный законом месячный срок не принял меры по представлению Межрегионального управления Федеральной антимонопольной службы по Республике Крым и городу Севастополю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(далее - Крымское межрегиональное УФАС России) от 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19.07.2024</w:t>
      </w:r>
      <w:r w:rsidR="00825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г. № 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ВР</w:t>
      </w:r>
      <w:r w:rsidR="00E47F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11042</w:t>
      </w:r>
      <w:r w:rsidR="00C21A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(дело об </w:t>
      </w:r>
      <w:r w:rsidR="007218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дминистративном правонарушении 082/</w:t>
      </w:r>
      <w:r w:rsidR="004C0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04/9.21-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1610/2024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чем нарушил требования </w:t>
      </w:r>
      <w:r w:rsidR="009D75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ч. 2 ст.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29.13 Кодекса Российской Федерации об административных правонарушениях (далее – КоАП РФ)</w:t>
      </w:r>
      <w:r w:rsidR="009D75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чем совершил административное правонарушение, предусмотренное ст. 19.6 КоАП РФ.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</w:p>
    <w:p w:rsidR="00343426" w:rsidP="000B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761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9D75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>В судебно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 </w:t>
      </w:r>
      <w:r w:rsidR="009D75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заседани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 </w:t>
      </w:r>
      <w:r w:rsidR="002111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лицо, привлекаемое к административной ответственности 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="002111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Дербенёв П.В.</w:t>
      </w:r>
      <w:r w:rsidR="00CE60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 явился</w:t>
      </w:r>
      <w:r w:rsidR="00CE60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дате, месте и времени рассмотрения дела 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извещен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надлежащим образом. </w:t>
      </w:r>
    </w:p>
    <w:p w:rsidR="00BC359E" w:rsidP="00D15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Защитник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Дербенёва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П.В.</w:t>
      </w:r>
      <w:r w:rsidRPr="00343426">
        <w:t xml:space="preserve"> 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Pr="003434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судебном заседании 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против привлечения к административной ответственности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Дербенёва П.В. 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возража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л по основаниям, изложенным в письменных пояснениях, приобщенных в материалы дела</w:t>
      </w:r>
      <w:r w:rsidR="00CE60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E60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казывает, что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предприятием предприняты меры к устранению причин и условий, способствовавших совершению административного правонарушения, поскольку по состоянию на 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21.08.2024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на территории, обслуживаемой Симферопольским РЭС ЦЭС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выполнены мероприятия, предусмотренные техническими условиями в рамках 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3135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договоров. Непосредственно по технологическому подключению </w:t>
      </w:r>
      <w:r w:rsidR="003756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….</w:t>
      </w:r>
      <w:r w:rsidR="00321F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сетевой организацией принимаются меры, направленные на технологическое присоединение объекта к электрическим сетям предприятия, о чем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установленный месячный срок письмом от 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22.08.2024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исх. № 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448/40293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было извещено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F1A83"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Крымское межрегиональное УФАС России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Неосуществление технологического присоединения 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энергопринимающих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устройств</w:t>
      </w:r>
      <w:r w:rsidR="003756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 Р.С</w:t>
      </w:r>
      <w:r w:rsidRPr="003756ED" w:rsidR="003756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месячный срок связано исключительно с 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большой нагрузкой на работников предприятия. Таким образом, представление Крымского межрегионального УФАС России удовлетворено и исполнено. Кроме того указывает, что в</w:t>
      </w:r>
      <w:r w:rsidRPr="00CF1A83"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опрос об осуществлении технологического присоединения энергопринимающих устройств заявителя не является объективной стороной административного правонарушения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CF1A83"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предусмотренного ст.19.6 КоАП РФ. За неосуществление </w:t>
      </w:r>
      <w:r w:rsidRPr="00CF1A83"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техприсоединения</w:t>
      </w:r>
      <w:r w:rsidRPr="00CF1A83"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устройств</w:t>
      </w:r>
      <w:r w:rsidRPr="00CF1A83"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 Р.С</w:t>
      </w:r>
      <w:r w:rsidRPr="003756ED" w:rsidR="003756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Pr="00CF1A83"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Pr="00CF1A83"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 уже было привлечено к административной ответственности по ч. 2 ст.9.21 КоАП РФ, а соответственно, привлечение должностного лица будет означать двойную ответственность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150BFA" w:rsidRPr="00FC2FA2" w:rsidP="00D15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правонарушении, суд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ом установлено следующее.  </w:t>
      </w:r>
    </w:p>
    <w:p w:rsidR="00276102" w:rsidP="009D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ст.2.1. КоАП РФ </w:t>
      </w:r>
      <w:r w:rsidR="00A802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9D75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00D74" w:rsidRPr="00FC2FA2" w:rsidP="0028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C2FA2" w:rsidR="00483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</w:t>
      </w:r>
      <w:r w:rsidRPr="00FC2FA2" w:rsidR="00154A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вии со ст. 29.13 КоАП РФ, судья</w:t>
      </w:r>
      <w:r w:rsidRPr="00FC2FA2" w:rsidR="00C501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орган, должностное лицо</w:t>
      </w:r>
      <w:r w:rsidRPr="00FC2FA2" w:rsidR="00483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рассматривающее дело об административном прав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онарушении </w:t>
      </w:r>
      <w:r w:rsidR="0028406E">
        <w:rPr>
          <w:rFonts w:ascii="Times New Roman" w:hAnsi="Times New Roman" w:cs="Times New Roman"/>
          <w:sz w:val="26"/>
          <w:szCs w:val="26"/>
        </w:rPr>
        <w:t xml:space="preserve">при установлении причин административного правонарушения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 условий, способствовавших</w:t>
      </w:r>
      <w:r w:rsidRPr="00FC2FA2" w:rsidR="00483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его совершению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вносят в соответствующие организации и соответствующим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должностным лицам представление о принятии мер по устранению указанных причин и условий.</w:t>
      </w:r>
      <w:r w:rsidRPr="00FC2FA2" w:rsidR="00483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6491A" w:rsidRPr="00FC2FA2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Организации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должностные лица обя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заны рассмотреть представление                          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устранении причин и 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условий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способствовавших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совершению административного правонарушения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течение месяца со дня его получения и сообщить о принятых мерах судье, в орган, должностному лицу, внесшим представление. </w:t>
      </w:r>
    </w:p>
    <w:p w:rsidR="00A802BF" w:rsidP="00A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Ответственность за непринятие мер по устранению причин и условий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способствовавших совершению административного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правонарушения,         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редставлению должностного лица, рассмотревшего дело об административном правонарушении, предусмотрена ст.19.6 КоАП РФ.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9E08A9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Мировым судьей установлено, что постановлением заместителя руководителя </w:t>
      </w:r>
      <w:r w:rsidRPr="009E08A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Крымского межрегионального УФАС России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19.07.2024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по делу об административном правонарушении № 082/04/9.21-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1610</w:t>
      </w:r>
      <w:r w:rsidR="004C0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/2024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 признано виновным в совершении административного правонарушения, ответственность за которое предусмотрена ч. 2 ст. 9.21 КоАП РФ и ему назначено административное нак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азание в виде штрафа в размере 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00 000 (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шестьсот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тысяч) рублей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(л.д.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36-39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). </w:t>
      </w:r>
    </w:p>
    <w:p w:rsidR="009E08A9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Основанием привлечения ГУП РК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 к административной ответственности, предусмотренной ч. 2 ст.9.21 КоАП РФ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послужило то обстоятельство, что организацией в установленный договором и Правилами технологического присоединения </w:t>
      </w:r>
      <w:r w:rsidRPr="00F4579E"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энергопринимающих устройств потребителей электрической энергии, утвержденных </w:t>
      </w:r>
      <w:r w:rsidR="00FD44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F4579E"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остановлением Правительства Российск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ой Федерации от 27.12.2004 №861</w:t>
      </w:r>
      <w:r w:rsidR="003406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(далее - Правила № 861)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4C0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срок не осуществлено технологическое присоединение к энергетическим сетям 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энергопринимающих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устройств</w:t>
      </w:r>
      <w:r w:rsidR="003406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 Р.С</w:t>
      </w:r>
      <w:r w:rsidR="003756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договору от 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09.06.2023</w:t>
      </w:r>
      <w:r w:rsidR="001930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№ </w:t>
      </w:r>
      <w:r w:rsidR="006F79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460/45/005-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1468</w:t>
      </w:r>
      <w:r w:rsidR="006F79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-23</w:t>
      </w:r>
      <w:r w:rsidR="00E337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Л</w:t>
      </w:r>
      <w:r w:rsidR="006F79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</w:t>
      </w:r>
      <w:r w:rsidR="003530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осуществлении технологического присоединения к электрическим сетям, 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адресу: 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="003530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1930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кад</w:t>
      </w:r>
      <w:r w:rsidR="001930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№ </w:t>
      </w:r>
      <w:r w:rsidR="004C0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90:</w:t>
      </w:r>
      <w:r w:rsidR="003530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</w:t>
      </w:r>
      <w:r w:rsidR="004C0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….</w:t>
      </w:r>
      <w:r w:rsidR="004C0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</w:p>
    <w:p w:rsidR="00B6491A" w:rsidRPr="00FC2FA2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Должностным лицом Крымского </w:t>
      </w:r>
      <w:r w:rsid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межрегионального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УФАС России в отношении ГУП РК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согласно ст. 29.13 КоАП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РФ 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19.07.2024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вынесено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редставление </w:t>
      </w:r>
      <w:r w:rsidRPr="00FC2FA2" w:rsidR="00FD0B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 исх. </w:t>
      </w:r>
      <w:r w:rsidR="00016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</w:t>
      </w:r>
      <w:r w:rsidR="00A2550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="00A2550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11042</w:t>
      </w:r>
      <w:r w:rsidR="004C0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/24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Представление было получено ГУП РК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сотрудником предприятия 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23.07.2024 г.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16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(л.д.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35</w:t>
      </w:r>
      <w:r w:rsidR="004B3B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A50C62" w:rsidP="00C95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вышеуказанном представлению </w:t>
      </w:r>
      <w:r w:rsidRP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Крымского </w:t>
      </w:r>
      <w:r w:rsidR="00D82AA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межрегионального </w:t>
      </w:r>
      <w:r w:rsidRP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УФАС России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P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надлежало в месячный срок со дня его получения</w:t>
      </w:r>
      <w:r w:rsidR="00E337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осуществить технологическое присоединение к электрическим сетям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энергопринимающих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устройств</w:t>
      </w:r>
      <w:r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 Р.С</w:t>
      </w:r>
      <w:r w:rsidRPr="001D4F3C"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31AF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договору об осуществлении технологического присоединения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энергетическим сетям </w:t>
      </w:r>
      <w:r w:rsidR="00343F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4C0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09.06</w:t>
      </w:r>
      <w:r w:rsidR="00607E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.2023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№460/45/005-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1468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-23ЛК</w:t>
      </w:r>
      <w:r w:rsidRPr="00E33739" w:rsidR="00E33739"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Правил</w:t>
      </w:r>
      <w:r w:rsidR="00D82AA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ми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технологического присоединения энергопринимающих устройств потребителей электрической энергии, утвержденных </w:t>
      </w:r>
      <w:r w:rsidR="00FD44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остановлением Правительства Российской Федерации от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27.12.2004 №861</w:t>
      </w:r>
      <w:r w:rsidR="00FD44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тем самым устранив причины и условия, способствующие совершению административного правонарушения, предусмотренного ч. 2 ст. 9.21 КоАП РФ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FD44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</w:p>
    <w:p w:rsidR="008757E7" w:rsidP="00FD4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D75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установленный законом месячный срок требования указанного выше представления  </w:t>
      </w:r>
      <w:r w:rsidRPr="00C95F57" w:rsid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Крымского межрегионального УФАС России</w:t>
      </w:r>
      <w:r w:rsid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95F57" w:rsid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</w:t>
      </w:r>
      <w:r w:rsidRPr="00C95F57" w:rsid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Pr="00C95F57" w:rsid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выполнены</w:t>
      </w:r>
      <w:r w:rsidR="00CE60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частично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письму 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и.о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E337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директора по инвестициям </w:t>
      </w:r>
      <w:r w:rsidRPr="008757E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Pr="008757E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7F3A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F3A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22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.08.2024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исх. №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448/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40293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должностным лицом, ответственным за неисполнение требований </w:t>
      </w:r>
      <w:r w:rsidRPr="008757E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представления Крымского межрегионального УФАС России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D44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(договор о технологическом присоединении</w:t>
      </w:r>
      <w:r w:rsidRPr="00343F7E" w:rsidR="00343F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D4F3C"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8C7A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09.06.2023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№ 460/45/005-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1468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-23ЛК 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ым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Р.С.</w:t>
      </w:r>
      <w:r w:rsidR="00FD44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1F53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D44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19.07.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2024 г</w:t>
      </w:r>
      <w:r w:rsidR="00787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№ВР/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11042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является </w:t>
      </w:r>
      <w:r w:rsidR="00787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начальник</w:t>
      </w:r>
      <w:r w:rsidRPr="008757E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="00E337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757E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Pr="008757E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337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Дербенёв</w:t>
      </w:r>
      <w:r w:rsidR="00E337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П.В.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(л.д.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13-14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). </w:t>
      </w:r>
      <w:r w:rsidR="00FD44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43F7E" w:rsidP="008A2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Указанные обстоятельства послужили основанием для составления в отношении </w:t>
      </w:r>
      <w:r w:rsidR="009A1F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343F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="00E337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43F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</w:t>
      </w:r>
      <w:r w:rsidRPr="00343F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Pr="00343F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 w:rsidR="00E337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Дербен</w:t>
      </w:r>
      <w:r w:rsidR="00CE60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ё</w:t>
      </w:r>
      <w:r w:rsidR="00E337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ва</w:t>
      </w:r>
      <w:r w:rsidR="00E337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П.В.</w:t>
      </w:r>
      <w:r w:rsid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протокола об административном правонарушении от 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18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.09.2024</w:t>
      </w:r>
      <w:r w:rsid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по настоящему делу. </w:t>
      </w:r>
    </w:p>
    <w:p w:rsidR="006527AE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Мировой судья не соглашается с выводами лица, составившего протокол об административном правонарушении, о наличии в действиях должностного лица </w:t>
      </w:r>
      <w:r w:rsidRPr="00FC15AA"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</w:t>
      </w:r>
      <w:r w:rsidRPr="00FC15AA"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Pr="00FC15AA"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состава административного правонарушения, предусмотренного ст.19.6 КоАП РФ. 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6527AE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Так, статья 29.13 КоАП РФ обязывает о</w:t>
      </w:r>
      <w:r w:rsidRPr="006527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рганизации и должностны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х</w:t>
      </w:r>
      <w:r w:rsidRPr="006527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  рассмотреть представление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527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об устранении причин и условий</w:t>
      </w:r>
      <w:r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6527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6527AE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Состав административного правонарушения, предусмотренного 19.6 КоАП РФ,  предусматривает ответственность за </w:t>
      </w:r>
      <w:r w:rsidRPr="006527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непринятие мер по устранению причин и условий, способствовавших совершению административного правонарушения,                                  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представлению должностного лица. </w:t>
      </w:r>
    </w:p>
    <w:p w:rsidR="006527AE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Однако, как усматривается из материалов дела, 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представление </w:t>
      </w:r>
      <w:r w:rsidRPr="006527AE"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Крымского межрегионального УФАС России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19.07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.2024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№ 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№ ВР/11042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/24 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своевременно рассмотрено</w:t>
      </w:r>
      <w:r w:rsidRPr="001D4F3C"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</w:t>
      </w:r>
      <w:r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организацией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были приняты меры по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устранению причин и условий, способствовавших совершению административного правонарушения, что подтверждается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письмо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ГУП РК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от 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22</w:t>
      </w:r>
      <w:r w:rsidR="00607E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.08.2024 г. № 448/40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293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</w:p>
    <w:p w:rsidR="006527AE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Так, согласно представлению </w:t>
      </w:r>
      <w:r w:rsidRPr="006527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Крымского межрегионального УФАС России от 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19.07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.2024</w:t>
      </w:r>
      <w:r w:rsidRPr="006527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№ 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№ ВР/11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042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/24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причинами и условиями, способствовавшими совершению административного правонарушения являлись следующие причины и условия: пренебрежительное отношение сотрудников ГУП РК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</w:t>
      </w:r>
      <w:r w:rsidR="001B6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соблюдению </w:t>
      </w:r>
      <w:r w:rsidR="001B6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и норм действующего законодательства; отсутствие должностного контроля со стороны руководства предприятия за деятельностью своих подчиненных сотрудников.  </w:t>
      </w:r>
    </w:p>
    <w:p w:rsidR="006527AE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</w:t>
      </w:r>
      <w:r w:rsidRPr="001B6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письм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Pr="001B6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ГУП РК</w:t>
      </w:r>
      <w:r w:rsidRPr="001B6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Pr="001B6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 w:rsidRPr="001B6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22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.08.2024 г. исх. № 448/40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293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организацией приняты 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следующие меры,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направленные на устранение причин и условий, способствовавших совершению административного правонарушения, а в частности: организован на постоянной основе мониторинг и комплексный анализ базы технологических присоединений с формированием основных направлений работы по ликвидации нарушенных обязательств; организован контроль над снижением просроченных обязательств по структурным подразделениям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(ежедневно проводятся совещания с заслушиванием руководителей); организован контроль над договорами </w:t>
      </w:r>
      <w:r w:rsidR="00307A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технологического присоединения, которые могут войти в </w:t>
      </w:r>
      <w:r w:rsidR="00D452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разряд просроченных 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="00D452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ежедневно</w:t>
      </w:r>
      <w:r w:rsidR="00983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="000D76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организована </w:t>
      </w:r>
      <w:r w:rsidR="00983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регулярная закупка необходимых для строительства материалов и оборудования, их доставка в подведомственные структурные подразделения; </w:t>
      </w:r>
      <w:r w:rsidR="00307A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83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осуществляется обеспечение необходимым транспортом и другой техникой; в особо проблемные</w:t>
      </w:r>
      <w:r w:rsidR="004A55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подразделения направляются дополнительные бригады работников.</w:t>
      </w:r>
      <w:r w:rsidR="00983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07A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</w:p>
    <w:p w:rsidR="00D45269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Также в письме</w:t>
      </w:r>
      <w:r w:rsidRPr="0087383A" w:rsidR="0087383A">
        <w:t xml:space="preserve"> </w:t>
      </w:r>
      <w:r w:rsidRPr="0087383A" w:rsidR="008738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</w:t>
      </w:r>
      <w:r w:rsidRPr="0087383A" w:rsidR="008738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Pr="0087383A" w:rsidR="008738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 договору о</w:t>
      </w:r>
      <w:r w:rsidR="00607E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технологическом присоединении </w:t>
      </w:r>
      <w:r w:rsidR="004A55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="004A55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ым</w:t>
      </w:r>
      <w:r w:rsidR="004A55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Р.С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указано, что </w:t>
      </w:r>
      <w:r w:rsidR="00607E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объекту определена оптимальная трасса ЛЭП-0,4 </w:t>
      </w:r>
      <w:r w:rsidR="00607E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кВ</w:t>
      </w:r>
      <w:r w:rsidR="00607E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границе участка заявителя. По данной трассе длина ЛЭП-0,4 </w:t>
      </w:r>
      <w:r w:rsidR="00607E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кВ</w:t>
      </w:r>
      <w:r w:rsidR="00607E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A55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составит  250 </w:t>
      </w:r>
      <w:r w:rsidR="00607E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м. </w:t>
      </w:r>
      <w:r w:rsidR="004A55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 целью осуществления технологического присоединения подготавливается техническое задание, после утверждения ТЗ и разработки ПСД, запланировано выполнение работ по объекту в срок до 30.0</w:t>
      </w:r>
      <w:r w:rsidR="008C7A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4A55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.2024 г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07AA3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Таким образом, </w:t>
      </w:r>
      <w:r w:rsidRPr="00307A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</w:t>
      </w:r>
      <w:r w:rsidRPr="00307A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Pr="00307A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 w:rsidRPr="00307A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были приняты меры по представлению Крымского межрегионального УФАС России от </w:t>
      </w:r>
      <w:r w:rsidR="004A55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.07.2024</w:t>
      </w:r>
      <w:r w:rsidR="008738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г. № ВР</w:t>
      </w:r>
      <w:r w:rsidRPr="00307A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</w:t>
      </w:r>
      <w:r w:rsidR="004A55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042</w:t>
      </w:r>
      <w:r w:rsidRPr="00307A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307AA3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этом само по себе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неподключение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энергопринимающих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устройств 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="004A55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 Р.С.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энергетическим сетям предприятия не образу</w:t>
      </w:r>
      <w:r w:rsidR="004B0B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 в действиях </w:t>
      </w:r>
      <w:r w:rsidR="004B0B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должностных лиц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состава вменяемого </w:t>
      </w:r>
      <w:r w:rsidR="004B0B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Дербенёву</w:t>
      </w:r>
      <w:r w:rsidR="004B0B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П.В.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административного правонарушения, </w:t>
      </w:r>
      <w:r w:rsidR="004B0B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поскольку </w:t>
      </w:r>
      <w:r w:rsidR="001809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 явля</w:t>
      </w:r>
      <w:r w:rsidR="004B0B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1809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тся ни причиной, ни условием совершения административного правонарушения, 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образуют состав </w:t>
      </w:r>
      <w:r w:rsidR="001809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административного правонарушения, предусмотренного ч. 2 тс. 9.21 КоАП РФ, за что ГУП РК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 уже было привлечено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административной ответственности постановлением Крымского межрегионального УФАС России </w:t>
      </w:r>
      <w:r w:rsidR="004A55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от 19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.07.2024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по делу № 082/049.21-</w:t>
      </w:r>
      <w:r w:rsidR="004A55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1610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/2024. </w:t>
      </w:r>
    </w:p>
    <w:p w:rsidR="004A5524" w:rsidRPr="00A05917" w:rsidP="004A552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Кроме того, </w:t>
      </w:r>
      <w:r w:rsidRPr="00A05917">
        <w:rPr>
          <w:color w:val="000000"/>
          <w:sz w:val="26"/>
          <w:szCs w:val="26"/>
          <w:shd w:val="clear" w:color="auto" w:fill="FFFFFF"/>
        </w:rPr>
        <w:t>п</w:t>
      </w:r>
      <w:r w:rsidRPr="00A05917">
        <w:rPr>
          <w:sz w:val="26"/>
          <w:szCs w:val="26"/>
        </w:rPr>
        <w:t>ри решении вопроса о привлечении должностного лица к административной ответственности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подлежит выяснению вопрос о вручении представления лицу, в отношении которого возбуждено дело об административном правонарушении, предусмотренное статьей 19.6 Кодекса Российской Федерации об административных правонарушениях.</w:t>
      </w:r>
    </w:p>
    <w:p w:rsidR="004A5524" w:rsidP="004A5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Таких доказательств материалы дела не содержат. </w:t>
      </w:r>
    </w:p>
    <w:p w:rsidR="00715726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силу части 1 статьи 1.5, части 1 статьи 2.1 и статьи 2.2 КоАП РФ субъекты административных правонарушений подлежат ответственности только при наличии вины.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715726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со ст. 2.4 КоАП РФ а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дминистративной ответственности подлежит должностное лицо в случае совершения им административного 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правонарушения в связи с неисполнением либо ненадлежащим исполнением своих служебных обязанностей.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</w:p>
    <w:p w:rsidR="00440E30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715726" w:rsid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материалах дела отсутствуют доказательства, которые </w:t>
      </w:r>
      <w:r w:rsidR="007155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подтверждают </w:t>
      </w:r>
      <w:r w:rsidRPr="00715726" w:rsid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факт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неисполнения Дербенёвым П.В. своих должностных обязанностей. Материалы дела содержат доказательства рассмотрения и 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принятия ГУП РК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мер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представлени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121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Крымского межрегионального УФАС России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4A55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119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.07.2024 г. №ВР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="00607E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</w:t>
      </w:r>
      <w:r w:rsidR="004A55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042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/24.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715726" w:rsidRPr="00715726" w:rsidP="00440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ина является обязательным элементом субъективной стороны состава административного правонарушения, ее отсутствие исключает наличие самого состава. </w:t>
      </w:r>
      <w:r w:rsidR="00440E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715726" w:rsidRPr="00715726" w:rsidP="00715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силу пункта 2 части 1 статьи 24.5 Кодекса Российской Федерации                                 об административных правонарушениях отсутствие состава административного правонарушения является обстоятельством, исключающим производство по делу                        об административном правонарушении. </w:t>
      </w:r>
    </w:p>
    <w:p w:rsidR="00715726" w:rsidRPr="00715726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Учитывая изложенное выше, производство по делу об административном правонарушении, предусмотренном статьей 19.6 Кодекса Российской Федерации об административных правонарушениях, в отношении должностного лица – </w:t>
      </w:r>
      <w:r w:rsidR="007155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40E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начальника 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….</w:t>
      </w:r>
      <w:r w:rsidR="00440E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ГУП РК</w:t>
      </w:r>
      <w:r w:rsidR="00440E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="00440E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 w:rsidR="008738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Дербенёва</w:t>
      </w:r>
      <w:r w:rsidR="008738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П.В. 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подлежит прекращению ввиду наличия обстоятельств, исключающих производство по делу, а именно в связи с отсутствием состава административного правонарушения.  </w:t>
      </w:r>
    </w:p>
    <w:p w:rsidR="00715726" w:rsidRPr="00715726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Руководствуясь статьями 24.5, 29.9, 29.10 Кодекса Российской Федерации об административных правонарушениях, мировой судья - </w:t>
      </w:r>
    </w:p>
    <w:p w:rsidR="00715726" w:rsidRPr="00715726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15726" w:rsidRPr="000D1324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</w:t>
      </w:r>
      <w:r w:rsidR="000D13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r w:rsidRPr="000D13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ПОСТАНОВИЛ:</w:t>
      </w:r>
    </w:p>
    <w:p w:rsidR="00715726" w:rsidRPr="00715726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15726" w:rsidRPr="00715726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="007155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Производство по делу об административном правонарушении, предусмотренном статьей 19.6 Кодекса Российской Федерации об административных правонарушениях, в отношении должностного лица – </w:t>
      </w:r>
      <w:r w:rsidR="007155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началь</w:t>
      </w:r>
      <w:r w:rsidR="007155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ника 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="00440E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Государственного унитарного предприятия Республики Крым «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 w:rsidR="00440E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Дербенёва</w:t>
      </w:r>
      <w:r w:rsidR="00440E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П.В.</w:t>
      </w:r>
      <w:r w:rsidR="000D13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182F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="000D13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 рождения, </w:t>
      </w:r>
      <w:r w:rsidR="007155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прекратить на основании пункта 2 части 1 статьи 24.5 Кодекса Российской Федерации об административных правонарушениях в связи с отсутствием в е</w:t>
      </w:r>
      <w:r w:rsidR="000D13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го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действиях состава административного правонарушения.  </w:t>
      </w:r>
    </w:p>
    <w:p w:rsidR="007A32ED" w:rsidRPr="007A32ED" w:rsidP="007A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2ED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1558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A32ED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Симферополя, либо непосредственно в Киевский районный суд                     г. Симферополя в тот же срок.   </w:t>
      </w:r>
    </w:p>
    <w:p w:rsidR="007A32ED" w:rsidRPr="007A32ED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32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</w:p>
    <w:p w:rsidR="005172B0" w:rsidP="000D13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32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A32E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Мировой судья</w:t>
      </w:r>
      <w:r w:rsidRPr="007A32E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32E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32E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32E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1558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32E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32E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С.А. Москаленко</w:t>
      </w:r>
      <w:r w:rsidR="00662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D13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sectPr w:rsidSect="004A5524">
      <w:headerReference w:type="default" r:id="rId5"/>
      <w:footerReference w:type="default" r:id="rId6"/>
      <w:pgSz w:w="11906" w:h="16838" w:code="9"/>
      <w:pgMar w:top="1134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13D2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99285"/>
      <w:docPartObj>
        <w:docPartGallery w:val="Page Numbers (Top of Page)"/>
        <w:docPartUnique/>
      </w:docPartObj>
    </w:sdtPr>
    <w:sdtContent>
      <w:p w:rsidR="007A13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F5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A1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1D"/>
    <w:rsid w:val="000106E8"/>
    <w:rsid w:val="00016D3C"/>
    <w:rsid w:val="00024A1A"/>
    <w:rsid w:val="000307C1"/>
    <w:rsid w:val="00031AFA"/>
    <w:rsid w:val="00036CCB"/>
    <w:rsid w:val="000A601F"/>
    <w:rsid w:val="000B2083"/>
    <w:rsid w:val="000B249F"/>
    <w:rsid w:val="000C43EA"/>
    <w:rsid w:val="000D11CE"/>
    <w:rsid w:val="000D1324"/>
    <w:rsid w:val="000D7626"/>
    <w:rsid w:val="000E09B5"/>
    <w:rsid w:val="00125D2A"/>
    <w:rsid w:val="00150BFA"/>
    <w:rsid w:val="00154A20"/>
    <w:rsid w:val="0016480A"/>
    <w:rsid w:val="00180982"/>
    <w:rsid w:val="001813EC"/>
    <w:rsid w:val="00182F59"/>
    <w:rsid w:val="00183300"/>
    <w:rsid w:val="00193022"/>
    <w:rsid w:val="0019543C"/>
    <w:rsid w:val="001A132B"/>
    <w:rsid w:val="001B6806"/>
    <w:rsid w:val="001B6D63"/>
    <w:rsid w:val="001C0101"/>
    <w:rsid w:val="001C119B"/>
    <w:rsid w:val="001C4851"/>
    <w:rsid w:val="001D4F3C"/>
    <w:rsid w:val="001D642A"/>
    <w:rsid w:val="001E7F0D"/>
    <w:rsid w:val="001F3E98"/>
    <w:rsid w:val="001F44D0"/>
    <w:rsid w:val="001F53FE"/>
    <w:rsid w:val="002111D2"/>
    <w:rsid w:val="002152BF"/>
    <w:rsid w:val="00266D21"/>
    <w:rsid w:val="00274039"/>
    <w:rsid w:val="00276102"/>
    <w:rsid w:val="0028406E"/>
    <w:rsid w:val="00296FB3"/>
    <w:rsid w:val="002A583F"/>
    <w:rsid w:val="002B2021"/>
    <w:rsid w:val="002F1431"/>
    <w:rsid w:val="00307AA3"/>
    <w:rsid w:val="00311F1B"/>
    <w:rsid w:val="00314BBE"/>
    <w:rsid w:val="0032065E"/>
    <w:rsid w:val="00321FC2"/>
    <w:rsid w:val="00324224"/>
    <w:rsid w:val="00333121"/>
    <w:rsid w:val="00340552"/>
    <w:rsid w:val="00340632"/>
    <w:rsid w:val="0034261D"/>
    <w:rsid w:val="00343426"/>
    <w:rsid w:val="00343F7E"/>
    <w:rsid w:val="003530AB"/>
    <w:rsid w:val="00354546"/>
    <w:rsid w:val="00354B21"/>
    <w:rsid w:val="003756ED"/>
    <w:rsid w:val="0039075E"/>
    <w:rsid w:val="00394326"/>
    <w:rsid w:val="00397AE6"/>
    <w:rsid w:val="003A0980"/>
    <w:rsid w:val="003A371C"/>
    <w:rsid w:val="003B1868"/>
    <w:rsid w:val="003C333E"/>
    <w:rsid w:val="003D3633"/>
    <w:rsid w:val="003E227C"/>
    <w:rsid w:val="004146E4"/>
    <w:rsid w:val="004356D1"/>
    <w:rsid w:val="00440E30"/>
    <w:rsid w:val="00453369"/>
    <w:rsid w:val="00475C89"/>
    <w:rsid w:val="00483079"/>
    <w:rsid w:val="00493494"/>
    <w:rsid w:val="004A5524"/>
    <w:rsid w:val="004A59D2"/>
    <w:rsid w:val="004B0B8E"/>
    <w:rsid w:val="004B3BA5"/>
    <w:rsid w:val="004B7EEE"/>
    <w:rsid w:val="004C0252"/>
    <w:rsid w:val="004D2434"/>
    <w:rsid w:val="004E52C5"/>
    <w:rsid w:val="004F7989"/>
    <w:rsid w:val="00500D2B"/>
    <w:rsid w:val="0051487D"/>
    <w:rsid w:val="005172B0"/>
    <w:rsid w:val="00522E31"/>
    <w:rsid w:val="00526797"/>
    <w:rsid w:val="00532D85"/>
    <w:rsid w:val="00562898"/>
    <w:rsid w:val="00581488"/>
    <w:rsid w:val="005861C6"/>
    <w:rsid w:val="005C09B0"/>
    <w:rsid w:val="005F4F7F"/>
    <w:rsid w:val="00606D82"/>
    <w:rsid w:val="00607E91"/>
    <w:rsid w:val="00640B53"/>
    <w:rsid w:val="00642AA1"/>
    <w:rsid w:val="006527AE"/>
    <w:rsid w:val="0065319A"/>
    <w:rsid w:val="006626B9"/>
    <w:rsid w:val="0066731D"/>
    <w:rsid w:val="006924C8"/>
    <w:rsid w:val="006A7584"/>
    <w:rsid w:val="006B33F4"/>
    <w:rsid w:val="006C2065"/>
    <w:rsid w:val="006D09EB"/>
    <w:rsid w:val="006E7AE5"/>
    <w:rsid w:val="006F791F"/>
    <w:rsid w:val="007111DE"/>
    <w:rsid w:val="00715581"/>
    <w:rsid w:val="00715726"/>
    <w:rsid w:val="00721883"/>
    <w:rsid w:val="00787EEA"/>
    <w:rsid w:val="007A13D2"/>
    <w:rsid w:val="007A32ED"/>
    <w:rsid w:val="007A4B3D"/>
    <w:rsid w:val="007C27B7"/>
    <w:rsid w:val="007D7827"/>
    <w:rsid w:val="007F3ABD"/>
    <w:rsid w:val="007F6DBD"/>
    <w:rsid w:val="00804422"/>
    <w:rsid w:val="00812158"/>
    <w:rsid w:val="0082510D"/>
    <w:rsid w:val="00825B68"/>
    <w:rsid w:val="00830736"/>
    <w:rsid w:val="00843744"/>
    <w:rsid w:val="0085187F"/>
    <w:rsid w:val="0087383A"/>
    <w:rsid w:val="008757E7"/>
    <w:rsid w:val="00884FEB"/>
    <w:rsid w:val="008A225A"/>
    <w:rsid w:val="008C12DB"/>
    <w:rsid w:val="008C6367"/>
    <w:rsid w:val="008C7A79"/>
    <w:rsid w:val="008E3E41"/>
    <w:rsid w:val="008F6097"/>
    <w:rsid w:val="00913E68"/>
    <w:rsid w:val="00922B6E"/>
    <w:rsid w:val="0092676E"/>
    <w:rsid w:val="00952EFC"/>
    <w:rsid w:val="00973BA5"/>
    <w:rsid w:val="00976C93"/>
    <w:rsid w:val="00983E71"/>
    <w:rsid w:val="009A1774"/>
    <w:rsid w:val="009A1FD4"/>
    <w:rsid w:val="009A47B7"/>
    <w:rsid w:val="009B45DD"/>
    <w:rsid w:val="009B7F67"/>
    <w:rsid w:val="009C3D80"/>
    <w:rsid w:val="009D75E5"/>
    <w:rsid w:val="009E08A9"/>
    <w:rsid w:val="009E0B0B"/>
    <w:rsid w:val="009E2A2D"/>
    <w:rsid w:val="009E59F2"/>
    <w:rsid w:val="009F103C"/>
    <w:rsid w:val="009F3F03"/>
    <w:rsid w:val="00A032FF"/>
    <w:rsid w:val="00A05917"/>
    <w:rsid w:val="00A2550E"/>
    <w:rsid w:val="00A42307"/>
    <w:rsid w:val="00A50C62"/>
    <w:rsid w:val="00A56936"/>
    <w:rsid w:val="00A802BF"/>
    <w:rsid w:val="00A86B2B"/>
    <w:rsid w:val="00A90FAC"/>
    <w:rsid w:val="00AA727E"/>
    <w:rsid w:val="00AE7D81"/>
    <w:rsid w:val="00AF0B2B"/>
    <w:rsid w:val="00AF3835"/>
    <w:rsid w:val="00B6491A"/>
    <w:rsid w:val="00B84ABF"/>
    <w:rsid w:val="00BA50EA"/>
    <w:rsid w:val="00BB0419"/>
    <w:rsid w:val="00BB121B"/>
    <w:rsid w:val="00BC359E"/>
    <w:rsid w:val="00BD0C5E"/>
    <w:rsid w:val="00BE31EF"/>
    <w:rsid w:val="00BE7AF9"/>
    <w:rsid w:val="00C16037"/>
    <w:rsid w:val="00C21A3E"/>
    <w:rsid w:val="00C31CFB"/>
    <w:rsid w:val="00C44650"/>
    <w:rsid w:val="00C50105"/>
    <w:rsid w:val="00C53819"/>
    <w:rsid w:val="00C66D07"/>
    <w:rsid w:val="00C7177A"/>
    <w:rsid w:val="00C86BD5"/>
    <w:rsid w:val="00C95F57"/>
    <w:rsid w:val="00CA39D6"/>
    <w:rsid w:val="00CD63A3"/>
    <w:rsid w:val="00CE6069"/>
    <w:rsid w:val="00CF1A83"/>
    <w:rsid w:val="00CF5C27"/>
    <w:rsid w:val="00D15426"/>
    <w:rsid w:val="00D4022C"/>
    <w:rsid w:val="00D45269"/>
    <w:rsid w:val="00D82AA8"/>
    <w:rsid w:val="00D87D7F"/>
    <w:rsid w:val="00DC7661"/>
    <w:rsid w:val="00DD70B0"/>
    <w:rsid w:val="00DE0693"/>
    <w:rsid w:val="00E00D74"/>
    <w:rsid w:val="00E25310"/>
    <w:rsid w:val="00E33739"/>
    <w:rsid w:val="00E338EE"/>
    <w:rsid w:val="00E3497B"/>
    <w:rsid w:val="00E47F2E"/>
    <w:rsid w:val="00E553D6"/>
    <w:rsid w:val="00E67A75"/>
    <w:rsid w:val="00E82207"/>
    <w:rsid w:val="00EA0360"/>
    <w:rsid w:val="00EA4FA9"/>
    <w:rsid w:val="00EA5381"/>
    <w:rsid w:val="00EB20C5"/>
    <w:rsid w:val="00EB57B7"/>
    <w:rsid w:val="00ED4534"/>
    <w:rsid w:val="00EE150B"/>
    <w:rsid w:val="00EE1CBF"/>
    <w:rsid w:val="00EF122E"/>
    <w:rsid w:val="00F36229"/>
    <w:rsid w:val="00F432E8"/>
    <w:rsid w:val="00F4579E"/>
    <w:rsid w:val="00FC15AA"/>
    <w:rsid w:val="00FC2FA2"/>
    <w:rsid w:val="00FC6C0B"/>
    <w:rsid w:val="00FD054B"/>
    <w:rsid w:val="00FD0B73"/>
    <w:rsid w:val="00FD4442"/>
    <w:rsid w:val="00FE120D"/>
    <w:rsid w:val="00FE5C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31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6731D"/>
  </w:style>
  <w:style w:type="character" w:customStyle="1" w:styleId="others7">
    <w:name w:val="others7"/>
    <w:basedOn w:val="DefaultParagraphFont"/>
    <w:rsid w:val="00830736"/>
  </w:style>
  <w:style w:type="character" w:customStyle="1" w:styleId="others6">
    <w:name w:val="others6"/>
    <w:rsid w:val="00830736"/>
  </w:style>
  <w:style w:type="paragraph" w:styleId="Header">
    <w:name w:val="header"/>
    <w:basedOn w:val="Normal"/>
    <w:link w:val="a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0105"/>
  </w:style>
  <w:style w:type="paragraph" w:styleId="Footer">
    <w:name w:val="footer"/>
    <w:basedOn w:val="Normal"/>
    <w:link w:val="a0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105"/>
  </w:style>
  <w:style w:type="paragraph" w:styleId="BalloonText">
    <w:name w:val="Balloon Text"/>
    <w:basedOn w:val="Normal"/>
    <w:link w:val="a1"/>
    <w:uiPriority w:val="99"/>
    <w:semiHidden/>
    <w:unhideWhenUsed/>
    <w:rsid w:val="006D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09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A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F4E49-AC02-4FFC-AD39-82359EBF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