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04C72" w:rsidRPr="00404C72" w:rsidP="0038413C">
      <w:pPr>
        <w:pStyle w:val="Title"/>
        <w:jc w:val="right"/>
        <w:rPr>
          <w:color w:val="000000"/>
          <w:sz w:val="18"/>
          <w:szCs w:val="18"/>
        </w:rPr>
      </w:pPr>
      <w:r w:rsidRPr="00404C72">
        <w:rPr>
          <w:color w:val="000000"/>
          <w:sz w:val="18"/>
          <w:szCs w:val="18"/>
        </w:rPr>
        <w:t>УИД 91</w:t>
      </w:r>
      <w:r w:rsidRPr="00404C72">
        <w:rPr>
          <w:color w:val="000000"/>
          <w:sz w:val="18"/>
          <w:szCs w:val="18"/>
          <w:lang w:val="en-US"/>
        </w:rPr>
        <w:t>MS0010-01-2025-002239-10</w:t>
      </w:r>
    </w:p>
    <w:p w:rsidR="00B82959" w:rsidRPr="0038413C" w:rsidP="0038413C">
      <w:pPr>
        <w:pStyle w:val="Title"/>
        <w:jc w:val="right"/>
        <w:rPr>
          <w:color w:val="000000"/>
          <w:szCs w:val="28"/>
        </w:rPr>
      </w:pPr>
      <w:r w:rsidRPr="0038413C">
        <w:rPr>
          <w:color w:val="000000"/>
          <w:szCs w:val="28"/>
        </w:rPr>
        <w:t>дело №</w:t>
      </w:r>
      <w:r w:rsidR="00A17D81">
        <w:rPr>
          <w:color w:val="000000"/>
          <w:szCs w:val="28"/>
        </w:rPr>
        <w:t xml:space="preserve"> </w:t>
      </w:r>
      <w:r w:rsidRPr="0038413C">
        <w:rPr>
          <w:color w:val="000000"/>
          <w:szCs w:val="28"/>
        </w:rPr>
        <w:t>5-</w:t>
      </w:r>
      <w:r w:rsidR="00A17D81">
        <w:rPr>
          <w:color w:val="000000"/>
          <w:szCs w:val="28"/>
        </w:rPr>
        <w:t>10-</w:t>
      </w:r>
      <w:r w:rsidR="00B04E60">
        <w:rPr>
          <w:color w:val="000000"/>
          <w:szCs w:val="28"/>
        </w:rPr>
        <w:t>2</w:t>
      </w:r>
      <w:r w:rsidR="00896B73">
        <w:rPr>
          <w:color w:val="000000"/>
          <w:szCs w:val="28"/>
        </w:rPr>
        <w:t>54</w:t>
      </w:r>
      <w:r w:rsidRPr="0038413C" w:rsidR="00BD6ED3">
        <w:rPr>
          <w:color w:val="000000"/>
          <w:szCs w:val="28"/>
        </w:rPr>
        <w:t>/20</w:t>
      </w:r>
      <w:r w:rsidR="00996E9D">
        <w:rPr>
          <w:color w:val="000000"/>
          <w:szCs w:val="28"/>
        </w:rPr>
        <w:t>2</w:t>
      </w:r>
      <w:r w:rsidR="00896B73">
        <w:rPr>
          <w:color w:val="000000"/>
          <w:szCs w:val="28"/>
        </w:rPr>
        <w:t>5</w:t>
      </w:r>
    </w:p>
    <w:p w:rsidR="00096743" w:rsidRPr="0038413C" w:rsidP="0038413C">
      <w:pPr>
        <w:pStyle w:val="Title"/>
        <w:ind w:firstLine="284"/>
        <w:jc w:val="right"/>
        <w:rPr>
          <w:color w:val="000000"/>
          <w:szCs w:val="28"/>
        </w:rPr>
      </w:pPr>
      <w:r>
        <w:rPr>
          <w:color w:val="000000"/>
          <w:szCs w:val="28"/>
        </w:rPr>
        <w:t>(05-0</w:t>
      </w:r>
      <w:r w:rsidR="00380855">
        <w:rPr>
          <w:color w:val="000000"/>
          <w:szCs w:val="28"/>
        </w:rPr>
        <w:t>2</w:t>
      </w:r>
      <w:r w:rsidR="00896B73">
        <w:rPr>
          <w:color w:val="000000"/>
          <w:szCs w:val="28"/>
        </w:rPr>
        <w:t>54</w:t>
      </w:r>
      <w:r w:rsidR="00F65D00">
        <w:rPr>
          <w:color w:val="000000"/>
          <w:szCs w:val="28"/>
        </w:rPr>
        <w:t>/10</w:t>
      </w:r>
      <w:r w:rsidR="008E03E3">
        <w:rPr>
          <w:color w:val="000000"/>
          <w:szCs w:val="28"/>
        </w:rPr>
        <w:t>/</w:t>
      </w:r>
      <w:r w:rsidR="00996E9D">
        <w:rPr>
          <w:color w:val="000000"/>
          <w:szCs w:val="28"/>
        </w:rPr>
        <w:t>202</w:t>
      </w:r>
      <w:r w:rsidR="00896B73">
        <w:rPr>
          <w:color w:val="000000"/>
          <w:szCs w:val="28"/>
        </w:rPr>
        <w:t>5</w:t>
      </w:r>
      <w:r w:rsidRPr="0038413C">
        <w:rPr>
          <w:color w:val="000000"/>
          <w:szCs w:val="28"/>
        </w:rPr>
        <w:t>)</w:t>
      </w:r>
    </w:p>
    <w:p w:rsidR="00096743" w:rsidRPr="0038413C" w:rsidP="0038413C">
      <w:pPr>
        <w:pStyle w:val="Title"/>
        <w:ind w:firstLine="284"/>
        <w:jc w:val="left"/>
        <w:rPr>
          <w:color w:val="000000"/>
          <w:szCs w:val="28"/>
        </w:rPr>
      </w:pPr>
    </w:p>
    <w:p w:rsidR="00B82959" w:rsidRPr="0038413C" w:rsidP="0038413C">
      <w:pPr>
        <w:pStyle w:val="Title"/>
        <w:ind w:left="567" w:firstLine="284"/>
        <w:rPr>
          <w:b/>
          <w:color w:val="000000"/>
          <w:szCs w:val="28"/>
        </w:rPr>
      </w:pPr>
      <w:r w:rsidRPr="0038413C">
        <w:rPr>
          <w:b/>
          <w:color w:val="000000"/>
          <w:szCs w:val="28"/>
        </w:rPr>
        <w:t>П</w:t>
      </w:r>
      <w:r w:rsidRPr="0038413C">
        <w:rPr>
          <w:b/>
          <w:color w:val="000000"/>
          <w:szCs w:val="28"/>
        </w:rPr>
        <w:t xml:space="preserve"> О С Т А Н О В Л Е Н И Е</w:t>
      </w:r>
    </w:p>
    <w:p w:rsidR="00096743" w:rsidRPr="0038413C" w:rsidP="0038413C">
      <w:pPr>
        <w:ind w:left="567" w:firstLine="284"/>
        <w:jc w:val="both"/>
        <w:rPr>
          <w:color w:val="000000"/>
          <w:sz w:val="28"/>
          <w:szCs w:val="28"/>
        </w:rPr>
      </w:pPr>
    </w:p>
    <w:p w:rsidR="00B82959" w:rsidRPr="0038413C" w:rsidP="0038413C">
      <w:pPr>
        <w:ind w:left="567" w:firstLine="284"/>
        <w:jc w:val="both"/>
        <w:rPr>
          <w:color w:val="000000"/>
          <w:sz w:val="28"/>
          <w:szCs w:val="28"/>
        </w:rPr>
      </w:pPr>
      <w:r>
        <w:rPr>
          <w:color w:val="000000"/>
          <w:sz w:val="28"/>
          <w:szCs w:val="28"/>
        </w:rPr>
        <w:t>3</w:t>
      </w:r>
      <w:r w:rsidR="00996E9D">
        <w:rPr>
          <w:color w:val="000000"/>
          <w:sz w:val="28"/>
          <w:szCs w:val="28"/>
        </w:rPr>
        <w:t xml:space="preserve"> </w:t>
      </w:r>
      <w:r w:rsidR="00B04E60">
        <w:rPr>
          <w:color w:val="000000"/>
          <w:sz w:val="28"/>
          <w:szCs w:val="28"/>
        </w:rPr>
        <w:t xml:space="preserve">ноября </w:t>
      </w:r>
      <w:r w:rsidR="008E03E3">
        <w:rPr>
          <w:color w:val="000000"/>
          <w:sz w:val="28"/>
          <w:szCs w:val="28"/>
        </w:rPr>
        <w:t>20</w:t>
      </w:r>
      <w:r w:rsidR="00996E9D">
        <w:rPr>
          <w:color w:val="000000"/>
          <w:sz w:val="28"/>
          <w:szCs w:val="28"/>
        </w:rPr>
        <w:t>2</w:t>
      </w:r>
      <w:r>
        <w:rPr>
          <w:color w:val="000000"/>
          <w:sz w:val="28"/>
          <w:szCs w:val="28"/>
        </w:rPr>
        <w:t>5</w:t>
      </w:r>
      <w:r w:rsidRPr="0038413C">
        <w:rPr>
          <w:color w:val="000000"/>
          <w:sz w:val="28"/>
          <w:szCs w:val="28"/>
        </w:rPr>
        <w:t xml:space="preserve"> года</w:t>
      </w:r>
      <w:r w:rsidR="00F12286">
        <w:rPr>
          <w:color w:val="000000"/>
          <w:sz w:val="28"/>
          <w:szCs w:val="28"/>
        </w:rPr>
        <w:t xml:space="preserve"> </w:t>
      </w:r>
      <w:r w:rsidRPr="0038413C">
        <w:rPr>
          <w:color w:val="000000"/>
          <w:sz w:val="28"/>
          <w:szCs w:val="28"/>
        </w:rPr>
        <w:t xml:space="preserve"> </w:t>
      </w:r>
      <w:r w:rsidRPr="0038413C" w:rsidR="007F63F0">
        <w:rPr>
          <w:color w:val="000000"/>
          <w:sz w:val="28"/>
          <w:szCs w:val="28"/>
        </w:rPr>
        <w:tab/>
      </w:r>
      <w:r w:rsidRPr="0038413C" w:rsidR="002B4974">
        <w:rPr>
          <w:color w:val="000000"/>
          <w:sz w:val="28"/>
          <w:szCs w:val="28"/>
        </w:rPr>
        <w:t xml:space="preserve"> </w:t>
      </w:r>
      <w:r w:rsidRPr="0038413C" w:rsidR="007F63F0">
        <w:rPr>
          <w:color w:val="000000"/>
          <w:sz w:val="28"/>
          <w:szCs w:val="28"/>
        </w:rPr>
        <w:tab/>
      </w:r>
      <w:r w:rsidRPr="0038413C" w:rsidR="007F63F0">
        <w:rPr>
          <w:color w:val="000000"/>
          <w:sz w:val="28"/>
          <w:szCs w:val="28"/>
        </w:rPr>
        <w:tab/>
      </w:r>
      <w:r w:rsidRPr="0038413C" w:rsidR="007F63F0">
        <w:rPr>
          <w:color w:val="000000"/>
          <w:sz w:val="28"/>
          <w:szCs w:val="28"/>
        </w:rPr>
        <w:tab/>
      </w:r>
      <w:r w:rsidRPr="0038413C" w:rsidR="007F63F0">
        <w:rPr>
          <w:color w:val="000000"/>
          <w:sz w:val="28"/>
          <w:szCs w:val="28"/>
        </w:rPr>
        <w:tab/>
        <w:t xml:space="preserve">                </w:t>
      </w:r>
      <w:r w:rsidRPr="0038413C" w:rsidR="00F25223">
        <w:rPr>
          <w:color w:val="000000"/>
          <w:sz w:val="28"/>
          <w:szCs w:val="28"/>
        </w:rPr>
        <w:t>г.</w:t>
      </w:r>
      <w:r w:rsidRPr="0038413C">
        <w:rPr>
          <w:color w:val="000000"/>
          <w:sz w:val="28"/>
          <w:szCs w:val="28"/>
        </w:rPr>
        <w:t xml:space="preserve"> Симферополь</w:t>
      </w:r>
    </w:p>
    <w:p w:rsidR="00F25223" w:rsidRPr="0038413C" w:rsidP="0038413C">
      <w:pPr>
        <w:ind w:left="567" w:firstLine="284"/>
        <w:jc w:val="both"/>
        <w:rPr>
          <w:color w:val="000000"/>
          <w:sz w:val="28"/>
          <w:szCs w:val="28"/>
        </w:rPr>
      </w:pPr>
    </w:p>
    <w:p w:rsidR="00996E9D" w:rsidP="00D853F8">
      <w:pPr>
        <w:tabs>
          <w:tab w:val="left" w:pos="-1560"/>
        </w:tabs>
        <w:jc w:val="both"/>
        <w:rPr>
          <w:sz w:val="28"/>
          <w:szCs w:val="28"/>
        </w:rPr>
      </w:pPr>
      <w:r>
        <w:rPr>
          <w:sz w:val="28"/>
          <w:szCs w:val="28"/>
          <w:shd w:val="clear" w:color="auto" w:fill="FFFFFF"/>
        </w:rPr>
        <w:tab/>
      </w:r>
      <w:r w:rsidR="00F65D00">
        <w:rPr>
          <w:sz w:val="28"/>
          <w:szCs w:val="28"/>
        </w:rPr>
        <w:t xml:space="preserve"> </w:t>
      </w:r>
      <w:r w:rsidR="00F65D00">
        <w:rPr>
          <w:sz w:val="28"/>
          <w:szCs w:val="28"/>
        </w:rPr>
        <w:t>М</w:t>
      </w:r>
      <w:r w:rsidRPr="00F12286">
        <w:rPr>
          <w:sz w:val="28"/>
          <w:szCs w:val="28"/>
        </w:rPr>
        <w:t>ировой судья судебного участка № 1</w:t>
      </w:r>
      <w:r w:rsidR="00F65D00">
        <w:rPr>
          <w:sz w:val="28"/>
          <w:szCs w:val="28"/>
        </w:rPr>
        <w:t>0 Киевского судебного района г.</w:t>
      </w:r>
      <w:r w:rsidRPr="00F12286">
        <w:rPr>
          <w:sz w:val="28"/>
          <w:szCs w:val="28"/>
        </w:rPr>
        <w:t xml:space="preserve">Симферополь </w:t>
      </w:r>
      <w:r w:rsidR="00F65D00">
        <w:rPr>
          <w:sz w:val="28"/>
          <w:szCs w:val="28"/>
        </w:rPr>
        <w:t xml:space="preserve">(Киевский район городской округ Симферополя) (г.Симферополь ул.Киевская д.55/2) </w:t>
      </w:r>
      <w:r w:rsidRPr="00F12286">
        <w:rPr>
          <w:sz w:val="28"/>
          <w:szCs w:val="28"/>
        </w:rPr>
        <w:t>Москаленко С</w:t>
      </w:r>
      <w:r w:rsidR="00462EC0">
        <w:rPr>
          <w:sz w:val="28"/>
          <w:szCs w:val="28"/>
        </w:rPr>
        <w:t>ергей Анатольевич</w:t>
      </w:r>
      <w:r w:rsidRPr="00F12286">
        <w:rPr>
          <w:sz w:val="28"/>
          <w:szCs w:val="28"/>
        </w:rPr>
        <w:t xml:space="preserve">, </w:t>
      </w:r>
      <w:r w:rsidR="00AC6ED5">
        <w:rPr>
          <w:sz w:val="28"/>
          <w:szCs w:val="28"/>
        </w:rPr>
        <w:t xml:space="preserve">с участием лица, привлекаемого к административной ответственности </w:t>
      </w:r>
      <w:r w:rsidR="00462EC0">
        <w:rPr>
          <w:sz w:val="28"/>
          <w:szCs w:val="28"/>
        </w:rPr>
        <w:t xml:space="preserve">       </w:t>
      </w:r>
      <w:r w:rsidR="00896B73">
        <w:rPr>
          <w:sz w:val="28"/>
          <w:szCs w:val="28"/>
        </w:rPr>
        <w:t xml:space="preserve">Гайворон Н.Л., потерпевшего </w:t>
      </w:r>
      <w:r w:rsidR="00975758">
        <w:rPr>
          <w:sz w:val="28"/>
          <w:szCs w:val="28"/>
        </w:rPr>
        <w:t>…</w:t>
      </w:r>
      <w:r w:rsidR="00380855">
        <w:rPr>
          <w:sz w:val="28"/>
          <w:szCs w:val="28"/>
        </w:rPr>
        <w:t xml:space="preserve"> </w:t>
      </w:r>
      <w:r w:rsidRPr="00F12286" w:rsidR="00C16052">
        <w:rPr>
          <w:sz w:val="28"/>
          <w:szCs w:val="28"/>
        </w:rPr>
        <w:t>рассмотрев</w:t>
      </w:r>
      <w:r w:rsidR="00C16052">
        <w:rPr>
          <w:sz w:val="28"/>
          <w:szCs w:val="28"/>
        </w:rPr>
        <w:t xml:space="preserve"> </w:t>
      </w:r>
      <w:r w:rsidRPr="00F12286">
        <w:rPr>
          <w:sz w:val="28"/>
          <w:szCs w:val="28"/>
        </w:rPr>
        <w:t>в открытом судебном заседании дело об административном правонарушении</w:t>
      </w:r>
      <w:r>
        <w:rPr>
          <w:sz w:val="28"/>
          <w:szCs w:val="28"/>
        </w:rPr>
        <w:t>, предусмотренном ч.</w:t>
      </w:r>
      <w:r w:rsidR="00B10F44">
        <w:rPr>
          <w:sz w:val="28"/>
          <w:szCs w:val="28"/>
        </w:rPr>
        <w:t xml:space="preserve"> </w:t>
      </w:r>
      <w:r>
        <w:rPr>
          <w:sz w:val="28"/>
          <w:szCs w:val="28"/>
        </w:rPr>
        <w:t>2 ст. 12.27</w:t>
      </w:r>
      <w:r w:rsidRPr="00F12286">
        <w:rPr>
          <w:sz w:val="28"/>
          <w:szCs w:val="28"/>
        </w:rPr>
        <w:t xml:space="preserve"> Кодекса Российской Федерации об административных правонарушениях (далее </w:t>
      </w:r>
      <w:r w:rsidR="00B10F44">
        <w:rPr>
          <w:sz w:val="28"/>
          <w:szCs w:val="28"/>
        </w:rPr>
        <w:t xml:space="preserve">- </w:t>
      </w:r>
      <w:r w:rsidRPr="00F12286">
        <w:rPr>
          <w:sz w:val="28"/>
          <w:szCs w:val="28"/>
        </w:rPr>
        <w:t>КоАП РФ) в отношении</w:t>
      </w:r>
      <w:r>
        <w:rPr>
          <w:sz w:val="28"/>
          <w:szCs w:val="28"/>
        </w:rPr>
        <w:t xml:space="preserve">: </w:t>
      </w:r>
    </w:p>
    <w:p w:rsidR="00996E9D" w:rsidP="00996E9D">
      <w:pPr>
        <w:tabs>
          <w:tab w:val="left" w:pos="-1560"/>
        </w:tabs>
        <w:ind w:left="1134" w:firstLine="567"/>
        <w:jc w:val="both"/>
        <w:rPr>
          <w:sz w:val="28"/>
          <w:szCs w:val="28"/>
        </w:rPr>
      </w:pPr>
      <w:r>
        <w:rPr>
          <w:b/>
          <w:sz w:val="28"/>
          <w:szCs w:val="28"/>
        </w:rPr>
        <w:t xml:space="preserve">Гайворона </w:t>
      </w:r>
      <w:r w:rsidR="00975758">
        <w:rPr>
          <w:b/>
          <w:sz w:val="28"/>
          <w:szCs w:val="28"/>
        </w:rPr>
        <w:t>…</w:t>
      </w:r>
      <w:r w:rsidR="00F12286">
        <w:rPr>
          <w:sz w:val="28"/>
          <w:szCs w:val="28"/>
        </w:rPr>
        <w:t xml:space="preserve"> года рождения, </w:t>
      </w:r>
      <w:r w:rsidR="00C836B9">
        <w:rPr>
          <w:sz w:val="28"/>
          <w:szCs w:val="28"/>
        </w:rPr>
        <w:t>уроженц</w:t>
      </w:r>
      <w:r w:rsidR="00884843">
        <w:rPr>
          <w:sz w:val="28"/>
          <w:szCs w:val="28"/>
        </w:rPr>
        <w:t>а</w:t>
      </w:r>
      <w:r w:rsidR="00F12286">
        <w:rPr>
          <w:sz w:val="28"/>
          <w:szCs w:val="28"/>
        </w:rPr>
        <w:t xml:space="preserve"> </w:t>
      </w:r>
      <w:r w:rsidR="00975758">
        <w:rPr>
          <w:sz w:val="28"/>
          <w:szCs w:val="28"/>
        </w:rPr>
        <w:t>.</w:t>
      </w:r>
      <w:r w:rsidR="00975758">
        <w:rPr>
          <w:sz w:val="28"/>
          <w:szCs w:val="28"/>
        </w:rPr>
        <w:t>.</w:t>
      </w:r>
      <w:r>
        <w:rPr>
          <w:sz w:val="28"/>
          <w:szCs w:val="28"/>
        </w:rPr>
        <w:t xml:space="preserve">, </w:t>
      </w:r>
      <w:r w:rsidR="00462EC0">
        <w:rPr>
          <w:sz w:val="28"/>
          <w:szCs w:val="28"/>
        </w:rPr>
        <w:t>з</w:t>
      </w:r>
      <w:r w:rsidR="00F12286">
        <w:rPr>
          <w:sz w:val="28"/>
          <w:szCs w:val="28"/>
        </w:rPr>
        <w:t>арегистрированного</w:t>
      </w:r>
      <w:r w:rsidRPr="00F12286" w:rsidR="00F12286">
        <w:rPr>
          <w:sz w:val="28"/>
          <w:szCs w:val="28"/>
        </w:rPr>
        <w:t xml:space="preserve"> </w:t>
      </w:r>
      <w:r w:rsidR="00975758">
        <w:rPr>
          <w:sz w:val="28"/>
          <w:szCs w:val="28"/>
        </w:rPr>
        <w:t>..</w:t>
      </w:r>
      <w:r>
        <w:rPr>
          <w:sz w:val="28"/>
          <w:szCs w:val="28"/>
        </w:rPr>
        <w:t xml:space="preserve">, паспорт </w:t>
      </w:r>
      <w:r w:rsidR="00975758">
        <w:rPr>
          <w:sz w:val="28"/>
          <w:szCs w:val="28"/>
        </w:rPr>
        <w:t>..</w:t>
      </w:r>
      <w:r>
        <w:rPr>
          <w:sz w:val="28"/>
          <w:szCs w:val="28"/>
        </w:rPr>
        <w:t xml:space="preserve">, </w:t>
      </w:r>
    </w:p>
    <w:p w:rsidR="003E0A40" w:rsidRPr="0038413C" w:rsidP="00996E9D">
      <w:pPr>
        <w:tabs>
          <w:tab w:val="left" w:pos="-1560"/>
        </w:tabs>
        <w:ind w:left="1134" w:firstLine="567"/>
        <w:jc w:val="both"/>
        <w:rPr>
          <w:sz w:val="28"/>
          <w:szCs w:val="28"/>
        </w:rPr>
      </w:pPr>
      <w:r>
        <w:rPr>
          <w:sz w:val="28"/>
          <w:szCs w:val="28"/>
        </w:rPr>
        <w:t xml:space="preserve"> </w:t>
      </w:r>
      <w:r w:rsidR="004911A0">
        <w:rPr>
          <w:sz w:val="28"/>
          <w:szCs w:val="28"/>
        </w:rPr>
        <w:t xml:space="preserve"> </w:t>
      </w:r>
      <w:r w:rsidR="00F12286">
        <w:rPr>
          <w:sz w:val="28"/>
          <w:szCs w:val="28"/>
        </w:rPr>
        <w:t xml:space="preserve"> </w:t>
      </w:r>
    </w:p>
    <w:p w:rsidR="00B82959" w:rsidRPr="0038413C" w:rsidP="0038413C">
      <w:pPr>
        <w:ind w:firstLine="567"/>
        <w:jc w:val="center"/>
        <w:rPr>
          <w:b/>
          <w:color w:val="000000"/>
          <w:sz w:val="28"/>
          <w:szCs w:val="28"/>
        </w:rPr>
      </w:pPr>
      <w:r w:rsidRPr="0038413C">
        <w:rPr>
          <w:b/>
          <w:color w:val="000000"/>
          <w:sz w:val="28"/>
          <w:szCs w:val="28"/>
        </w:rPr>
        <w:t xml:space="preserve">у с т а н о в и </w:t>
      </w:r>
      <w:r w:rsidRPr="0038413C">
        <w:rPr>
          <w:b/>
          <w:color w:val="000000"/>
          <w:sz w:val="28"/>
          <w:szCs w:val="28"/>
        </w:rPr>
        <w:t>л</w:t>
      </w:r>
      <w:r w:rsidRPr="0038413C">
        <w:rPr>
          <w:b/>
          <w:color w:val="000000"/>
          <w:sz w:val="28"/>
          <w:szCs w:val="28"/>
        </w:rPr>
        <w:t>:</w:t>
      </w:r>
    </w:p>
    <w:p w:rsidR="003E0A40" w:rsidP="0038413C">
      <w:pPr>
        <w:ind w:firstLine="708"/>
        <w:jc w:val="both"/>
        <w:rPr>
          <w:color w:val="000000"/>
          <w:sz w:val="28"/>
          <w:szCs w:val="28"/>
        </w:rPr>
      </w:pPr>
    </w:p>
    <w:p w:rsidR="007C38E4" w:rsidP="0038413C">
      <w:pPr>
        <w:ind w:firstLine="708"/>
        <w:jc w:val="both"/>
        <w:rPr>
          <w:iCs/>
          <w:sz w:val="28"/>
          <w:szCs w:val="28"/>
        </w:rPr>
      </w:pPr>
      <w:r>
        <w:rPr>
          <w:color w:val="000000"/>
          <w:sz w:val="28"/>
          <w:szCs w:val="28"/>
        </w:rPr>
        <w:t>Гайворон Н.Л.</w:t>
      </w:r>
      <w:r w:rsidR="001046FA">
        <w:rPr>
          <w:color w:val="000000"/>
          <w:sz w:val="28"/>
          <w:szCs w:val="28"/>
        </w:rPr>
        <w:t>,</w:t>
      </w:r>
      <w:r w:rsidR="00A17D81">
        <w:rPr>
          <w:color w:val="000000"/>
          <w:sz w:val="28"/>
          <w:szCs w:val="28"/>
        </w:rPr>
        <w:t xml:space="preserve"> </w:t>
      </w:r>
      <w:r w:rsidR="00B04E60">
        <w:rPr>
          <w:color w:val="000000"/>
          <w:sz w:val="28"/>
          <w:szCs w:val="28"/>
        </w:rPr>
        <w:t>0</w:t>
      </w:r>
      <w:r>
        <w:rPr>
          <w:color w:val="000000"/>
          <w:sz w:val="28"/>
          <w:szCs w:val="28"/>
        </w:rPr>
        <w:t>1</w:t>
      </w:r>
      <w:r>
        <w:rPr>
          <w:color w:val="000000"/>
          <w:sz w:val="28"/>
          <w:szCs w:val="28"/>
        </w:rPr>
        <w:t xml:space="preserve"> </w:t>
      </w:r>
      <w:r w:rsidR="00B04E60">
        <w:rPr>
          <w:color w:val="000000"/>
          <w:sz w:val="28"/>
          <w:szCs w:val="28"/>
        </w:rPr>
        <w:t xml:space="preserve">ноября </w:t>
      </w:r>
      <w:r w:rsidR="008E03E3">
        <w:rPr>
          <w:color w:val="000000"/>
          <w:sz w:val="28"/>
          <w:szCs w:val="28"/>
        </w:rPr>
        <w:t>20</w:t>
      </w:r>
      <w:r w:rsidR="00895748">
        <w:rPr>
          <w:color w:val="000000"/>
          <w:sz w:val="28"/>
          <w:szCs w:val="28"/>
        </w:rPr>
        <w:t>2</w:t>
      </w:r>
      <w:r w:rsidR="00380855">
        <w:rPr>
          <w:color w:val="000000"/>
          <w:sz w:val="28"/>
          <w:szCs w:val="28"/>
        </w:rPr>
        <w:t>3</w:t>
      </w:r>
      <w:r w:rsidR="00C56F57">
        <w:rPr>
          <w:color w:val="000000"/>
          <w:sz w:val="28"/>
          <w:szCs w:val="28"/>
        </w:rPr>
        <w:t xml:space="preserve"> г. </w:t>
      </w:r>
      <w:r w:rsidR="00F65D00">
        <w:rPr>
          <w:color w:val="000000"/>
          <w:sz w:val="28"/>
          <w:szCs w:val="28"/>
        </w:rPr>
        <w:t xml:space="preserve">в </w:t>
      </w:r>
      <w:r>
        <w:rPr>
          <w:color w:val="000000"/>
          <w:sz w:val="28"/>
          <w:szCs w:val="28"/>
        </w:rPr>
        <w:t>13</w:t>
      </w:r>
      <w:r w:rsidR="008E03E3">
        <w:rPr>
          <w:color w:val="000000"/>
          <w:sz w:val="28"/>
          <w:szCs w:val="28"/>
        </w:rPr>
        <w:t xml:space="preserve"> час</w:t>
      </w:r>
      <w:r w:rsidR="00380855">
        <w:rPr>
          <w:color w:val="000000"/>
          <w:sz w:val="28"/>
          <w:szCs w:val="28"/>
        </w:rPr>
        <w:t>ов</w:t>
      </w:r>
      <w:r w:rsidRPr="0038413C" w:rsidR="00124FA6">
        <w:rPr>
          <w:color w:val="000000"/>
          <w:sz w:val="28"/>
          <w:szCs w:val="28"/>
        </w:rPr>
        <w:t xml:space="preserve"> </w:t>
      </w:r>
      <w:r>
        <w:rPr>
          <w:color w:val="000000"/>
          <w:sz w:val="28"/>
          <w:szCs w:val="28"/>
        </w:rPr>
        <w:t>49</w:t>
      </w:r>
      <w:r w:rsidRPr="0038413C" w:rsidR="00124FA6">
        <w:rPr>
          <w:color w:val="000000"/>
          <w:sz w:val="28"/>
          <w:szCs w:val="28"/>
        </w:rPr>
        <w:t xml:space="preserve"> минут</w:t>
      </w:r>
      <w:r w:rsidRPr="0038413C" w:rsidR="005A50E4">
        <w:rPr>
          <w:color w:val="000000"/>
          <w:sz w:val="28"/>
          <w:szCs w:val="28"/>
        </w:rPr>
        <w:t xml:space="preserve"> </w:t>
      </w:r>
      <w:r w:rsidRPr="0038413C" w:rsidR="00122244">
        <w:rPr>
          <w:color w:val="000000"/>
          <w:sz w:val="28"/>
          <w:szCs w:val="28"/>
        </w:rPr>
        <w:t>в</w:t>
      </w:r>
      <w:r w:rsidR="00380855">
        <w:rPr>
          <w:color w:val="000000"/>
          <w:sz w:val="28"/>
          <w:szCs w:val="28"/>
        </w:rPr>
        <w:t xml:space="preserve"> </w:t>
      </w:r>
      <w:r w:rsidRPr="0038413C" w:rsidR="00122244">
        <w:rPr>
          <w:color w:val="000000"/>
          <w:sz w:val="28"/>
          <w:szCs w:val="28"/>
        </w:rPr>
        <w:t>г</w:t>
      </w:r>
      <w:r w:rsidR="00380855">
        <w:rPr>
          <w:color w:val="000000"/>
          <w:sz w:val="28"/>
          <w:szCs w:val="28"/>
        </w:rPr>
        <w:t>ор</w:t>
      </w:r>
      <w:r w:rsidRPr="0038413C" w:rsidR="00122244">
        <w:rPr>
          <w:color w:val="000000"/>
          <w:sz w:val="28"/>
          <w:szCs w:val="28"/>
        </w:rPr>
        <w:t>. Симферополь</w:t>
      </w:r>
      <w:r w:rsidRPr="0038413C" w:rsidR="008D1B2F">
        <w:rPr>
          <w:color w:val="000000"/>
          <w:sz w:val="28"/>
          <w:szCs w:val="28"/>
        </w:rPr>
        <w:t xml:space="preserve"> </w:t>
      </w:r>
      <w:r w:rsidRPr="0038413C" w:rsidR="00124FA6">
        <w:rPr>
          <w:color w:val="000000"/>
          <w:sz w:val="28"/>
          <w:szCs w:val="28"/>
        </w:rPr>
        <w:t xml:space="preserve">по </w:t>
      </w:r>
      <w:r w:rsidR="00B04E60">
        <w:rPr>
          <w:color w:val="000000"/>
          <w:sz w:val="28"/>
          <w:szCs w:val="28"/>
        </w:rPr>
        <w:t xml:space="preserve">проспекту </w:t>
      </w:r>
      <w:r w:rsidR="00404C72">
        <w:rPr>
          <w:color w:val="000000"/>
          <w:sz w:val="28"/>
          <w:szCs w:val="28"/>
        </w:rPr>
        <w:t xml:space="preserve">Победы, д. 209Е, </w:t>
      </w:r>
      <w:r w:rsidRPr="0038413C" w:rsidR="00685D23">
        <w:rPr>
          <w:color w:val="000000"/>
          <w:sz w:val="28"/>
          <w:szCs w:val="28"/>
        </w:rPr>
        <w:t xml:space="preserve">управлял </w:t>
      </w:r>
      <w:r w:rsidRPr="0038413C" w:rsidR="002B4974">
        <w:rPr>
          <w:color w:val="000000"/>
          <w:sz w:val="28"/>
          <w:szCs w:val="28"/>
        </w:rPr>
        <w:t>транспортным средством</w:t>
      </w:r>
      <w:r w:rsidRPr="0038413C" w:rsidR="000C1843">
        <w:rPr>
          <w:color w:val="000000"/>
          <w:sz w:val="28"/>
          <w:szCs w:val="28"/>
        </w:rPr>
        <w:t xml:space="preserve"> </w:t>
      </w:r>
      <w:r w:rsidR="00C56F57">
        <w:rPr>
          <w:color w:val="000000"/>
          <w:sz w:val="28"/>
          <w:szCs w:val="28"/>
        </w:rPr>
        <w:t xml:space="preserve">марки </w:t>
      </w:r>
      <w:r>
        <w:rPr>
          <w:color w:val="000000"/>
          <w:sz w:val="28"/>
          <w:szCs w:val="28"/>
        </w:rPr>
        <w:t>«</w:t>
      </w:r>
      <w:r w:rsidR="00975758">
        <w:rPr>
          <w:color w:val="000000"/>
          <w:sz w:val="28"/>
          <w:szCs w:val="28"/>
        </w:rPr>
        <w:t>..</w:t>
      </w:r>
      <w:r>
        <w:rPr>
          <w:color w:val="000000"/>
          <w:sz w:val="28"/>
          <w:szCs w:val="28"/>
        </w:rPr>
        <w:t>»</w:t>
      </w:r>
      <w:r w:rsidR="00B10F44">
        <w:rPr>
          <w:color w:val="000000"/>
          <w:sz w:val="28"/>
          <w:szCs w:val="28"/>
        </w:rPr>
        <w:t>,</w:t>
      </w:r>
      <w:r w:rsidR="00884843">
        <w:rPr>
          <w:color w:val="000000"/>
          <w:sz w:val="28"/>
          <w:szCs w:val="28"/>
        </w:rPr>
        <w:t xml:space="preserve"> с</w:t>
      </w:r>
      <w:r w:rsidRPr="0038413C" w:rsidR="002B4974">
        <w:rPr>
          <w:color w:val="000000"/>
          <w:sz w:val="28"/>
          <w:szCs w:val="28"/>
        </w:rPr>
        <w:t xml:space="preserve"> государственны</w:t>
      </w:r>
      <w:r w:rsidR="00884843">
        <w:rPr>
          <w:color w:val="000000"/>
          <w:sz w:val="28"/>
          <w:szCs w:val="28"/>
        </w:rPr>
        <w:t>м</w:t>
      </w:r>
      <w:r w:rsidRPr="0038413C" w:rsidR="002B4974">
        <w:rPr>
          <w:color w:val="000000"/>
          <w:sz w:val="28"/>
          <w:szCs w:val="28"/>
        </w:rPr>
        <w:t xml:space="preserve"> регистрационны</w:t>
      </w:r>
      <w:r w:rsidR="00884843">
        <w:rPr>
          <w:color w:val="000000"/>
          <w:sz w:val="28"/>
          <w:szCs w:val="28"/>
        </w:rPr>
        <w:t>м</w:t>
      </w:r>
      <w:r w:rsidRPr="0038413C" w:rsidR="002B4974">
        <w:rPr>
          <w:color w:val="000000"/>
          <w:sz w:val="28"/>
          <w:szCs w:val="28"/>
        </w:rPr>
        <w:t xml:space="preserve"> знак</w:t>
      </w:r>
      <w:r w:rsidR="00884843">
        <w:rPr>
          <w:color w:val="000000"/>
          <w:sz w:val="28"/>
          <w:szCs w:val="28"/>
        </w:rPr>
        <w:t>ом</w:t>
      </w:r>
      <w:r w:rsidR="008E03E3">
        <w:rPr>
          <w:color w:val="000000"/>
          <w:sz w:val="28"/>
          <w:szCs w:val="28"/>
        </w:rPr>
        <w:t xml:space="preserve"> </w:t>
      </w:r>
      <w:r w:rsidR="00975758">
        <w:rPr>
          <w:color w:val="000000"/>
          <w:sz w:val="28"/>
          <w:szCs w:val="28"/>
        </w:rPr>
        <w:t>.</w:t>
      </w:r>
      <w:r w:rsidR="00975758">
        <w:rPr>
          <w:color w:val="000000"/>
          <w:sz w:val="28"/>
          <w:szCs w:val="28"/>
        </w:rPr>
        <w:t>.</w:t>
      </w:r>
      <w:r w:rsidR="00884843">
        <w:rPr>
          <w:color w:val="000000"/>
          <w:sz w:val="28"/>
          <w:szCs w:val="28"/>
        </w:rPr>
        <w:t>,</w:t>
      </w:r>
      <w:r w:rsidR="00404C72">
        <w:rPr>
          <w:color w:val="000000"/>
          <w:sz w:val="28"/>
          <w:szCs w:val="28"/>
        </w:rPr>
        <w:t xml:space="preserve"> при перестроении не уступил дорогу транспортному средству «</w:t>
      </w:r>
      <w:r w:rsidR="00975758">
        <w:rPr>
          <w:color w:val="000000"/>
          <w:sz w:val="28"/>
          <w:szCs w:val="28"/>
        </w:rPr>
        <w:t>.</w:t>
      </w:r>
      <w:r w:rsidR="00404C72">
        <w:rPr>
          <w:color w:val="000000"/>
          <w:sz w:val="28"/>
          <w:szCs w:val="28"/>
        </w:rPr>
        <w:t xml:space="preserve">»,  государственный регистрационный знак </w:t>
      </w:r>
      <w:r w:rsidR="00975758">
        <w:rPr>
          <w:color w:val="000000"/>
          <w:sz w:val="28"/>
          <w:szCs w:val="28"/>
        </w:rPr>
        <w:t>..</w:t>
      </w:r>
      <w:r w:rsidR="00B04E60">
        <w:rPr>
          <w:color w:val="000000"/>
          <w:sz w:val="28"/>
          <w:szCs w:val="28"/>
        </w:rPr>
        <w:t xml:space="preserve">, </w:t>
      </w:r>
      <w:r w:rsidR="00404C72">
        <w:rPr>
          <w:color w:val="000000"/>
          <w:sz w:val="28"/>
          <w:szCs w:val="28"/>
        </w:rPr>
        <w:t xml:space="preserve">под управлением </w:t>
      </w:r>
      <w:r w:rsidR="00975758">
        <w:rPr>
          <w:color w:val="000000"/>
          <w:sz w:val="28"/>
          <w:szCs w:val="28"/>
        </w:rPr>
        <w:t>…</w:t>
      </w:r>
      <w:r w:rsidR="009015C1">
        <w:rPr>
          <w:color w:val="000000"/>
          <w:sz w:val="28"/>
          <w:szCs w:val="28"/>
        </w:rPr>
        <w:t xml:space="preserve"> г.р.,</w:t>
      </w:r>
      <w:r w:rsidR="00404C72">
        <w:rPr>
          <w:color w:val="000000"/>
          <w:sz w:val="28"/>
          <w:szCs w:val="28"/>
        </w:rPr>
        <w:t xml:space="preserve"> принадлежащему ему же и двигающемуся в попутном направлении без изменения направления движения,</w:t>
      </w:r>
      <w:r w:rsidR="00E652ED">
        <w:rPr>
          <w:color w:val="000000"/>
          <w:sz w:val="28"/>
          <w:szCs w:val="28"/>
        </w:rPr>
        <w:t xml:space="preserve"> п</w:t>
      </w:r>
      <w:r w:rsidR="00895748">
        <w:rPr>
          <w:color w:val="000000"/>
          <w:sz w:val="28"/>
          <w:szCs w:val="28"/>
        </w:rPr>
        <w:t xml:space="preserve">ричинив механические повреждения </w:t>
      </w:r>
      <w:r w:rsidR="00404C72">
        <w:rPr>
          <w:color w:val="000000"/>
          <w:sz w:val="28"/>
          <w:szCs w:val="28"/>
        </w:rPr>
        <w:t>транспортному средству «</w:t>
      </w:r>
      <w:r w:rsidR="00975758">
        <w:rPr>
          <w:color w:val="000000"/>
          <w:sz w:val="28"/>
          <w:szCs w:val="28"/>
        </w:rPr>
        <w:t>..</w:t>
      </w:r>
      <w:r w:rsidR="00404C72">
        <w:rPr>
          <w:color w:val="000000"/>
          <w:sz w:val="28"/>
          <w:szCs w:val="28"/>
        </w:rPr>
        <w:t xml:space="preserve">, государственный регистрационный знак </w:t>
      </w:r>
      <w:r w:rsidR="00975758">
        <w:rPr>
          <w:color w:val="000000"/>
          <w:sz w:val="28"/>
          <w:szCs w:val="28"/>
        </w:rPr>
        <w:t>...</w:t>
      </w:r>
      <w:r w:rsidR="00404C72">
        <w:rPr>
          <w:color w:val="000000"/>
          <w:sz w:val="28"/>
          <w:szCs w:val="28"/>
        </w:rPr>
        <w:t>»</w:t>
      </w:r>
      <w:r w:rsidR="00E652ED">
        <w:rPr>
          <w:color w:val="000000"/>
          <w:sz w:val="28"/>
          <w:szCs w:val="28"/>
        </w:rPr>
        <w:t xml:space="preserve">, в виде царапин на ЛКП переднего бампера и левого переднего крыла, </w:t>
      </w:r>
      <w:r w:rsidR="0052521C">
        <w:rPr>
          <w:color w:val="000000"/>
          <w:sz w:val="28"/>
          <w:szCs w:val="28"/>
        </w:rPr>
        <w:t>п</w:t>
      </w:r>
      <w:r w:rsidR="00B10F44">
        <w:rPr>
          <w:color w:val="000000"/>
          <w:sz w:val="28"/>
          <w:szCs w:val="28"/>
        </w:rPr>
        <w:t xml:space="preserve">осле чего </w:t>
      </w:r>
      <w:r w:rsidR="00E652ED">
        <w:rPr>
          <w:color w:val="000000"/>
          <w:sz w:val="28"/>
          <w:szCs w:val="28"/>
        </w:rPr>
        <w:t>Гайворон Н.Л.</w:t>
      </w:r>
      <w:r w:rsidR="00E765C1">
        <w:rPr>
          <w:color w:val="000000"/>
          <w:sz w:val="28"/>
          <w:szCs w:val="28"/>
        </w:rPr>
        <w:t xml:space="preserve"> </w:t>
      </w:r>
      <w:r w:rsidR="001046FA">
        <w:rPr>
          <w:color w:val="000000"/>
          <w:sz w:val="28"/>
          <w:szCs w:val="28"/>
        </w:rPr>
        <w:t>в</w:t>
      </w:r>
      <w:r w:rsidRPr="0038413C" w:rsidR="002B4974">
        <w:rPr>
          <w:iCs/>
          <w:sz w:val="28"/>
          <w:szCs w:val="28"/>
        </w:rPr>
        <w:t xml:space="preserve"> нарушение п. 2.5 </w:t>
      </w:r>
      <w:r w:rsidRPr="00015DE3" w:rsidR="00015DE3">
        <w:rPr>
          <w:iCs/>
          <w:sz w:val="28"/>
          <w:szCs w:val="28"/>
        </w:rPr>
        <w:t xml:space="preserve">Правил дорожного движения Российской Федерации, утвержденных постановлением Советом министров – Правительства Российской Федерации от 23 октября 2019 г. №1090 (далее – ПДД РФ) </w:t>
      </w:r>
      <w:r w:rsidR="004F7562">
        <w:rPr>
          <w:iCs/>
          <w:sz w:val="28"/>
          <w:szCs w:val="28"/>
        </w:rPr>
        <w:t>оставил</w:t>
      </w:r>
      <w:r w:rsidRPr="0038413C" w:rsidR="002B4974">
        <w:rPr>
          <w:iCs/>
          <w:sz w:val="28"/>
          <w:szCs w:val="28"/>
        </w:rPr>
        <w:t xml:space="preserve"> место </w:t>
      </w:r>
      <w:r w:rsidR="00015DE3">
        <w:rPr>
          <w:iCs/>
          <w:sz w:val="28"/>
          <w:szCs w:val="28"/>
        </w:rPr>
        <w:t>дорожно-транспортного происшествия (далее - ДТП)</w:t>
      </w:r>
      <w:r w:rsidRPr="0038413C" w:rsidR="002B4974">
        <w:rPr>
          <w:iCs/>
          <w:sz w:val="28"/>
          <w:szCs w:val="28"/>
        </w:rPr>
        <w:t>, участ</w:t>
      </w:r>
      <w:r w:rsidR="004F7562">
        <w:rPr>
          <w:iCs/>
          <w:sz w:val="28"/>
          <w:szCs w:val="28"/>
        </w:rPr>
        <w:t>ником которого он являлся</w:t>
      </w:r>
      <w:r w:rsidRPr="0038413C" w:rsidR="002B4974">
        <w:rPr>
          <w:iCs/>
          <w:sz w:val="28"/>
          <w:szCs w:val="28"/>
        </w:rPr>
        <w:t>.</w:t>
      </w:r>
    </w:p>
    <w:p w:rsidR="00E765C1" w:rsidP="0038413C">
      <w:pPr>
        <w:ind w:firstLine="708"/>
        <w:jc w:val="both"/>
        <w:rPr>
          <w:iCs/>
          <w:sz w:val="28"/>
          <w:szCs w:val="28"/>
        </w:rPr>
      </w:pPr>
      <w:r>
        <w:rPr>
          <w:iCs/>
          <w:sz w:val="28"/>
          <w:szCs w:val="28"/>
        </w:rPr>
        <w:t xml:space="preserve">Гайворон Н.Л. </w:t>
      </w:r>
      <w:r w:rsidR="00117598">
        <w:rPr>
          <w:iCs/>
          <w:sz w:val="28"/>
          <w:szCs w:val="28"/>
        </w:rPr>
        <w:t xml:space="preserve">вину в совершении административного правонарушения </w:t>
      </w:r>
      <w:r>
        <w:rPr>
          <w:iCs/>
          <w:sz w:val="28"/>
          <w:szCs w:val="28"/>
        </w:rPr>
        <w:t xml:space="preserve">не </w:t>
      </w:r>
      <w:r>
        <w:rPr>
          <w:iCs/>
          <w:sz w:val="28"/>
          <w:szCs w:val="28"/>
        </w:rPr>
        <w:t xml:space="preserve">признал, пояснил, что </w:t>
      </w:r>
      <w:r>
        <w:rPr>
          <w:iCs/>
          <w:sz w:val="28"/>
          <w:szCs w:val="28"/>
        </w:rPr>
        <w:t xml:space="preserve">не заметил </w:t>
      </w:r>
      <w:r>
        <w:rPr>
          <w:iCs/>
          <w:sz w:val="28"/>
          <w:szCs w:val="28"/>
        </w:rPr>
        <w:t>ДТП</w:t>
      </w:r>
      <w:r>
        <w:rPr>
          <w:iCs/>
          <w:sz w:val="28"/>
          <w:szCs w:val="28"/>
        </w:rPr>
        <w:t xml:space="preserve">, в </w:t>
      </w:r>
      <w:r>
        <w:rPr>
          <w:iCs/>
          <w:sz w:val="28"/>
          <w:szCs w:val="28"/>
        </w:rPr>
        <w:t>связи</w:t>
      </w:r>
      <w:r>
        <w:rPr>
          <w:iCs/>
          <w:sz w:val="28"/>
          <w:szCs w:val="28"/>
        </w:rPr>
        <w:t xml:space="preserve"> с чем и уехал с места ДТП</w:t>
      </w:r>
      <w:r>
        <w:rPr>
          <w:iCs/>
          <w:sz w:val="28"/>
          <w:szCs w:val="28"/>
        </w:rPr>
        <w:t xml:space="preserve">. </w:t>
      </w:r>
    </w:p>
    <w:p w:rsidR="00E765C1" w:rsidP="0038413C">
      <w:pPr>
        <w:ind w:firstLine="708"/>
        <w:jc w:val="both"/>
        <w:rPr>
          <w:iCs/>
          <w:sz w:val="28"/>
          <w:szCs w:val="28"/>
        </w:rPr>
      </w:pPr>
      <w:r>
        <w:rPr>
          <w:iCs/>
          <w:sz w:val="28"/>
          <w:szCs w:val="28"/>
        </w:rPr>
        <w:t>Потерпевш</w:t>
      </w:r>
      <w:r w:rsidR="00117598">
        <w:rPr>
          <w:iCs/>
          <w:sz w:val="28"/>
          <w:szCs w:val="28"/>
        </w:rPr>
        <w:t>ий</w:t>
      </w:r>
      <w:r w:rsidR="00783B73">
        <w:rPr>
          <w:iCs/>
          <w:sz w:val="28"/>
          <w:szCs w:val="28"/>
        </w:rPr>
        <w:t xml:space="preserve"> </w:t>
      </w:r>
      <w:r w:rsidR="00E4241C">
        <w:rPr>
          <w:iCs/>
          <w:sz w:val="28"/>
          <w:szCs w:val="28"/>
        </w:rPr>
        <w:t>.</w:t>
      </w:r>
      <w:r w:rsidR="00E4241C">
        <w:rPr>
          <w:iCs/>
          <w:sz w:val="28"/>
          <w:szCs w:val="28"/>
        </w:rPr>
        <w:t>.</w:t>
      </w:r>
      <w:r w:rsidR="00E652ED">
        <w:rPr>
          <w:iCs/>
          <w:sz w:val="28"/>
          <w:szCs w:val="28"/>
        </w:rPr>
        <w:t xml:space="preserve"> </w:t>
      </w:r>
      <w:r>
        <w:rPr>
          <w:iCs/>
          <w:sz w:val="28"/>
          <w:szCs w:val="28"/>
        </w:rPr>
        <w:t>в судебном заседании пояснил, что</w:t>
      </w:r>
      <w:r w:rsidR="00E652ED">
        <w:rPr>
          <w:iCs/>
          <w:sz w:val="28"/>
          <w:szCs w:val="28"/>
        </w:rPr>
        <w:t xml:space="preserve"> перед ДТП подавал звуковой сигнал водителю транспортного средства </w:t>
      </w:r>
      <w:r w:rsidRPr="00E652ED" w:rsidR="00E652ED">
        <w:rPr>
          <w:iCs/>
          <w:sz w:val="28"/>
          <w:szCs w:val="28"/>
        </w:rPr>
        <w:t>«</w:t>
      </w:r>
      <w:r w:rsidR="00E4241C">
        <w:rPr>
          <w:iCs/>
          <w:sz w:val="28"/>
          <w:szCs w:val="28"/>
        </w:rPr>
        <w:t>..</w:t>
      </w:r>
      <w:r w:rsidRPr="00E652ED" w:rsidR="00E652ED">
        <w:rPr>
          <w:iCs/>
          <w:sz w:val="28"/>
          <w:szCs w:val="28"/>
        </w:rPr>
        <w:t xml:space="preserve">», с государственным регистрационным знаком </w:t>
      </w:r>
      <w:r w:rsidR="00E4241C">
        <w:rPr>
          <w:iCs/>
          <w:sz w:val="28"/>
          <w:szCs w:val="28"/>
        </w:rPr>
        <w:t>..</w:t>
      </w:r>
      <w:r w:rsidRPr="00E652ED" w:rsidR="00E652ED">
        <w:rPr>
          <w:iCs/>
          <w:sz w:val="28"/>
          <w:szCs w:val="28"/>
        </w:rPr>
        <w:t xml:space="preserve">, </w:t>
      </w:r>
      <w:r w:rsidR="00E652ED">
        <w:rPr>
          <w:iCs/>
          <w:sz w:val="28"/>
          <w:szCs w:val="28"/>
        </w:rPr>
        <w:t xml:space="preserve">что видно на видеозаписи с регистратора, установленного в принадлежащем ему транспортном средстве. При таких обстоятельствах Гайворон Н.Л. не мог не видеть, что стал участником ДТП. Вред со стороны Гайворон Н.Л. ему не возмещен, извинения не принесены.     </w:t>
      </w:r>
    </w:p>
    <w:p w:rsidR="00E652ED" w:rsidP="0038413C">
      <w:pPr>
        <w:ind w:firstLine="708"/>
        <w:jc w:val="both"/>
        <w:rPr>
          <w:iCs/>
          <w:sz w:val="28"/>
          <w:szCs w:val="28"/>
        </w:rPr>
      </w:pPr>
    </w:p>
    <w:p w:rsidR="00C2672F" w:rsidRPr="0038413C" w:rsidP="0038413C">
      <w:pPr>
        <w:ind w:firstLine="708"/>
        <w:jc w:val="both"/>
        <w:rPr>
          <w:iCs/>
          <w:sz w:val="28"/>
          <w:szCs w:val="28"/>
        </w:rPr>
      </w:pPr>
      <w:r w:rsidRPr="0038413C">
        <w:rPr>
          <w:iCs/>
          <w:sz w:val="28"/>
          <w:szCs w:val="28"/>
        </w:rPr>
        <w:t xml:space="preserve">Выслушав </w:t>
      </w:r>
      <w:r w:rsidR="00700700">
        <w:rPr>
          <w:iCs/>
          <w:sz w:val="28"/>
          <w:szCs w:val="28"/>
        </w:rPr>
        <w:t xml:space="preserve">лицо, привлекаемое к административной ответственности </w:t>
      </w:r>
      <w:r w:rsidR="00E652ED">
        <w:rPr>
          <w:iCs/>
          <w:sz w:val="28"/>
          <w:szCs w:val="28"/>
        </w:rPr>
        <w:t>Гайворон Н.Л.</w:t>
      </w:r>
      <w:r w:rsidR="00783B73">
        <w:rPr>
          <w:iCs/>
          <w:sz w:val="28"/>
          <w:szCs w:val="28"/>
        </w:rPr>
        <w:t xml:space="preserve">, </w:t>
      </w:r>
      <w:r w:rsidR="00700700">
        <w:rPr>
          <w:iCs/>
          <w:sz w:val="28"/>
          <w:szCs w:val="28"/>
        </w:rPr>
        <w:t>потерпевш</w:t>
      </w:r>
      <w:r w:rsidR="005956C7">
        <w:rPr>
          <w:iCs/>
          <w:sz w:val="28"/>
          <w:szCs w:val="28"/>
        </w:rPr>
        <w:t xml:space="preserve">его </w:t>
      </w:r>
      <w:r w:rsidR="00E4241C">
        <w:rPr>
          <w:iCs/>
          <w:sz w:val="28"/>
          <w:szCs w:val="28"/>
        </w:rPr>
        <w:t>..</w:t>
      </w:r>
      <w:r w:rsidR="00E652ED">
        <w:rPr>
          <w:iCs/>
          <w:sz w:val="28"/>
          <w:szCs w:val="28"/>
        </w:rPr>
        <w:t>.</w:t>
      </w:r>
      <w:r w:rsidR="005956C7">
        <w:rPr>
          <w:iCs/>
          <w:sz w:val="28"/>
          <w:szCs w:val="28"/>
        </w:rPr>
        <w:t xml:space="preserve">, </w:t>
      </w:r>
      <w:r w:rsidRPr="0038413C">
        <w:rPr>
          <w:iCs/>
          <w:sz w:val="28"/>
          <w:szCs w:val="28"/>
        </w:rPr>
        <w:t>исследовав материалы дела, суд приходит к следующему.</w:t>
      </w:r>
    </w:p>
    <w:p w:rsidR="00015DE3" w:rsidP="00015DE3">
      <w:pPr>
        <w:ind w:firstLine="708"/>
        <w:jc w:val="both"/>
        <w:rPr>
          <w:iCs/>
          <w:sz w:val="28"/>
          <w:szCs w:val="28"/>
        </w:rPr>
      </w:pPr>
      <w:r w:rsidRPr="00015DE3">
        <w:rPr>
          <w:iCs/>
          <w:sz w:val="28"/>
          <w:szCs w:val="28"/>
        </w:rPr>
        <w:t xml:space="preserve">В соответствии с пунктом 1.2 Правил дорожного движения Российской Федерации, утвержденных постановлением Советом министров – Правительства Российской Федерации от 23 октября 2019 г. №1090 (далее – ПДД РФ) дорожно-транспортным происшествием является событие, возникшее </w:t>
      </w:r>
      <w:r w:rsidRPr="00015DE3">
        <w:rPr>
          <w:iCs/>
          <w:sz w:val="28"/>
          <w:szCs w:val="28"/>
        </w:rPr>
        <w:t>в процессе движения, при котором погибли или ранены люди, повреждены транспортные средства, сооружения, грузы либо причинен иной материальный ущерб.</w:t>
      </w:r>
      <w:r>
        <w:rPr>
          <w:iCs/>
          <w:sz w:val="28"/>
          <w:szCs w:val="28"/>
        </w:rPr>
        <w:t xml:space="preserve">  </w:t>
      </w:r>
    </w:p>
    <w:p w:rsidR="00015DE3" w:rsidP="0038413C">
      <w:pPr>
        <w:ind w:firstLine="708"/>
        <w:jc w:val="both"/>
        <w:rPr>
          <w:iCs/>
          <w:sz w:val="28"/>
          <w:szCs w:val="28"/>
        </w:rPr>
      </w:pPr>
      <w:r w:rsidRPr="00015DE3">
        <w:rPr>
          <w:iCs/>
          <w:sz w:val="28"/>
          <w:szCs w:val="28"/>
        </w:rPr>
        <w:t>Согласно п. 2.5. ПДД РФ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пункта 7.2 Правил, не перемещать предметы, имеющие отношение к происшествию. При нахождении на проезжей части водитель обязан соблюдать меры предосторожности.</w:t>
      </w:r>
      <w:r>
        <w:rPr>
          <w:iCs/>
          <w:sz w:val="28"/>
          <w:szCs w:val="28"/>
        </w:rPr>
        <w:t xml:space="preserve"> </w:t>
      </w:r>
    </w:p>
    <w:p w:rsidR="00C2672F" w:rsidRPr="0038413C" w:rsidP="0038413C">
      <w:pPr>
        <w:ind w:firstLine="708"/>
        <w:jc w:val="both"/>
        <w:rPr>
          <w:iCs/>
          <w:sz w:val="28"/>
          <w:szCs w:val="28"/>
        </w:rPr>
      </w:pPr>
      <w:r w:rsidRPr="0038413C">
        <w:rPr>
          <w:iCs/>
          <w:sz w:val="28"/>
          <w:szCs w:val="28"/>
        </w:rPr>
        <w:t>Частью 2 ст. 12.27 КоАП РФ предусмотрена ответственность за оставление водителем в нарушение Правил дорожного движения места дорожно-транспортного происшествия, участником которого он являлся.</w:t>
      </w:r>
    </w:p>
    <w:p w:rsidR="00015DE3" w:rsidRPr="00015DE3" w:rsidP="00015DE3">
      <w:pPr>
        <w:ind w:firstLine="708"/>
        <w:jc w:val="both"/>
        <w:rPr>
          <w:iCs/>
          <w:sz w:val="28"/>
          <w:szCs w:val="28"/>
        </w:rPr>
      </w:pPr>
      <w:r w:rsidRPr="0038413C">
        <w:rPr>
          <w:iCs/>
          <w:sz w:val="28"/>
          <w:szCs w:val="28"/>
        </w:rPr>
        <w:t>Исходя из пра</w:t>
      </w:r>
      <w:r>
        <w:rPr>
          <w:iCs/>
          <w:sz w:val="28"/>
          <w:szCs w:val="28"/>
        </w:rPr>
        <w:t>вовой позиции, выраженной в п. 20</w:t>
      </w:r>
      <w:r w:rsidRPr="0038413C">
        <w:rPr>
          <w:iCs/>
          <w:sz w:val="28"/>
          <w:szCs w:val="28"/>
        </w:rPr>
        <w:t xml:space="preserve"> </w:t>
      </w:r>
      <w:r>
        <w:rPr>
          <w:iCs/>
          <w:sz w:val="28"/>
          <w:szCs w:val="28"/>
        </w:rPr>
        <w:t>п</w:t>
      </w:r>
      <w:r w:rsidRPr="0038413C">
        <w:rPr>
          <w:iCs/>
          <w:sz w:val="28"/>
          <w:szCs w:val="28"/>
        </w:rPr>
        <w:t xml:space="preserve">остановления Пленума Верховного Суда Российской Федерации </w:t>
      </w:r>
      <w:r w:rsidRPr="00015DE3">
        <w:rPr>
          <w:iCs/>
          <w:sz w:val="28"/>
          <w:szCs w:val="28"/>
        </w:rPr>
        <w:t xml:space="preserve">от 25 июня 2019 г. </w:t>
      </w:r>
      <w:r>
        <w:rPr>
          <w:iCs/>
          <w:sz w:val="28"/>
          <w:szCs w:val="28"/>
        </w:rPr>
        <w:t>№</w:t>
      </w:r>
      <w:r w:rsidRPr="00015DE3">
        <w:rPr>
          <w:iCs/>
          <w:sz w:val="28"/>
          <w:szCs w:val="28"/>
        </w:rPr>
        <w:t xml:space="preserve"> 20</w:t>
      </w:r>
      <w:r>
        <w:rPr>
          <w:iCs/>
          <w:sz w:val="28"/>
          <w:szCs w:val="28"/>
        </w:rPr>
        <w:t xml:space="preserve">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w:t>
      </w:r>
      <w:r w:rsidRPr="00015DE3">
        <w:rPr>
          <w:iCs/>
          <w:sz w:val="28"/>
          <w:szCs w:val="28"/>
        </w:rPr>
        <w:t>оставление водителем в нарушение требований ПДД РФ места дорожно-транспортного происшествия, участником которого он являлся, в том числе до</w:t>
      </w:r>
      <w:r w:rsidRPr="00015DE3">
        <w:rPr>
          <w:iCs/>
          <w:sz w:val="28"/>
          <w:szCs w:val="28"/>
        </w:rPr>
        <w:t xml:space="preserve"> оформления уполномоченными должностными лицами документов в связи с таким происшествием либо до заполнения бланка извещения о дорожно-транспортном происшествии в соответствии с правилами обязательного страхования в установленных законом случаях, образует объективную сторону состава административного правонарушения, предусмотренного частью 2 статьи 12.27 КоАП РФ.</w:t>
      </w:r>
    </w:p>
    <w:p w:rsidR="006C5BAB" w:rsidRPr="006C5BAB" w:rsidP="006C5BAB">
      <w:pPr>
        <w:ind w:firstLine="708"/>
        <w:jc w:val="both"/>
        <w:rPr>
          <w:iCs/>
          <w:sz w:val="28"/>
          <w:szCs w:val="28"/>
        </w:rPr>
      </w:pPr>
      <w:r w:rsidRPr="006C5BAB">
        <w:rPr>
          <w:iCs/>
          <w:sz w:val="28"/>
          <w:szCs w:val="28"/>
        </w:rPr>
        <w:t>По данной норме также квалифицируется невозвращение водителя к месту дорожно-транспортного происшествия, участником которого он являлся, после доставления им пострадавшего на своем транспортном средстве в лечебное учреждение в экстренных случаях при невозможности отправить пострадавшего на попутном транспортном средстве.</w:t>
      </w:r>
    </w:p>
    <w:p w:rsidR="006C5BAB" w:rsidRPr="006C5BAB" w:rsidP="006C5BAB">
      <w:pPr>
        <w:ind w:firstLine="708"/>
        <w:jc w:val="both"/>
        <w:rPr>
          <w:iCs/>
          <w:sz w:val="28"/>
          <w:szCs w:val="28"/>
        </w:rPr>
      </w:pPr>
      <w:r w:rsidRPr="006C5BAB">
        <w:rPr>
          <w:iCs/>
          <w:sz w:val="28"/>
          <w:szCs w:val="28"/>
        </w:rPr>
        <w:t>К действиям водителя транспортного средства, образующим объективную сторону состава административного правонарушения, предусмотренного частью 1 статьи 12.27 КоАП РФ, относится невыполнение обязанностей, предусмотренных пунктами 2.5, 2.6 и 2.6.1 ПДД РФ (например, включить аварийную сигнализацию и выставить знак аварийной остановки, не перемещать предметы, имеющие отношение к происшествию, принять меры для оказания первой помощи пострадавшим, вызвать скорую медицинскую помощь и полицию).</w:t>
      </w:r>
    </w:p>
    <w:p w:rsidR="00015DE3" w:rsidP="006C5BAB">
      <w:pPr>
        <w:ind w:firstLine="708"/>
        <w:jc w:val="both"/>
        <w:rPr>
          <w:iCs/>
          <w:sz w:val="28"/>
          <w:szCs w:val="28"/>
        </w:rPr>
      </w:pPr>
      <w:r w:rsidRPr="006C5BAB">
        <w:rPr>
          <w:iCs/>
          <w:sz w:val="28"/>
          <w:szCs w:val="28"/>
        </w:rPr>
        <w:t>Субъективная сторона состава административного правонарушения, предусмотренного частью 2 статьи 12.27 КоАП РФ, характеризуется умышленной формой вины.</w:t>
      </w:r>
    </w:p>
    <w:p w:rsidR="00810C24" w:rsidRPr="0038413C" w:rsidP="00664A4F">
      <w:pPr>
        <w:ind w:firstLine="708"/>
        <w:jc w:val="both"/>
        <w:rPr>
          <w:iCs/>
          <w:sz w:val="28"/>
          <w:szCs w:val="28"/>
        </w:rPr>
      </w:pPr>
      <w:r w:rsidRPr="0038413C">
        <w:rPr>
          <w:iCs/>
          <w:sz w:val="28"/>
          <w:szCs w:val="28"/>
        </w:rPr>
        <w:t xml:space="preserve">Вина </w:t>
      </w:r>
      <w:r w:rsidR="00E652ED">
        <w:rPr>
          <w:iCs/>
          <w:sz w:val="28"/>
          <w:szCs w:val="28"/>
        </w:rPr>
        <w:t xml:space="preserve">Гайворон Н.Л. </w:t>
      </w:r>
      <w:r w:rsidRPr="0038413C">
        <w:rPr>
          <w:iCs/>
          <w:sz w:val="28"/>
          <w:szCs w:val="28"/>
        </w:rPr>
        <w:t>в совершении административного правонарушения, предусмотренного ч. 2 ст. 12.27 КоАП РФ, полностью подтверждается представленными суду материалами.</w:t>
      </w:r>
    </w:p>
    <w:p w:rsidR="00895E98" w:rsidP="00664A4F">
      <w:pPr>
        <w:autoSpaceDE w:val="0"/>
        <w:autoSpaceDN w:val="0"/>
        <w:adjustRightInd w:val="0"/>
        <w:ind w:firstLine="708"/>
        <w:jc w:val="both"/>
        <w:rPr>
          <w:color w:val="000000"/>
          <w:sz w:val="28"/>
          <w:szCs w:val="28"/>
        </w:rPr>
      </w:pPr>
      <w:r w:rsidRPr="0038413C">
        <w:rPr>
          <w:color w:val="000000"/>
          <w:sz w:val="28"/>
          <w:szCs w:val="28"/>
        </w:rPr>
        <w:t>Указанные обстоятельства подтверждаются собранными по делу об административном правонарушении доказательствами, а именно: протоколом об административном пра</w:t>
      </w:r>
      <w:r w:rsidR="00631CA9">
        <w:rPr>
          <w:color w:val="000000"/>
          <w:sz w:val="28"/>
          <w:szCs w:val="28"/>
        </w:rPr>
        <w:t xml:space="preserve">вонарушении № </w:t>
      </w:r>
      <w:r>
        <w:rPr>
          <w:color w:val="000000"/>
          <w:sz w:val="28"/>
          <w:szCs w:val="28"/>
        </w:rPr>
        <w:t xml:space="preserve">82 АП </w:t>
      </w:r>
      <w:r w:rsidR="00E652ED">
        <w:rPr>
          <w:color w:val="000000"/>
          <w:sz w:val="28"/>
          <w:szCs w:val="28"/>
        </w:rPr>
        <w:t>319843</w:t>
      </w:r>
      <w:r w:rsidR="00CA28A9">
        <w:rPr>
          <w:color w:val="000000"/>
          <w:sz w:val="28"/>
          <w:szCs w:val="28"/>
        </w:rPr>
        <w:t xml:space="preserve"> от </w:t>
      </w:r>
      <w:r w:rsidR="00E652ED">
        <w:rPr>
          <w:color w:val="000000"/>
          <w:sz w:val="28"/>
          <w:szCs w:val="28"/>
        </w:rPr>
        <w:t>01</w:t>
      </w:r>
      <w:r w:rsidR="00CA28A9">
        <w:rPr>
          <w:color w:val="000000"/>
          <w:sz w:val="28"/>
          <w:szCs w:val="28"/>
        </w:rPr>
        <w:t>.</w:t>
      </w:r>
      <w:r w:rsidR="00E652ED">
        <w:rPr>
          <w:color w:val="000000"/>
          <w:sz w:val="28"/>
          <w:szCs w:val="28"/>
        </w:rPr>
        <w:t>11</w:t>
      </w:r>
      <w:r w:rsidRPr="0038413C">
        <w:rPr>
          <w:color w:val="000000"/>
          <w:sz w:val="28"/>
          <w:szCs w:val="28"/>
        </w:rPr>
        <w:t>.20</w:t>
      </w:r>
      <w:r w:rsidR="00783B73">
        <w:rPr>
          <w:color w:val="000000"/>
          <w:sz w:val="28"/>
          <w:szCs w:val="28"/>
        </w:rPr>
        <w:t>2</w:t>
      </w:r>
      <w:r w:rsidR="00E652ED">
        <w:rPr>
          <w:color w:val="000000"/>
          <w:sz w:val="28"/>
          <w:szCs w:val="28"/>
        </w:rPr>
        <w:t>5</w:t>
      </w:r>
      <w:r w:rsidR="00783B73">
        <w:rPr>
          <w:color w:val="000000"/>
          <w:sz w:val="28"/>
          <w:szCs w:val="28"/>
        </w:rPr>
        <w:t xml:space="preserve"> </w:t>
      </w:r>
      <w:r w:rsidRPr="0038413C">
        <w:rPr>
          <w:color w:val="000000"/>
          <w:sz w:val="28"/>
          <w:szCs w:val="28"/>
        </w:rPr>
        <w:t>г. (</w:t>
      </w:r>
      <w:r w:rsidRPr="0038413C">
        <w:rPr>
          <w:color w:val="000000"/>
          <w:sz w:val="28"/>
          <w:szCs w:val="28"/>
        </w:rPr>
        <w:t>л.д</w:t>
      </w:r>
      <w:r w:rsidRPr="0038413C">
        <w:rPr>
          <w:color w:val="000000"/>
          <w:sz w:val="28"/>
          <w:szCs w:val="28"/>
        </w:rPr>
        <w:t>. 1),</w:t>
      </w:r>
      <w:r w:rsidR="00E652ED">
        <w:rPr>
          <w:color w:val="000000"/>
          <w:sz w:val="28"/>
          <w:szCs w:val="28"/>
        </w:rPr>
        <w:t xml:space="preserve"> </w:t>
      </w:r>
      <w:r w:rsidR="005956C7">
        <w:rPr>
          <w:color w:val="000000"/>
          <w:sz w:val="28"/>
          <w:szCs w:val="28"/>
        </w:rPr>
        <w:t>приложением к постановлению</w:t>
      </w:r>
      <w:r w:rsidR="00E652ED">
        <w:rPr>
          <w:color w:val="000000"/>
          <w:sz w:val="28"/>
          <w:szCs w:val="28"/>
        </w:rPr>
        <w:t xml:space="preserve"> </w:t>
      </w:r>
      <w:r w:rsidR="009015C1">
        <w:rPr>
          <w:color w:val="000000"/>
          <w:sz w:val="28"/>
          <w:szCs w:val="28"/>
        </w:rPr>
        <w:t xml:space="preserve">от 02.11.2025 г. № 18810082250001154980 </w:t>
      </w:r>
      <w:r w:rsidR="005956C7">
        <w:rPr>
          <w:color w:val="000000"/>
          <w:sz w:val="28"/>
          <w:szCs w:val="28"/>
        </w:rPr>
        <w:t>(л.д.</w:t>
      </w:r>
      <w:r w:rsidR="009015C1">
        <w:rPr>
          <w:color w:val="000000"/>
          <w:sz w:val="28"/>
          <w:szCs w:val="28"/>
        </w:rPr>
        <w:t>10</w:t>
      </w:r>
      <w:r w:rsidR="005956C7">
        <w:rPr>
          <w:color w:val="000000"/>
          <w:sz w:val="28"/>
          <w:szCs w:val="28"/>
        </w:rPr>
        <w:t>),</w:t>
      </w:r>
      <w:r w:rsidR="00664A4F">
        <w:rPr>
          <w:color w:val="000000"/>
          <w:sz w:val="28"/>
          <w:szCs w:val="28"/>
        </w:rPr>
        <w:t xml:space="preserve"> схемой места ДТП от </w:t>
      </w:r>
      <w:r w:rsidR="009015C1">
        <w:rPr>
          <w:color w:val="000000"/>
          <w:sz w:val="28"/>
          <w:szCs w:val="28"/>
        </w:rPr>
        <w:t>01.</w:t>
      </w:r>
      <w:r w:rsidR="005956C7">
        <w:rPr>
          <w:color w:val="000000"/>
          <w:sz w:val="28"/>
          <w:szCs w:val="28"/>
        </w:rPr>
        <w:t>11</w:t>
      </w:r>
      <w:r w:rsidR="00664A4F">
        <w:rPr>
          <w:color w:val="000000"/>
          <w:sz w:val="28"/>
          <w:szCs w:val="28"/>
        </w:rPr>
        <w:t>.20</w:t>
      </w:r>
      <w:r w:rsidR="00783B73">
        <w:rPr>
          <w:color w:val="000000"/>
          <w:sz w:val="28"/>
          <w:szCs w:val="28"/>
        </w:rPr>
        <w:t>2</w:t>
      </w:r>
      <w:r w:rsidR="009015C1">
        <w:rPr>
          <w:color w:val="000000"/>
          <w:sz w:val="28"/>
          <w:szCs w:val="28"/>
        </w:rPr>
        <w:t>5</w:t>
      </w:r>
      <w:r w:rsidR="00783B73">
        <w:rPr>
          <w:color w:val="000000"/>
          <w:sz w:val="28"/>
          <w:szCs w:val="28"/>
        </w:rPr>
        <w:t xml:space="preserve"> </w:t>
      </w:r>
      <w:r w:rsidR="00664A4F">
        <w:rPr>
          <w:color w:val="000000"/>
          <w:sz w:val="28"/>
          <w:szCs w:val="28"/>
        </w:rPr>
        <w:t>г. (</w:t>
      </w:r>
      <w:r w:rsidR="00783B73">
        <w:rPr>
          <w:color w:val="000000"/>
          <w:sz w:val="28"/>
          <w:szCs w:val="28"/>
        </w:rPr>
        <w:t>л</w:t>
      </w:r>
      <w:r w:rsidR="00664A4F">
        <w:rPr>
          <w:color w:val="000000"/>
          <w:sz w:val="28"/>
          <w:szCs w:val="28"/>
        </w:rPr>
        <w:t>.д</w:t>
      </w:r>
      <w:r w:rsidR="00664A4F">
        <w:rPr>
          <w:color w:val="000000"/>
          <w:sz w:val="28"/>
          <w:szCs w:val="28"/>
        </w:rPr>
        <w:t xml:space="preserve">. </w:t>
      </w:r>
      <w:r w:rsidR="009015C1">
        <w:rPr>
          <w:color w:val="000000"/>
          <w:sz w:val="28"/>
          <w:szCs w:val="28"/>
        </w:rPr>
        <w:t>9</w:t>
      </w:r>
      <w:r w:rsidR="00664A4F">
        <w:rPr>
          <w:color w:val="000000"/>
          <w:sz w:val="28"/>
          <w:szCs w:val="28"/>
        </w:rPr>
        <w:t>),</w:t>
      </w:r>
      <w:r w:rsidR="005956C7">
        <w:rPr>
          <w:color w:val="000000"/>
          <w:sz w:val="28"/>
          <w:szCs w:val="28"/>
        </w:rPr>
        <w:t xml:space="preserve"> </w:t>
      </w:r>
      <w:r w:rsidR="009015C1">
        <w:rPr>
          <w:color w:val="000000"/>
          <w:sz w:val="28"/>
          <w:szCs w:val="28"/>
        </w:rPr>
        <w:t>видеозаписью с регистратора (л.д.21), фотоматериалами (</w:t>
      </w:r>
      <w:r w:rsidR="009015C1">
        <w:rPr>
          <w:color w:val="000000"/>
          <w:sz w:val="28"/>
          <w:szCs w:val="28"/>
        </w:rPr>
        <w:t>лю.д</w:t>
      </w:r>
      <w:r w:rsidR="009015C1">
        <w:rPr>
          <w:color w:val="000000"/>
          <w:sz w:val="28"/>
          <w:szCs w:val="28"/>
        </w:rPr>
        <w:t>.13)</w:t>
      </w:r>
      <w:r w:rsidR="00783B73">
        <w:rPr>
          <w:color w:val="000000"/>
          <w:sz w:val="28"/>
          <w:szCs w:val="28"/>
        </w:rPr>
        <w:t xml:space="preserve"> </w:t>
      </w:r>
      <w:r w:rsidR="006C5BAB">
        <w:rPr>
          <w:color w:val="000000"/>
          <w:sz w:val="28"/>
          <w:szCs w:val="28"/>
        </w:rPr>
        <w:t xml:space="preserve">объяснениями потерпевшего </w:t>
      </w:r>
      <w:r w:rsidR="00E4241C">
        <w:rPr>
          <w:color w:val="000000"/>
          <w:sz w:val="28"/>
          <w:szCs w:val="28"/>
        </w:rPr>
        <w:t>…</w:t>
      </w:r>
      <w:r w:rsidR="009015C1">
        <w:rPr>
          <w:color w:val="000000"/>
          <w:sz w:val="28"/>
          <w:szCs w:val="28"/>
        </w:rPr>
        <w:t xml:space="preserve">, </w:t>
      </w:r>
      <w:r w:rsidR="005956C7">
        <w:rPr>
          <w:color w:val="000000"/>
          <w:sz w:val="28"/>
          <w:szCs w:val="28"/>
        </w:rPr>
        <w:t xml:space="preserve"> </w:t>
      </w:r>
      <w:r w:rsidR="006C5BAB">
        <w:rPr>
          <w:color w:val="000000"/>
          <w:sz w:val="28"/>
          <w:szCs w:val="28"/>
        </w:rPr>
        <w:t xml:space="preserve">данными им в суде, </w:t>
      </w:r>
      <w:r w:rsidR="00EC60EC">
        <w:rPr>
          <w:color w:val="000000"/>
          <w:sz w:val="28"/>
          <w:szCs w:val="28"/>
        </w:rPr>
        <w:t>и иными материалами дела</w:t>
      </w:r>
      <w:r w:rsidR="007306F3">
        <w:rPr>
          <w:color w:val="000000"/>
          <w:sz w:val="28"/>
          <w:szCs w:val="28"/>
        </w:rPr>
        <w:t>.</w:t>
      </w:r>
      <w:r w:rsidR="00EC60EC">
        <w:rPr>
          <w:color w:val="000000"/>
          <w:sz w:val="28"/>
          <w:szCs w:val="28"/>
        </w:rPr>
        <w:t xml:space="preserve"> </w:t>
      </w:r>
    </w:p>
    <w:p w:rsidR="00933542" w:rsidP="00A43E30">
      <w:pPr>
        <w:autoSpaceDE w:val="0"/>
        <w:autoSpaceDN w:val="0"/>
        <w:adjustRightInd w:val="0"/>
        <w:ind w:firstLine="708"/>
        <w:jc w:val="both"/>
        <w:rPr>
          <w:sz w:val="28"/>
          <w:szCs w:val="28"/>
        </w:rPr>
      </w:pPr>
      <w:r w:rsidRPr="0038413C">
        <w:rPr>
          <w:color w:val="000000"/>
          <w:sz w:val="28"/>
          <w:szCs w:val="28"/>
        </w:rPr>
        <w:t xml:space="preserve">Оценив все собранные и исследованные по делу доказательства в их совокупности, в том числе на предмет относимости и допустимости, установив фактические обстоятельства дела, суд приходит к обоснованному выводу о виновности </w:t>
      </w:r>
      <w:r w:rsidR="009015C1">
        <w:rPr>
          <w:color w:val="000000"/>
          <w:sz w:val="28"/>
          <w:szCs w:val="28"/>
        </w:rPr>
        <w:t xml:space="preserve">Гайворон Н.Л. </w:t>
      </w:r>
      <w:r w:rsidRPr="0038413C">
        <w:rPr>
          <w:color w:val="000000"/>
          <w:sz w:val="28"/>
          <w:szCs w:val="28"/>
        </w:rPr>
        <w:t>в совершении административного право</w:t>
      </w:r>
      <w:r w:rsidRPr="0038413C" w:rsidR="0038413C">
        <w:rPr>
          <w:color w:val="000000"/>
          <w:sz w:val="28"/>
          <w:szCs w:val="28"/>
        </w:rPr>
        <w:t>нарушения, предусмотренного ч. 2</w:t>
      </w:r>
      <w:r w:rsidRPr="0038413C">
        <w:rPr>
          <w:color w:val="000000"/>
          <w:sz w:val="28"/>
          <w:szCs w:val="28"/>
        </w:rPr>
        <w:t xml:space="preserve"> ст. 12.</w:t>
      </w:r>
      <w:r w:rsidRPr="0038413C" w:rsidR="0038413C">
        <w:rPr>
          <w:color w:val="000000"/>
          <w:sz w:val="28"/>
          <w:szCs w:val="28"/>
        </w:rPr>
        <w:t>27</w:t>
      </w:r>
      <w:r w:rsidRPr="0038413C">
        <w:rPr>
          <w:color w:val="000000"/>
          <w:sz w:val="28"/>
          <w:szCs w:val="28"/>
        </w:rPr>
        <w:t xml:space="preserve"> КоАП РФ.</w:t>
      </w:r>
      <w:r w:rsidRPr="0038413C">
        <w:rPr>
          <w:sz w:val="28"/>
          <w:szCs w:val="28"/>
        </w:rPr>
        <w:t xml:space="preserve"> </w:t>
      </w:r>
    </w:p>
    <w:p w:rsidR="009015C1" w:rsidP="00A43E30">
      <w:pPr>
        <w:ind w:firstLine="708"/>
        <w:jc w:val="both"/>
        <w:rPr>
          <w:sz w:val="28"/>
          <w:szCs w:val="28"/>
        </w:rPr>
      </w:pPr>
      <w:r>
        <w:rPr>
          <w:sz w:val="28"/>
          <w:szCs w:val="28"/>
        </w:rPr>
        <w:t>Доводы Гайворон Н.Л. о том, что он не знал о том, что стал участником ДТП, мировой судья считает способом защиты и попыткой уйти от предусмотренной законом ответственности, поскольку с учетом дорожной обстановки, времени суток, вида транспортных средств, вида и характера повреждений транспортных средств, участвовавших в ДТП, мировой судья пришел к выводу о том, что Гайворон Н.Л. не мог</w:t>
      </w:r>
      <w:r>
        <w:rPr>
          <w:sz w:val="28"/>
          <w:szCs w:val="28"/>
        </w:rPr>
        <w:t xml:space="preserve"> не знать, что является  участником ДТП.    </w:t>
      </w:r>
    </w:p>
    <w:p w:rsidR="00EF039E" w:rsidP="00A43E30">
      <w:pPr>
        <w:ind w:firstLine="708"/>
        <w:jc w:val="both"/>
        <w:rPr>
          <w:sz w:val="28"/>
          <w:szCs w:val="28"/>
        </w:rPr>
      </w:pPr>
      <w:r>
        <w:rPr>
          <w:sz w:val="28"/>
          <w:szCs w:val="28"/>
        </w:rPr>
        <w:t>П</w:t>
      </w:r>
      <w:r w:rsidRPr="0038413C" w:rsidR="0038413C">
        <w:rPr>
          <w:sz w:val="28"/>
          <w:szCs w:val="28"/>
        </w:rPr>
        <w:t>ри назначении административного наказания суд учитывает характер совершенного</w:t>
      </w:r>
      <w:r>
        <w:rPr>
          <w:sz w:val="28"/>
          <w:szCs w:val="28"/>
        </w:rPr>
        <w:t xml:space="preserve"> Гайворон Н.Л. </w:t>
      </w:r>
      <w:r w:rsidR="005956C7">
        <w:rPr>
          <w:color w:val="000000"/>
          <w:sz w:val="28"/>
          <w:szCs w:val="28"/>
        </w:rPr>
        <w:t>адми</w:t>
      </w:r>
      <w:r w:rsidRPr="0038413C" w:rsidR="0038413C">
        <w:rPr>
          <w:sz w:val="28"/>
          <w:szCs w:val="28"/>
        </w:rPr>
        <w:t>нистративного правонаруш</w:t>
      </w:r>
      <w:r w:rsidR="00EB3693">
        <w:rPr>
          <w:sz w:val="28"/>
          <w:szCs w:val="28"/>
        </w:rPr>
        <w:t>ения, данные о личности виновного</w:t>
      </w:r>
      <w:r w:rsidR="005C135B">
        <w:rPr>
          <w:sz w:val="28"/>
          <w:szCs w:val="28"/>
        </w:rPr>
        <w:t xml:space="preserve">, который вину в совершении правонарушения </w:t>
      </w:r>
      <w:r>
        <w:rPr>
          <w:sz w:val="28"/>
          <w:szCs w:val="28"/>
        </w:rPr>
        <w:t xml:space="preserve">не </w:t>
      </w:r>
      <w:r w:rsidR="005C135B">
        <w:rPr>
          <w:sz w:val="28"/>
          <w:szCs w:val="28"/>
        </w:rPr>
        <w:t xml:space="preserve">признал, </w:t>
      </w:r>
      <w:r w:rsidR="004B1332">
        <w:rPr>
          <w:sz w:val="28"/>
          <w:szCs w:val="28"/>
        </w:rPr>
        <w:t xml:space="preserve">ущерб не возместил, меры для заглаживания вреда не принял. </w:t>
      </w:r>
      <w:r w:rsidR="00884843">
        <w:rPr>
          <w:sz w:val="28"/>
          <w:szCs w:val="28"/>
        </w:rPr>
        <w:t xml:space="preserve"> </w:t>
      </w:r>
    </w:p>
    <w:p w:rsidR="004B1332" w:rsidP="00A43E30">
      <w:pPr>
        <w:ind w:firstLine="708"/>
        <w:jc w:val="both"/>
        <w:rPr>
          <w:sz w:val="28"/>
          <w:szCs w:val="28"/>
        </w:rPr>
      </w:pPr>
      <w:r>
        <w:rPr>
          <w:sz w:val="28"/>
          <w:szCs w:val="28"/>
        </w:rPr>
        <w:t>О</w:t>
      </w:r>
      <w:r w:rsidR="00451DF9">
        <w:rPr>
          <w:sz w:val="28"/>
          <w:szCs w:val="28"/>
        </w:rPr>
        <w:t xml:space="preserve">бстоятельств, смягчающих </w:t>
      </w:r>
      <w:r w:rsidRPr="0038413C" w:rsidR="0038413C">
        <w:rPr>
          <w:sz w:val="28"/>
          <w:szCs w:val="28"/>
        </w:rPr>
        <w:t>административную ответственность</w:t>
      </w:r>
      <w:r w:rsidR="00664A4F">
        <w:rPr>
          <w:sz w:val="28"/>
          <w:szCs w:val="28"/>
        </w:rPr>
        <w:t xml:space="preserve">, мировым </w:t>
      </w:r>
      <w:r w:rsidRPr="0038413C" w:rsidR="0038413C">
        <w:rPr>
          <w:sz w:val="28"/>
          <w:szCs w:val="28"/>
        </w:rPr>
        <w:t>суд</w:t>
      </w:r>
      <w:r w:rsidR="00664A4F">
        <w:rPr>
          <w:sz w:val="28"/>
          <w:szCs w:val="28"/>
        </w:rPr>
        <w:t xml:space="preserve">ьей </w:t>
      </w:r>
      <w:r>
        <w:rPr>
          <w:sz w:val="28"/>
          <w:szCs w:val="28"/>
        </w:rPr>
        <w:t xml:space="preserve">не установлено. </w:t>
      </w:r>
    </w:p>
    <w:p w:rsidR="003E5E16" w:rsidP="00A43E30">
      <w:pPr>
        <w:ind w:firstLine="708"/>
        <w:jc w:val="both"/>
        <w:rPr>
          <w:sz w:val="28"/>
          <w:szCs w:val="28"/>
        </w:rPr>
      </w:pPr>
      <w:r>
        <w:rPr>
          <w:sz w:val="28"/>
          <w:szCs w:val="28"/>
        </w:rPr>
        <w:t>Обстоятельств</w:t>
      </w:r>
      <w:r w:rsidR="00664A4F">
        <w:rPr>
          <w:sz w:val="28"/>
          <w:szCs w:val="28"/>
        </w:rPr>
        <w:t>,</w:t>
      </w:r>
      <w:r w:rsidR="006059C8">
        <w:rPr>
          <w:sz w:val="28"/>
          <w:szCs w:val="28"/>
        </w:rPr>
        <w:t xml:space="preserve"> отягчающи</w:t>
      </w:r>
      <w:r w:rsidR="004B1332">
        <w:rPr>
          <w:sz w:val="28"/>
          <w:szCs w:val="28"/>
        </w:rPr>
        <w:t>х</w:t>
      </w:r>
      <w:r w:rsidR="006059C8">
        <w:rPr>
          <w:sz w:val="28"/>
          <w:szCs w:val="28"/>
        </w:rPr>
        <w:t xml:space="preserve"> ответственность</w:t>
      </w:r>
      <w:r w:rsidR="00664A4F">
        <w:rPr>
          <w:sz w:val="28"/>
          <w:szCs w:val="28"/>
        </w:rPr>
        <w:t>, миров</w:t>
      </w:r>
      <w:r w:rsidR="004B1332">
        <w:rPr>
          <w:sz w:val="28"/>
          <w:szCs w:val="28"/>
        </w:rPr>
        <w:t xml:space="preserve">ым судьей не установлено. </w:t>
      </w:r>
      <w:r w:rsidR="006F15D1">
        <w:rPr>
          <w:sz w:val="28"/>
          <w:szCs w:val="28"/>
        </w:rPr>
        <w:t xml:space="preserve"> </w:t>
      </w:r>
    </w:p>
    <w:p w:rsidR="00A43E30" w:rsidRPr="00A43E30" w:rsidP="00A43E30">
      <w:pPr>
        <w:autoSpaceDE w:val="0"/>
        <w:autoSpaceDN w:val="0"/>
        <w:adjustRightInd w:val="0"/>
        <w:ind w:firstLine="708"/>
        <w:jc w:val="both"/>
        <w:rPr>
          <w:color w:val="000000"/>
          <w:sz w:val="28"/>
          <w:szCs w:val="28"/>
        </w:rPr>
      </w:pPr>
      <w:r w:rsidRPr="00A43E30">
        <w:rPr>
          <w:color w:val="000000"/>
          <w:sz w:val="28"/>
          <w:szCs w:val="28"/>
        </w:rPr>
        <w:t xml:space="preserve">Мировой судья, с учетом личности </w:t>
      </w:r>
      <w:r w:rsidR="009015C1">
        <w:rPr>
          <w:color w:val="000000"/>
          <w:sz w:val="28"/>
          <w:szCs w:val="28"/>
        </w:rPr>
        <w:t>Гайворона Н.Л.</w:t>
      </w:r>
      <w:r w:rsidRPr="00A43E30">
        <w:rPr>
          <w:color w:val="000000"/>
          <w:sz w:val="28"/>
          <w:szCs w:val="28"/>
        </w:rPr>
        <w:t>, считает необходимым назначить е</w:t>
      </w:r>
      <w:r>
        <w:rPr>
          <w:color w:val="000000"/>
          <w:sz w:val="28"/>
          <w:szCs w:val="28"/>
        </w:rPr>
        <w:t>му</w:t>
      </w:r>
      <w:r w:rsidRPr="00A43E30">
        <w:rPr>
          <w:color w:val="000000"/>
          <w:sz w:val="28"/>
          <w:szCs w:val="28"/>
        </w:rPr>
        <w:t xml:space="preserve"> административное наказание, предусмотренное санкцией ч. 2 ст.12.27 КоАП РФ, в виде </w:t>
      </w:r>
      <w:r w:rsidR="00741A23">
        <w:rPr>
          <w:color w:val="000000"/>
          <w:sz w:val="28"/>
          <w:szCs w:val="28"/>
        </w:rPr>
        <w:t>лишения права управления транспортными средствами</w:t>
      </w:r>
      <w:r w:rsidRPr="00A43E30">
        <w:rPr>
          <w:color w:val="000000"/>
          <w:sz w:val="28"/>
          <w:szCs w:val="28"/>
        </w:rPr>
        <w:t xml:space="preserve">. Именно такое наказание будет способствовать целям наказания, предусмотренным ст. 3.1. КоАП РФ. </w:t>
      </w:r>
    </w:p>
    <w:p w:rsidR="00EB3693" w:rsidP="00A43E30">
      <w:pPr>
        <w:autoSpaceDE w:val="0"/>
        <w:autoSpaceDN w:val="0"/>
        <w:adjustRightInd w:val="0"/>
        <w:ind w:firstLine="708"/>
        <w:jc w:val="both"/>
        <w:rPr>
          <w:sz w:val="28"/>
          <w:szCs w:val="28"/>
        </w:rPr>
      </w:pPr>
      <w:r w:rsidRPr="0038413C">
        <w:rPr>
          <w:sz w:val="28"/>
          <w:szCs w:val="28"/>
        </w:rPr>
        <w:t xml:space="preserve">На основании </w:t>
      </w:r>
      <w:r w:rsidRPr="0038413C" w:rsidR="0038413C">
        <w:rPr>
          <w:sz w:val="28"/>
          <w:szCs w:val="28"/>
        </w:rPr>
        <w:t>изложенного</w:t>
      </w:r>
      <w:r w:rsidRPr="0038413C" w:rsidR="0038413C">
        <w:rPr>
          <w:sz w:val="28"/>
          <w:szCs w:val="28"/>
        </w:rPr>
        <w:t>, руководствуясь ч. 2 ст. 12.27</w:t>
      </w:r>
      <w:r w:rsidRPr="0038413C">
        <w:rPr>
          <w:sz w:val="28"/>
          <w:szCs w:val="28"/>
        </w:rPr>
        <w:t xml:space="preserve">, ст. ст.  4.2, 4.3, 26.2, 29.7-29.11 КоАП РФ, </w:t>
      </w:r>
      <w:r w:rsidR="00451115">
        <w:rPr>
          <w:sz w:val="28"/>
          <w:szCs w:val="28"/>
        </w:rPr>
        <w:t xml:space="preserve">мировой судья </w:t>
      </w:r>
      <w:r w:rsidRPr="0038413C">
        <w:rPr>
          <w:sz w:val="28"/>
          <w:szCs w:val="28"/>
        </w:rPr>
        <w:t xml:space="preserve">- </w:t>
      </w:r>
      <w:r w:rsidR="00D853F8">
        <w:rPr>
          <w:sz w:val="28"/>
          <w:szCs w:val="28"/>
        </w:rPr>
        <w:t xml:space="preserve">  </w:t>
      </w:r>
    </w:p>
    <w:p w:rsidR="00D853F8" w:rsidP="00A43E30">
      <w:pPr>
        <w:autoSpaceDE w:val="0"/>
        <w:autoSpaceDN w:val="0"/>
        <w:adjustRightInd w:val="0"/>
        <w:ind w:firstLine="708"/>
        <w:jc w:val="both"/>
        <w:rPr>
          <w:b/>
          <w:color w:val="000000"/>
          <w:sz w:val="28"/>
          <w:szCs w:val="28"/>
        </w:rPr>
      </w:pPr>
    </w:p>
    <w:p w:rsidR="00A9338B" w:rsidRPr="0038413C" w:rsidP="00A43E30">
      <w:pPr>
        <w:ind w:firstLine="708"/>
        <w:jc w:val="center"/>
        <w:rPr>
          <w:b/>
          <w:color w:val="000000"/>
          <w:sz w:val="28"/>
          <w:szCs w:val="28"/>
        </w:rPr>
      </w:pPr>
      <w:r w:rsidRPr="0038413C">
        <w:rPr>
          <w:b/>
          <w:color w:val="000000"/>
          <w:sz w:val="28"/>
          <w:szCs w:val="28"/>
        </w:rPr>
        <w:t>п</w:t>
      </w:r>
      <w:r w:rsidRPr="0038413C">
        <w:rPr>
          <w:b/>
          <w:color w:val="000000"/>
          <w:sz w:val="28"/>
          <w:szCs w:val="28"/>
        </w:rPr>
        <w:t xml:space="preserve"> о с т а н о в и л:</w:t>
      </w:r>
      <w:r w:rsidR="00EB3693">
        <w:rPr>
          <w:b/>
          <w:color w:val="000000"/>
          <w:sz w:val="28"/>
          <w:szCs w:val="28"/>
        </w:rPr>
        <w:t xml:space="preserve"> </w:t>
      </w:r>
    </w:p>
    <w:p w:rsidR="00451115" w:rsidP="00A43E30">
      <w:pPr>
        <w:ind w:firstLine="708"/>
        <w:jc w:val="both"/>
        <w:rPr>
          <w:sz w:val="28"/>
          <w:szCs w:val="28"/>
        </w:rPr>
      </w:pPr>
    </w:p>
    <w:p w:rsidR="00741A23" w:rsidRPr="00741A23" w:rsidP="00741A23">
      <w:pPr>
        <w:ind w:firstLine="708"/>
        <w:jc w:val="both"/>
        <w:rPr>
          <w:sz w:val="28"/>
          <w:szCs w:val="28"/>
        </w:rPr>
      </w:pPr>
      <w:r>
        <w:rPr>
          <w:sz w:val="28"/>
          <w:szCs w:val="28"/>
        </w:rPr>
        <w:t xml:space="preserve">Признать </w:t>
      </w:r>
      <w:r w:rsidR="009015C1">
        <w:rPr>
          <w:sz w:val="28"/>
          <w:szCs w:val="28"/>
        </w:rPr>
        <w:t xml:space="preserve">Гайворона </w:t>
      </w:r>
      <w:r w:rsidR="00E4241C">
        <w:rPr>
          <w:sz w:val="28"/>
          <w:szCs w:val="28"/>
        </w:rPr>
        <w:t>…</w:t>
      </w:r>
      <w:r w:rsidR="009015C1">
        <w:rPr>
          <w:sz w:val="28"/>
          <w:szCs w:val="28"/>
        </w:rPr>
        <w:t xml:space="preserve"> </w:t>
      </w:r>
      <w:r w:rsidRPr="00741A23">
        <w:rPr>
          <w:sz w:val="28"/>
          <w:szCs w:val="28"/>
        </w:rPr>
        <w:t xml:space="preserve">года рождения,   виновным в совершении административного правонарушения, предусмотренного ч. 2 ст. 12.27 Кодекса Российской Федерации об административных правонарушениях, и подвергнуть административному наказанию в виде лишения права управления транспортными средствами сроком на один год.      </w:t>
      </w:r>
    </w:p>
    <w:p w:rsidR="00741A23" w:rsidRPr="00741A23" w:rsidP="00741A23">
      <w:pPr>
        <w:ind w:firstLine="708"/>
        <w:jc w:val="both"/>
        <w:rPr>
          <w:sz w:val="28"/>
          <w:szCs w:val="28"/>
        </w:rPr>
      </w:pPr>
      <w:r w:rsidRPr="00741A23">
        <w:rPr>
          <w:sz w:val="28"/>
          <w:szCs w:val="28"/>
        </w:rPr>
        <w:t xml:space="preserve">Разъяснить, что </w:t>
      </w:r>
      <w:r w:rsidRPr="00741A23">
        <w:rPr>
          <w:sz w:val="28"/>
          <w:szCs w:val="28"/>
        </w:rPr>
        <w:t>согласно статьи</w:t>
      </w:r>
      <w:r w:rsidRPr="00741A23">
        <w:rPr>
          <w:sz w:val="28"/>
          <w:szCs w:val="28"/>
        </w:rPr>
        <w:t xml:space="preserve">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741A23" w:rsidRPr="00741A23" w:rsidP="00741A23">
      <w:pPr>
        <w:ind w:firstLine="708"/>
        <w:jc w:val="both"/>
        <w:rPr>
          <w:sz w:val="28"/>
          <w:szCs w:val="28"/>
        </w:rPr>
      </w:pPr>
      <w:r w:rsidRPr="00741A23">
        <w:rPr>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w:t>
      </w:r>
      <w:r w:rsidRPr="00741A23">
        <w:rPr>
          <w:sz w:val="28"/>
          <w:szCs w:val="28"/>
        </w:rPr>
        <w:t>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741A23" w:rsidRPr="00741A23" w:rsidP="00741A23">
      <w:pPr>
        <w:ind w:firstLine="708"/>
        <w:jc w:val="both"/>
        <w:rPr>
          <w:sz w:val="28"/>
          <w:szCs w:val="28"/>
        </w:rPr>
      </w:pPr>
      <w:r w:rsidRPr="00741A23">
        <w:rPr>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741A23" w:rsidRPr="00741A23" w:rsidP="00741A23">
      <w:pPr>
        <w:ind w:firstLine="708"/>
        <w:jc w:val="both"/>
        <w:rPr>
          <w:sz w:val="28"/>
          <w:szCs w:val="28"/>
        </w:rPr>
      </w:pPr>
      <w:r w:rsidRPr="00741A23">
        <w:rPr>
          <w:sz w:val="28"/>
          <w:szCs w:val="28"/>
        </w:rPr>
        <w:t xml:space="preserve">Водительское удостоверение следует сдать в отделение по ИАЗ ОГИБДД по г. Симферополю, расположенное по адресу: г. Симферополь, ул. Куйбышева, д. 7.  </w:t>
      </w:r>
      <w:r w:rsidR="009015C1">
        <w:rPr>
          <w:sz w:val="28"/>
          <w:szCs w:val="28"/>
        </w:rPr>
        <w:t xml:space="preserve"> </w:t>
      </w:r>
      <w:r w:rsidRPr="009015C1" w:rsidR="009015C1">
        <w:rPr>
          <w:sz w:val="28"/>
          <w:szCs w:val="28"/>
        </w:rPr>
        <w:t xml:space="preserve">Удостоверение тракториста-машиниста (тракториста), машиниста (в случае, если такое выдавалось) следует сдать в Инспекцию </w:t>
      </w:r>
      <w:r w:rsidRPr="009015C1" w:rsidR="009015C1">
        <w:rPr>
          <w:sz w:val="28"/>
          <w:szCs w:val="28"/>
        </w:rPr>
        <w:t>Гостехнадзора</w:t>
      </w:r>
      <w:r w:rsidRPr="009015C1" w:rsidR="009015C1">
        <w:rPr>
          <w:sz w:val="28"/>
          <w:szCs w:val="28"/>
        </w:rPr>
        <w:t xml:space="preserve"> по Республике Крым  (г. Симферополь, ул. Кечкеметская, д. 198).</w:t>
      </w:r>
      <w:r w:rsidR="009015C1">
        <w:rPr>
          <w:sz w:val="28"/>
          <w:szCs w:val="28"/>
        </w:rPr>
        <w:t xml:space="preserve"> </w:t>
      </w:r>
    </w:p>
    <w:p w:rsidR="005106D6" w:rsidRPr="0038413C" w:rsidP="00A43E30">
      <w:pPr>
        <w:ind w:firstLine="708"/>
        <w:jc w:val="both"/>
        <w:rPr>
          <w:sz w:val="28"/>
          <w:szCs w:val="28"/>
        </w:rPr>
      </w:pPr>
      <w:r w:rsidRPr="0038413C">
        <w:rPr>
          <w:sz w:val="28"/>
          <w:szCs w:val="28"/>
        </w:rPr>
        <w:t xml:space="preserve">Постановление может быть обжаловано и опротестовано в Киевский районный суд г. Симферополя в течение 10 </w:t>
      </w:r>
      <w:r w:rsidR="00F64533">
        <w:rPr>
          <w:sz w:val="28"/>
          <w:szCs w:val="28"/>
        </w:rPr>
        <w:t>дней</w:t>
      </w:r>
      <w:r w:rsidRPr="0038413C">
        <w:rPr>
          <w:sz w:val="28"/>
          <w:szCs w:val="28"/>
        </w:rPr>
        <w:t xml:space="preserve"> со дня получения или вручения копии постановления через мирового судью судеб</w:t>
      </w:r>
      <w:r w:rsidRPr="0038413C" w:rsidR="006C3E7C">
        <w:rPr>
          <w:sz w:val="28"/>
          <w:szCs w:val="28"/>
        </w:rPr>
        <w:t>ного</w:t>
      </w:r>
      <w:r w:rsidRPr="0038413C">
        <w:rPr>
          <w:sz w:val="28"/>
          <w:szCs w:val="28"/>
        </w:rPr>
        <w:t xml:space="preserve"> участк</w:t>
      </w:r>
      <w:r w:rsidRPr="0038413C" w:rsidR="006C3E7C">
        <w:rPr>
          <w:sz w:val="28"/>
          <w:szCs w:val="28"/>
        </w:rPr>
        <w:t>а</w:t>
      </w:r>
      <w:r w:rsidR="00EB3693">
        <w:rPr>
          <w:sz w:val="28"/>
          <w:szCs w:val="28"/>
        </w:rPr>
        <w:t xml:space="preserve"> №</w:t>
      </w:r>
      <w:r w:rsidR="005C135B">
        <w:rPr>
          <w:sz w:val="28"/>
          <w:szCs w:val="28"/>
        </w:rPr>
        <w:t>10</w:t>
      </w:r>
      <w:r w:rsidRPr="0038413C">
        <w:rPr>
          <w:sz w:val="28"/>
          <w:szCs w:val="28"/>
        </w:rPr>
        <w:t xml:space="preserve"> Киевского судебного района города Симферополя</w:t>
      </w:r>
      <w:r w:rsidR="00A43E30">
        <w:rPr>
          <w:sz w:val="28"/>
          <w:szCs w:val="28"/>
        </w:rPr>
        <w:t xml:space="preserve"> либо непосредственно в Киевский районный суд г. Симферополя в тот же срок</w:t>
      </w:r>
      <w:r w:rsidRPr="0038413C">
        <w:rPr>
          <w:sz w:val="28"/>
          <w:szCs w:val="28"/>
        </w:rPr>
        <w:t>.</w:t>
      </w:r>
      <w:r w:rsidR="00A43E30">
        <w:rPr>
          <w:sz w:val="28"/>
          <w:szCs w:val="28"/>
        </w:rPr>
        <w:t xml:space="preserve"> </w:t>
      </w:r>
      <w:r w:rsidRPr="0038413C">
        <w:rPr>
          <w:sz w:val="28"/>
          <w:szCs w:val="28"/>
        </w:rPr>
        <w:t xml:space="preserve"> </w:t>
      </w:r>
      <w:r w:rsidR="00EB3693">
        <w:rPr>
          <w:sz w:val="28"/>
          <w:szCs w:val="28"/>
        </w:rPr>
        <w:t xml:space="preserve"> </w:t>
      </w:r>
    </w:p>
    <w:p w:rsidR="00EB4469" w:rsidRPr="0038413C" w:rsidP="00A43E30">
      <w:pPr>
        <w:ind w:firstLine="708"/>
        <w:jc w:val="both"/>
        <w:rPr>
          <w:color w:val="000000"/>
          <w:sz w:val="28"/>
          <w:szCs w:val="28"/>
        </w:rPr>
      </w:pPr>
      <w:r w:rsidRPr="0038413C">
        <w:rPr>
          <w:color w:val="000000"/>
          <w:sz w:val="28"/>
          <w:szCs w:val="28"/>
        </w:rPr>
        <w:t xml:space="preserve">  </w:t>
      </w:r>
    </w:p>
    <w:p w:rsidR="00B82959" w:rsidRPr="0038413C" w:rsidP="00A43E30">
      <w:pPr>
        <w:ind w:firstLine="708"/>
        <w:rPr>
          <w:color w:val="000000"/>
          <w:sz w:val="28"/>
          <w:szCs w:val="28"/>
        </w:rPr>
      </w:pPr>
      <w:r w:rsidRPr="0038413C">
        <w:rPr>
          <w:color w:val="000000"/>
          <w:sz w:val="28"/>
          <w:szCs w:val="28"/>
        </w:rPr>
        <w:t>Мировой с</w:t>
      </w:r>
      <w:r w:rsidRPr="0038413C" w:rsidR="008A586A">
        <w:rPr>
          <w:color w:val="000000"/>
          <w:sz w:val="28"/>
          <w:szCs w:val="28"/>
        </w:rPr>
        <w:t>удья</w:t>
      </w:r>
      <w:r w:rsidRPr="0038413C">
        <w:rPr>
          <w:color w:val="000000"/>
          <w:sz w:val="28"/>
          <w:szCs w:val="28"/>
        </w:rPr>
        <w:tab/>
      </w:r>
      <w:r w:rsidRPr="0038413C">
        <w:rPr>
          <w:color w:val="000000"/>
          <w:sz w:val="28"/>
          <w:szCs w:val="28"/>
        </w:rPr>
        <w:tab/>
      </w:r>
      <w:r w:rsidRPr="0038413C">
        <w:rPr>
          <w:color w:val="000000"/>
          <w:sz w:val="28"/>
          <w:szCs w:val="28"/>
        </w:rPr>
        <w:tab/>
      </w:r>
      <w:r w:rsidR="00D8205F">
        <w:rPr>
          <w:color w:val="000000"/>
          <w:sz w:val="28"/>
          <w:szCs w:val="28"/>
        </w:rPr>
        <w:t xml:space="preserve"> </w:t>
      </w:r>
      <w:r w:rsidR="006059C8">
        <w:rPr>
          <w:color w:val="000000"/>
          <w:sz w:val="28"/>
          <w:szCs w:val="28"/>
        </w:rPr>
        <w:tab/>
      </w:r>
      <w:r w:rsidR="00860521">
        <w:rPr>
          <w:color w:val="000000"/>
          <w:sz w:val="28"/>
          <w:szCs w:val="28"/>
        </w:rPr>
        <w:t xml:space="preserve">    </w:t>
      </w:r>
      <w:r w:rsidR="00860521">
        <w:rPr>
          <w:color w:val="000000"/>
          <w:sz w:val="28"/>
          <w:szCs w:val="28"/>
        </w:rPr>
        <w:tab/>
      </w:r>
      <w:r w:rsidR="00860521">
        <w:rPr>
          <w:color w:val="000000"/>
          <w:sz w:val="28"/>
          <w:szCs w:val="28"/>
        </w:rPr>
        <w:tab/>
      </w:r>
      <w:r w:rsidR="00741A23">
        <w:rPr>
          <w:color w:val="000000"/>
          <w:sz w:val="28"/>
          <w:szCs w:val="28"/>
        </w:rPr>
        <w:tab/>
      </w:r>
      <w:r w:rsidR="00860521">
        <w:rPr>
          <w:color w:val="000000"/>
          <w:sz w:val="28"/>
          <w:szCs w:val="28"/>
        </w:rPr>
        <w:t xml:space="preserve">  </w:t>
      </w:r>
      <w:r w:rsidRPr="0038413C">
        <w:rPr>
          <w:color w:val="000000"/>
          <w:sz w:val="28"/>
          <w:szCs w:val="28"/>
        </w:rPr>
        <w:t>С.А. Москаленко</w:t>
      </w:r>
    </w:p>
    <w:sectPr w:rsidSect="004911A0">
      <w:headerReference w:type="default" r:id="rId4"/>
      <w:pgSz w:w="11906" w:h="16838" w:code="9"/>
      <w:pgMar w:top="340" w:right="709" w:bottom="397" w:left="1474"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1DF9">
    <w:pPr>
      <w:pStyle w:val="Header"/>
      <w:jc w:val="right"/>
    </w:pPr>
    <w:r>
      <w:fldChar w:fldCharType="begin"/>
    </w:r>
    <w:r>
      <w:instrText xml:space="preserve"> PAGE   \* MERGEFORMAT </w:instrText>
    </w:r>
    <w:r>
      <w:fldChar w:fldCharType="separate"/>
    </w:r>
    <w:r w:rsidR="00E4241C">
      <w:rPr>
        <w:noProof/>
      </w:rPr>
      <w:t>4</w:t>
    </w:r>
    <w:r>
      <w:rPr>
        <w:noProof/>
      </w:rPr>
      <w:fldChar w:fldCharType="end"/>
    </w:r>
  </w:p>
  <w:p w:rsidR="00451D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959"/>
    <w:rsid w:val="000015A5"/>
    <w:rsid w:val="00010C70"/>
    <w:rsid w:val="00015DE3"/>
    <w:rsid w:val="00022321"/>
    <w:rsid w:val="00025B54"/>
    <w:rsid w:val="00033FB9"/>
    <w:rsid w:val="00040B83"/>
    <w:rsid w:val="00093076"/>
    <w:rsid w:val="00096743"/>
    <w:rsid w:val="000C1843"/>
    <w:rsid w:val="000C72F7"/>
    <w:rsid w:val="000E34E1"/>
    <w:rsid w:val="000E73B2"/>
    <w:rsid w:val="001046FA"/>
    <w:rsid w:val="00117598"/>
    <w:rsid w:val="00122244"/>
    <w:rsid w:val="00124FA6"/>
    <w:rsid w:val="001603F6"/>
    <w:rsid w:val="0016128B"/>
    <w:rsid w:val="00164523"/>
    <w:rsid w:val="00167803"/>
    <w:rsid w:val="0017055F"/>
    <w:rsid w:val="00174BE5"/>
    <w:rsid w:val="00177025"/>
    <w:rsid w:val="001A12B2"/>
    <w:rsid w:val="001A7988"/>
    <w:rsid w:val="001B0E8B"/>
    <w:rsid w:val="001B1353"/>
    <w:rsid w:val="001E1057"/>
    <w:rsid w:val="00227E5F"/>
    <w:rsid w:val="00242505"/>
    <w:rsid w:val="00246F18"/>
    <w:rsid w:val="00253AC2"/>
    <w:rsid w:val="002616AF"/>
    <w:rsid w:val="00281EA8"/>
    <w:rsid w:val="002822AE"/>
    <w:rsid w:val="00286DB9"/>
    <w:rsid w:val="0029058B"/>
    <w:rsid w:val="002A052A"/>
    <w:rsid w:val="002A0C6E"/>
    <w:rsid w:val="002A7A1F"/>
    <w:rsid w:val="002B4974"/>
    <w:rsid w:val="002B6256"/>
    <w:rsid w:val="002F0DD1"/>
    <w:rsid w:val="002F0F91"/>
    <w:rsid w:val="00347FA3"/>
    <w:rsid w:val="0035360D"/>
    <w:rsid w:val="0035439D"/>
    <w:rsid w:val="00366BB6"/>
    <w:rsid w:val="0037063A"/>
    <w:rsid w:val="003758F2"/>
    <w:rsid w:val="00380855"/>
    <w:rsid w:val="0038413C"/>
    <w:rsid w:val="003919E7"/>
    <w:rsid w:val="003A5E00"/>
    <w:rsid w:val="003B39C2"/>
    <w:rsid w:val="003D35A6"/>
    <w:rsid w:val="003E0378"/>
    <w:rsid w:val="003E0A40"/>
    <w:rsid w:val="003E5E16"/>
    <w:rsid w:val="003F08CE"/>
    <w:rsid w:val="00404C72"/>
    <w:rsid w:val="004336F4"/>
    <w:rsid w:val="00451115"/>
    <w:rsid w:val="00451DF9"/>
    <w:rsid w:val="00462EC0"/>
    <w:rsid w:val="00485949"/>
    <w:rsid w:val="004911A0"/>
    <w:rsid w:val="004B1332"/>
    <w:rsid w:val="004B56E5"/>
    <w:rsid w:val="004D193D"/>
    <w:rsid w:val="004F7562"/>
    <w:rsid w:val="005001D2"/>
    <w:rsid w:val="005106D6"/>
    <w:rsid w:val="00511462"/>
    <w:rsid w:val="0052521C"/>
    <w:rsid w:val="0054584B"/>
    <w:rsid w:val="005618D9"/>
    <w:rsid w:val="005667B8"/>
    <w:rsid w:val="005829C3"/>
    <w:rsid w:val="005956C7"/>
    <w:rsid w:val="005A50E4"/>
    <w:rsid w:val="005A63E4"/>
    <w:rsid w:val="005A6736"/>
    <w:rsid w:val="005B2F0E"/>
    <w:rsid w:val="005C135B"/>
    <w:rsid w:val="005C5265"/>
    <w:rsid w:val="005C600D"/>
    <w:rsid w:val="005D06B7"/>
    <w:rsid w:val="005E2443"/>
    <w:rsid w:val="006059C8"/>
    <w:rsid w:val="0063020D"/>
    <w:rsid w:val="00631CA9"/>
    <w:rsid w:val="006461E7"/>
    <w:rsid w:val="00663AC8"/>
    <w:rsid w:val="00664A4F"/>
    <w:rsid w:val="006707FE"/>
    <w:rsid w:val="00685D23"/>
    <w:rsid w:val="00697671"/>
    <w:rsid w:val="006A176C"/>
    <w:rsid w:val="006A2747"/>
    <w:rsid w:val="006A2B22"/>
    <w:rsid w:val="006C3E7C"/>
    <w:rsid w:val="006C5BAB"/>
    <w:rsid w:val="006F15D1"/>
    <w:rsid w:val="00700700"/>
    <w:rsid w:val="00705B2A"/>
    <w:rsid w:val="007306F3"/>
    <w:rsid w:val="00741A23"/>
    <w:rsid w:val="0075098B"/>
    <w:rsid w:val="00783B73"/>
    <w:rsid w:val="00793651"/>
    <w:rsid w:val="007A02FF"/>
    <w:rsid w:val="007B6B25"/>
    <w:rsid w:val="007C38E4"/>
    <w:rsid w:val="007D2F9E"/>
    <w:rsid w:val="007F0B39"/>
    <w:rsid w:val="007F63F0"/>
    <w:rsid w:val="008077FE"/>
    <w:rsid w:val="00810C24"/>
    <w:rsid w:val="00816D96"/>
    <w:rsid w:val="00860521"/>
    <w:rsid w:val="00866733"/>
    <w:rsid w:val="0088265E"/>
    <w:rsid w:val="00884843"/>
    <w:rsid w:val="00895748"/>
    <w:rsid w:val="00895E98"/>
    <w:rsid w:val="00896B73"/>
    <w:rsid w:val="0089796D"/>
    <w:rsid w:val="008A586A"/>
    <w:rsid w:val="008B17B0"/>
    <w:rsid w:val="008C3AA2"/>
    <w:rsid w:val="008D1B2F"/>
    <w:rsid w:val="008E03E3"/>
    <w:rsid w:val="008F4FD2"/>
    <w:rsid w:val="009015C1"/>
    <w:rsid w:val="009020C4"/>
    <w:rsid w:val="00906EEB"/>
    <w:rsid w:val="00911353"/>
    <w:rsid w:val="00933542"/>
    <w:rsid w:val="0093629C"/>
    <w:rsid w:val="00941D47"/>
    <w:rsid w:val="00946127"/>
    <w:rsid w:val="00947657"/>
    <w:rsid w:val="00975758"/>
    <w:rsid w:val="009772C6"/>
    <w:rsid w:val="0098330D"/>
    <w:rsid w:val="00996E9D"/>
    <w:rsid w:val="009B0903"/>
    <w:rsid w:val="009C0864"/>
    <w:rsid w:val="009E1CCA"/>
    <w:rsid w:val="009F3ABB"/>
    <w:rsid w:val="00A176F1"/>
    <w:rsid w:val="00A17D81"/>
    <w:rsid w:val="00A23D31"/>
    <w:rsid w:val="00A43E30"/>
    <w:rsid w:val="00A51CA2"/>
    <w:rsid w:val="00A77649"/>
    <w:rsid w:val="00A8187E"/>
    <w:rsid w:val="00A9338B"/>
    <w:rsid w:val="00AB17D7"/>
    <w:rsid w:val="00AC3E79"/>
    <w:rsid w:val="00AC602B"/>
    <w:rsid w:val="00AC6ED5"/>
    <w:rsid w:val="00AE0D88"/>
    <w:rsid w:val="00AE5362"/>
    <w:rsid w:val="00AF1FAF"/>
    <w:rsid w:val="00B04593"/>
    <w:rsid w:val="00B04E60"/>
    <w:rsid w:val="00B10F44"/>
    <w:rsid w:val="00B10F72"/>
    <w:rsid w:val="00B1385A"/>
    <w:rsid w:val="00B26D0F"/>
    <w:rsid w:val="00B5665D"/>
    <w:rsid w:val="00B82959"/>
    <w:rsid w:val="00B9413C"/>
    <w:rsid w:val="00BA0D81"/>
    <w:rsid w:val="00BC0929"/>
    <w:rsid w:val="00BC3753"/>
    <w:rsid w:val="00BD6ED3"/>
    <w:rsid w:val="00C16052"/>
    <w:rsid w:val="00C21478"/>
    <w:rsid w:val="00C22F44"/>
    <w:rsid w:val="00C2672F"/>
    <w:rsid w:val="00C2748D"/>
    <w:rsid w:val="00C27D6E"/>
    <w:rsid w:val="00C31D14"/>
    <w:rsid w:val="00C55F80"/>
    <w:rsid w:val="00C56F57"/>
    <w:rsid w:val="00C836B9"/>
    <w:rsid w:val="00C934FE"/>
    <w:rsid w:val="00CA28A9"/>
    <w:rsid w:val="00D00000"/>
    <w:rsid w:val="00D22F3A"/>
    <w:rsid w:val="00D518CF"/>
    <w:rsid w:val="00D577CA"/>
    <w:rsid w:val="00D60C35"/>
    <w:rsid w:val="00D70EDD"/>
    <w:rsid w:val="00D8205F"/>
    <w:rsid w:val="00D853F8"/>
    <w:rsid w:val="00D86527"/>
    <w:rsid w:val="00DA54F5"/>
    <w:rsid w:val="00DC70C0"/>
    <w:rsid w:val="00DD3C51"/>
    <w:rsid w:val="00E0044F"/>
    <w:rsid w:val="00E03B9B"/>
    <w:rsid w:val="00E14487"/>
    <w:rsid w:val="00E4241C"/>
    <w:rsid w:val="00E46CF4"/>
    <w:rsid w:val="00E52E5B"/>
    <w:rsid w:val="00E55BBC"/>
    <w:rsid w:val="00E57CAC"/>
    <w:rsid w:val="00E652ED"/>
    <w:rsid w:val="00E71C35"/>
    <w:rsid w:val="00E74195"/>
    <w:rsid w:val="00E765C1"/>
    <w:rsid w:val="00E7741A"/>
    <w:rsid w:val="00E97088"/>
    <w:rsid w:val="00EA5B0F"/>
    <w:rsid w:val="00EB2783"/>
    <w:rsid w:val="00EB3693"/>
    <w:rsid w:val="00EB4469"/>
    <w:rsid w:val="00EC4307"/>
    <w:rsid w:val="00EC60EC"/>
    <w:rsid w:val="00EF039E"/>
    <w:rsid w:val="00F12286"/>
    <w:rsid w:val="00F12665"/>
    <w:rsid w:val="00F25223"/>
    <w:rsid w:val="00F50116"/>
    <w:rsid w:val="00F60739"/>
    <w:rsid w:val="00F63922"/>
    <w:rsid w:val="00F64533"/>
    <w:rsid w:val="00F65741"/>
    <w:rsid w:val="00F65D00"/>
    <w:rsid w:val="00F82171"/>
    <w:rsid w:val="00F84358"/>
    <w:rsid w:val="00FB04D3"/>
    <w:rsid w:val="00FD6979"/>
    <w:rsid w:val="00FE779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2959"/>
  </w:style>
  <w:style w:type="paragraph" w:styleId="Heading1">
    <w:name w:val="heading 1"/>
    <w:basedOn w:val="Normal"/>
    <w:next w:val="Normal"/>
    <w:link w:val="1"/>
    <w:qFormat/>
    <w:rsid w:val="00B10F72"/>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82959"/>
    <w:pPr>
      <w:jc w:val="center"/>
    </w:pPr>
    <w:rPr>
      <w:sz w:val="28"/>
    </w:rPr>
  </w:style>
  <w:style w:type="paragraph" w:styleId="BodyTextIndent">
    <w:name w:val="Body Text Indent"/>
    <w:basedOn w:val="Normal"/>
    <w:rsid w:val="00B82959"/>
    <w:pPr>
      <w:jc w:val="both"/>
    </w:pPr>
    <w:rPr>
      <w:sz w:val="24"/>
    </w:rPr>
  </w:style>
  <w:style w:type="paragraph" w:styleId="NormalWeb">
    <w:name w:val="Normal (Web)"/>
    <w:basedOn w:val="Normal"/>
    <w:rsid w:val="00B82959"/>
    <w:pPr>
      <w:spacing w:before="100" w:beforeAutospacing="1" w:after="100" w:afterAutospacing="1"/>
    </w:pPr>
    <w:rPr>
      <w:sz w:val="24"/>
      <w:szCs w:val="24"/>
    </w:rPr>
  </w:style>
  <w:style w:type="character" w:customStyle="1" w:styleId="a">
    <w:name w:val="Гипертекстовая ссылка"/>
    <w:basedOn w:val="DefaultParagraphFont"/>
    <w:uiPriority w:val="99"/>
    <w:rsid w:val="005A50E4"/>
    <w:rPr>
      <w:color w:val="106BBE"/>
    </w:rPr>
  </w:style>
  <w:style w:type="paragraph" w:customStyle="1" w:styleId="CharChar">
    <w:name w:val="Char Char"/>
    <w:basedOn w:val="Normal"/>
    <w:rsid w:val="002F0DD1"/>
    <w:rPr>
      <w:rFonts w:ascii="Verdana" w:hAnsi="Verdana" w:cs="Verdana"/>
      <w:lang w:val="en-US" w:eastAsia="en-US"/>
    </w:rPr>
  </w:style>
  <w:style w:type="paragraph" w:customStyle="1" w:styleId="ConsCell">
    <w:name w:val="ConsCell"/>
    <w:rsid w:val="00167803"/>
    <w:pPr>
      <w:widowControl w:val="0"/>
      <w:autoSpaceDE w:val="0"/>
      <w:autoSpaceDN w:val="0"/>
      <w:adjustRightInd w:val="0"/>
    </w:pPr>
    <w:rPr>
      <w:rFonts w:ascii="Arial" w:hAnsi="Arial" w:cs="Arial"/>
    </w:rPr>
  </w:style>
  <w:style w:type="paragraph" w:styleId="Header">
    <w:name w:val="header"/>
    <w:basedOn w:val="Normal"/>
    <w:link w:val="a0"/>
    <w:uiPriority w:val="99"/>
    <w:rsid w:val="00EB4469"/>
    <w:pPr>
      <w:tabs>
        <w:tab w:val="center" w:pos="4677"/>
        <w:tab w:val="right" w:pos="9355"/>
      </w:tabs>
    </w:pPr>
  </w:style>
  <w:style w:type="character" w:customStyle="1" w:styleId="a0">
    <w:name w:val="Верхний колонтитул Знак"/>
    <w:basedOn w:val="DefaultParagraphFont"/>
    <w:link w:val="Header"/>
    <w:uiPriority w:val="99"/>
    <w:rsid w:val="00EB4469"/>
  </w:style>
  <w:style w:type="paragraph" w:styleId="Footer">
    <w:name w:val="footer"/>
    <w:basedOn w:val="Normal"/>
    <w:link w:val="a1"/>
    <w:rsid w:val="00EB4469"/>
    <w:pPr>
      <w:tabs>
        <w:tab w:val="center" w:pos="4677"/>
        <w:tab w:val="right" w:pos="9355"/>
      </w:tabs>
    </w:pPr>
  </w:style>
  <w:style w:type="character" w:customStyle="1" w:styleId="a1">
    <w:name w:val="Нижний колонтитул Знак"/>
    <w:basedOn w:val="DefaultParagraphFont"/>
    <w:link w:val="Footer"/>
    <w:rsid w:val="00EB4469"/>
  </w:style>
  <w:style w:type="character" w:styleId="Hyperlink">
    <w:name w:val="Hyperlink"/>
    <w:basedOn w:val="DefaultParagraphFont"/>
    <w:uiPriority w:val="99"/>
    <w:unhideWhenUsed/>
    <w:rsid w:val="006C3E7C"/>
    <w:rPr>
      <w:color w:val="0000FF"/>
      <w:u w:val="single"/>
    </w:rPr>
  </w:style>
  <w:style w:type="character" w:customStyle="1" w:styleId="1">
    <w:name w:val="Заголовок 1 Знак"/>
    <w:basedOn w:val="DefaultParagraphFont"/>
    <w:link w:val="Heading1"/>
    <w:rsid w:val="00B10F72"/>
    <w:rPr>
      <w:rFonts w:ascii="Cambria" w:eastAsia="Times New Roman" w:hAnsi="Cambria" w:cs="Times New Roman"/>
      <w:b/>
      <w:bCs/>
      <w:kern w:val="32"/>
      <w:sz w:val="32"/>
      <w:szCs w:val="32"/>
    </w:rPr>
  </w:style>
  <w:style w:type="paragraph" w:styleId="BalloonText">
    <w:name w:val="Balloon Text"/>
    <w:basedOn w:val="Normal"/>
    <w:link w:val="a2"/>
    <w:rsid w:val="00EA5B0F"/>
    <w:rPr>
      <w:rFonts w:ascii="Tahoma" w:hAnsi="Tahoma" w:cs="Tahoma"/>
      <w:sz w:val="16"/>
      <w:szCs w:val="16"/>
    </w:rPr>
  </w:style>
  <w:style w:type="character" w:customStyle="1" w:styleId="a2">
    <w:name w:val="Текст выноски Знак"/>
    <w:basedOn w:val="DefaultParagraphFont"/>
    <w:link w:val="BalloonText"/>
    <w:rsid w:val="00EA5B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