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5E0DDB" w:rsidP="00BC4A72">
      <w:pPr>
        <w:overflowPunct w:val="0"/>
        <w:autoSpaceDE w:val="0"/>
        <w:autoSpaceDN w:val="0"/>
        <w:adjustRightInd w:val="0"/>
        <w:ind w:right="-1" w:firstLine="709"/>
        <w:jc w:val="both"/>
        <w:textAlignment w:val="baseline"/>
        <w:rPr>
          <w:b/>
          <w:sz w:val="21"/>
          <w:szCs w:val="21"/>
        </w:rPr>
      </w:pPr>
      <w:r w:rsidRPr="005E0DDB">
        <w:rPr>
          <w:b/>
          <w:sz w:val="21"/>
          <w:szCs w:val="21"/>
        </w:rPr>
        <w:t xml:space="preserve">                                                              </w:t>
      </w:r>
      <w:r w:rsidRPr="005E0DDB" w:rsidR="00BC4A72">
        <w:rPr>
          <w:b/>
          <w:sz w:val="21"/>
          <w:szCs w:val="21"/>
        </w:rPr>
        <w:t xml:space="preserve">                  </w:t>
      </w:r>
      <w:r w:rsidRPr="005E0DDB" w:rsidR="007E6529">
        <w:rPr>
          <w:b/>
          <w:sz w:val="21"/>
          <w:szCs w:val="21"/>
        </w:rPr>
        <w:t xml:space="preserve">   </w:t>
      </w:r>
      <w:r w:rsidRPr="005E0DDB" w:rsidR="00394C66">
        <w:rPr>
          <w:b/>
          <w:sz w:val="21"/>
          <w:szCs w:val="21"/>
        </w:rPr>
        <w:t xml:space="preserve"> </w:t>
      </w:r>
      <w:r w:rsidRPr="005E0DDB" w:rsidR="00FD2276">
        <w:rPr>
          <w:b/>
          <w:sz w:val="21"/>
          <w:szCs w:val="21"/>
        </w:rPr>
        <w:t>Дел</w:t>
      </w:r>
      <w:r w:rsidRPr="005E0DDB" w:rsidR="00190DAA">
        <w:rPr>
          <w:b/>
          <w:sz w:val="21"/>
          <w:szCs w:val="21"/>
        </w:rPr>
        <w:t>о № 5-10-</w:t>
      </w:r>
      <w:r w:rsidRPr="005E0DDB" w:rsidR="00141557">
        <w:rPr>
          <w:b/>
          <w:sz w:val="21"/>
          <w:szCs w:val="21"/>
        </w:rPr>
        <w:t>260</w:t>
      </w:r>
      <w:r w:rsidRPr="005E0DDB" w:rsidR="00BC3613">
        <w:rPr>
          <w:b/>
          <w:sz w:val="21"/>
          <w:szCs w:val="21"/>
        </w:rPr>
        <w:t>/20</w:t>
      </w:r>
      <w:r w:rsidRPr="005E0DDB" w:rsidR="005E04F2">
        <w:rPr>
          <w:b/>
          <w:sz w:val="21"/>
          <w:szCs w:val="21"/>
        </w:rPr>
        <w:t>2</w:t>
      </w:r>
      <w:r w:rsidRPr="005E0DDB" w:rsidR="00F658DE">
        <w:rPr>
          <w:b/>
          <w:sz w:val="21"/>
          <w:szCs w:val="21"/>
        </w:rPr>
        <w:t>3</w:t>
      </w:r>
    </w:p>
    <w:p w:rsidR="00906D57" w:rsidRPr="005E0DDB" w:rsidP="00BC4A72">
      <w:pPr>
        <w:overflowPunct w:val="0"/>
        <w:autoSpaceDE w:val="0"/>
        <w:autoSpaceDN w:val="0"/>
        <w:adjustRightInd w:val="0"/>
        <w:ind w:right="-1" w:firstLine="709"/>
        <w:jc w:val="right"/>
        <w:textAlignment w:val="baseline"/>
        <w:rPr>
          <w:b/>
          <w:sz w:val="21"/>
          <w:szCs w:val="21"/>
        </w:rPr>
      </w:pPr>
      <w:r w:rsidRPr="005E0DDB">
        <w:rPr>
          <w:b/>
          <w:sz w:val="21"/>
          <w:szCs w:val="21"/>
        </w:rPr>
        <w:t>(05-0</w:t>
      </w:r>
      <w:r w:rsidRPr="005E0DDB" w:rsidR="00095CFD">
        <w:rPr>
          <w:b/>
          <w:sz w:val="21"/>
          <w:szCs w:val="21"/>
        </w:rPr>
        <w:t>2</w:t>
      </w:r>
      <w:r w:rsidRPr="005E0DDB" w:rsidR="00141557">
        <w:rPr>
          <w:b/>
          <w:sz w:val="21"/>
          <w:szCs w:val="21"/>
        </w:rPr>
        <w:t>60</w:t>
      </w:r>
      <w:r w:rsidRPr="005E0DDB" w:rsidR="00AD078E">
        <w:rPr>
          <w:b/>
          <w:sz w:val="21"/>
          <w:szCs w:val="21"/>
        </w:rPr>
        <w:t>/10</w:t>
      </w:r>
      <w:r w:rsidRPr="005E0DDB" w:rsidR="00BC3613">
        <w:rPr>
          <w:b/>
          <w:sz w:val="21"/>
          <w:szCs w:val="21"/>
        </w:rPr>
        <w:t>/20</w:t>
      </w:r>
      <w:r w:rsidRPr="005E0DDB" w:rsidR="005E04F2">
        <w:rPr>
          <w:b/>
          <w:sz w:val="21"/>
          <w:szCs w:val="21"/>
        </w:rPr>
        <w:t>2</w:t>
      </w:r>
      <w:r w:rsidRPr="005E0DDB" w:rsidR="00F658DE">
        <w:rPr>
          <w:b/>
          <w:sz w:val="21"/>
          <w:szCs w:val="21"/>
        </w:rPr>
        <w:t>3</w:t>
      </w:r>
      <w:r w:rsidRPr="005E0DDB">
        <w:rPr>
          <w:b/>
          <w:sz w:val="21"/>
          <w:szCs w:val="21"/>
        </w:rPr>
        <w:t xml:space="preserve">)              </w:t>
      </w:r>
    </w:p>
    <w:p w:rsidR="00906D57" w:rsidRPr="005E0DDB" w:rsidP="00BC4A72">
      <w:pPr>
        <w:overflowPunct w:val="0"/>
        <w:autoSpaceDE w:val="0"/>
        <w:autoSpaceDN w:val="0"/>
        <w:adjustRightInd w:val="0"/>
        <w:ind w:right="-1" w:firstLine="709"/>
        <w:jc w:val="both"/>
        <w:textAlignment w:val="baseline"/>
        <w:rPr>
          <w:b/>
          <w:sz w:val="21"/>
          <w:szCs w:val="21"/>
        </w:rPr>
      </w:pPr>
    </w:p>
    <w:p w:rsidR="00906D57" w:rsidRPr="005E0DDB" w:rsidP="00BC4A72">
      <w:pPr>
        <w:shd w:val="clear" w:color="auto" w:fill="FFFFFF"/>
        <w:overflowPunct w:val="0"/>
        <w:autoSpaceDE w:val="0"/>
        <w:autoSpaceDN w:val="0"/>
        <w:adjustRightInd w:val="0"/>
        <w:ind w:firstLine="709"/>
        <w:jc w:val="center"/>
        <w:textAlignment w:val="baseline"/>
        <w:rPr>
          <w:b/>
          <w:sz w:val="21"/>
          <w:szCs w:val="21"/>
        </w:rPr>
      </w:pPr>
      <w:r w:rsidRPr="005E0DDB">
        <w:rPr>
          <w:b/>
          <w:sz w:val="21"/>
          <w:szCs w:val="21"/>
        </w:rPr>
        <w:t>ПОСТАНОВЛЕНИЕ</w:t>
      </w:r>
    </w:p>
    <w:p w:rsidR="00A240E6" w:rsidRPr="005E0DDB" w:rsidP="00BC4A72">
      <w:pPr>
        <w:shd w:val="clear" w:color="auto" w:fill="FFFFFF"/>
        <w:overflowPunct w:val="0"/>
        <w:autoSpaceDE w:val="0"/>
        <w:autoSpaceDN w:val="0"/>
        <w:adjustRightInd w:val="0"/>
        <w:ind w:firstLine="709"/>
        <w:jc w:val="both"/>
        <w:textAlignment w:val="baseline"/>
        <w:rPr>
          <w:b/>
          <w:sz w:val="21"/>
          <w:szCs w:val="21"/>
        </w:rPr>
      </w:pPr>
    </w:p>
    <w:p w:rsidR="00906D57" w:rsidRPr="005E0DDB" w:rsidP="00BC4A72">
      <w:pPr>
        <w:shd w:val="clear" w:color="auto" w:fill="FFFFFF"/>
        <w:overflowPunct w:val="0"/>
        <w:autoSpaceDE w:val="0"/>
        <w:autoSpaceDN w:val="0"/>
        <w:adjustRightInd w:val="0"/>
        <w:ind w:firstLine="709"/>
        <w:jc w:val="both"/>
        <w:textAlignment w:val="baseline"/>
        <w:rPr>
          <w:sz w:val="21"/>
          <w:szCs w:val="21"/>
        </w:rPr>
      </w:pPr>
      <w:r w:rsidRPr="005E0DDB">
        <w:rPr>
          <w:sz w:val="21"/>
          <w:szCs w:val="21"/>
        </w:rPr>
        <w:t xml:space="preserve"> </w:t>
      </w:r>
      <w:r w:rsidRPr="005E0DDB" w:rsidR="00141557">
        <w:rPr>
          <w:sz w:val="21"/>
          <w:szCs w:val="21"/>
        </w:rPr>
        <w:t>14</w:t>
      </w:r>
      <w:r w:rsidRPr="005E0DDB" w:rsidR="0010008D">
        <w:rPr>
          <w:sz w:val="21"/>
          <w:szCs w:val="21"/>
        </w:rPr>
        <w:t xml:space="preserve"> </w:t>
      </w:r>
      <w:r w:rsidRPr="005E0DDB" w:rsidR="00141557">
        <w:rPr>
          <w:sz w:val="21"/>
          <w:szCs w:val="21"/>
        </w:rPr>
        <w:t xml:space="preserve">ноября </w:t>
      </w:r>
      <w:r w:rsidRPr="005E0DDB" w:rsidR="00BC3613">
        <w:rPr>
          <w:sz w:val="21"/>
          <w:szCs w:val="21"/>
        </w:rPr>
        <w:t>20</w:t>
      </w:r>
      <w:r w:rsidRPr="005E0DDB" w:rsidR="00A879BB">
        <w:rPr>
          <w:sz w:val="21"/>
          <w:szCs w:val="21"/>
        </w:rPr>
        <w:t>2</w:t>
      </w:r>
      <w:r w:rsidRPr="005E0DDB" w:rsidR="00F658DE">
        <w:rPr>
          <w:sz w:val="21"/>
          <w:szCs w:val="21"/>
        </w:rPr>
        <w:t>3</w:t>
      </w:r>
      <w:r w:rsidRPr="005E0DDB">
        <w:rPr>
          <w:sz w:val="21"/>
          <w:szCs w:val="21"/>
        </w:rPr>
        <w:t xml:space="preserve"> года                                                   </w:t>
      </w:r>
      <w:r w:rsidRPr="005E0DDB" w:rsidR="00E51EE4">
        <w:rPr>
          <w:sz w:val="21"/>
          <w:szCs w:val="21"/>
        </w:rPr>
        <w:t xml:space="preserve">  </w:t>
      </w:r>
      <w:r w:rsidRPr="005E0DDB" w:rsidR="00D351C8">
        <w:rPr>
          <w:sz w:val="21"/>
          <w:szCs w:val="21"/>
        </w:rPr>
        <w:t xml:space="preserve">    </w:t>
      </w:r>
      <w:r w:rsidRPr="005E0DDB" w:rsidR="007E6529">
        <w:rPr>
          <w:sz w:val="21"/>
          <w:szCs w:val="21"/>
        </w:rPr>
        <w:t xml:space="preserve"> </w:t>
      </w:r>
      <w:r w:rsidRPr="005E0DDB">
        <w:rPr>
          <w:sz w:val="21"/>
          <w:szCs w:val="21"/>
        </w:rPr>
        <w:t>г. Симферополь</w:t>
      </w:r>
    </w:p>
    <w:p w:rsidR="00906D57" w:rsidRPr="005E0DDB" w:rsidP="00BC4A72">
      <w:pPr>
        <w:shd w:val="clear" w:color="auto" w:fill="FFFFFF"/>
        <w:overflowPunct w:val="0"/>
        <w:autoSpaceDE w:val="0"/>
        <w:autoSpaceDN w:val="0"/>
        <w:adjustRightInd w:val="0"/>
        <w:ind w:firstLine="709"/>
        <w:jc w:val="both"/>
        <w:textAlignment w:val="baseline"/>
        <w:rPr>
          <w:sz w:val="21"/>
          <w:szCs w:val="21"/>
        </w:rPr>
      </w:pPr>
    </w:p>
    <w:p w:rsidR="00BD4F75" w:rsidRPr="005E0DDB" w:rsidP="00BC4A72">
      <w:pPr>
        <w:ind w:firstLine="851"/>
        <w:jc w:val="both"/>
        <w:rPr>
          <w:sz w:val="21"/>
          <w:szCs w:val="21"/>
        </w:rPr>
      </w:pPr>
      <w:r w:rsidRPr="005E0DDB">
        <w:rPr>
          <w:sz w:val="21"/>
          <w:szCs w:val="21"/>
        </w:rPr>
        <w:t>М</w:t>
      </w:r>
      <w:r w:rsidRPr="005E0DDB" w:rsidR="00294553">
        <w:rPr>
          <w:sz w:val="21"/>
          <w:szCs w:val="21"/>
        </w:rPr>
        <w:t>ирово</w:t>
      </w:r>
      <w:r w:rsidRPr="005E0DDB">
        <w:rPr>
          <w:sz w:val="21"/>
          <w:szCs w:val="21"/>
        </w:rPr>
        <w:t>й</w:t>
      </w:r>
      <w:r w:rsidRPr="005E0DDB" w:rsidR="00294553">
        <w:rPr>
          <w:sz w:val="21"/>
          <w:szCs w:val="21"/>
        </w:rPr>
        <w:t xml:space="preserve"> судь</w:t>
      </w:r>
      <w:r w:rsidRPr="005E0DDB">
        <w:rPr>
          <w:sz w:val="21"/>
          <w:szCs w:val="21"/>
        </w:rPr>
        <w:t>я</w:t>
      </w:r>
      <w:r w:rsidRPr="005E0DDB" w:rsidR="00294553">
        <w:rPr>
          <w:sz w:val="21"/>
          <w:szCs w:val="21"/>
        </w:rPr>
        <w:t xml:space="preserve"> судебного участка № 10 Киевского судебного района г. Симферополя</w:t>
      </w:r>
      <w:r w:rsidRPr="005E0DDB">
        <w:rPr>
          <w:sz w:val="21"/>
          <w:szCs w:val="21"/>
        </w:rPr>
        <w:t xml:space="preserve"> </w:t>
      </w:r>
      <w:r w:rsidR="005E0DDB">
        <w:rPr>
          <w:sz w:val="21"/>
          <w:szCs w:val="21"/>
        </w:rPr>
        <w:t xml:space="preserve">                      </w:t>
      </w:r>
      <w:r w:rsidRPr="005E0DDB" w:rsidR="00294553">
        <w:rPr>
          <w:sz w:val="21"/>
          <w:szCs w:val="21"/>
        </w:rPr>
        <w:t>(г. Симферополь, ул. Киевская, 55/2) М</w:t>
      </w:r>
      <w:r w:rsidRPr="005E0DDB">
        <w:rPr>
          <w:sz w:val="21"/>
          <w:szCs w:val="21"/>
        </w:rPr>
        <w:t>оскаленко Сергей Анатольевич,</w:t>
      </w:r>
      <w:r w:rsidRPr="005E0DDB" w:rsidR="00294553">
        <w:rPr>
          <w:sz w:val="21"/>
          <w:szCs w:val="21"/>
        </w:rPr>
        <w:t xml:space="preserve"> </w:t>
      </w:r>
      <w:r w:rsidRPr="005E0DDB" w:rsidR="00DD2565">
        <w:rPr>
          <w:sz w:val="21"/>
          <w:szCs w:val="21"/>
        </w:rPr>
        <w:t xml:space="preserve">с участием </w:t>
      </w:r>
      <w:r w:rsidRPr="005E0DDB" w:rsidR="00141557">
        <w:rPr>
          <w:sz w:val="21"/>
          <w:szCs w:val="21"/>
        </w:rPr>
        <w:t>генерального директора</w:t>
      </w:r>
      <w:r w:rsidRPr="005E0DDB" w:rsidR="00DD2565">
        <w:rPr>
          <w:sz w:val="21"/>
          <w:szCs w:val="21"/>
        </w:rPr>
        <w:t xml:space="preserve"> ООО «</w:t>
      </w:r>
      <w:r w:rsidRPr="005E0DDB" w:rsidR="00141557">
        <w:rPr>
          <w:sz w:val="21"/>
          <w:szCs w:val="21"/>
        </w:rPr>
        <w:t>БАС ЛТД</w:t>
      </w:r>
      <w:r w:rsidRPr="005E0DDB" w:rsidR="00DD2565">
        <w:rPr>
          <w:sz w:val="21"/>
          <w:szCs w:val="21"/>
        </w:rPr>
        <w:t xml:space="preserve">» </w:t>
      </w:r>
      <w:r w:rsidRPr="005E0DDB" w:rsidR="00141557">
        <w:rPr>
          <w:sz w:val="21"/>
          <w:szCs w:val="21"/>
        </w:rPr>
        <w:t>Бондаренко Владислава Михайловича</w:t>
      </w:r>
      <w:r w:rsidRPr="005E0DDB" w:rsidR="00DD2565">
        <w:rPr>
          <w:sz w:val="21"/>
          <w:szCs w:val="21"/>
        </w:rPr>
        <w:t xml:space="preserve">, </w:t>
      </w:r>
      <w:r w:rsidRPr="005E0DDB" w:rsidR="00294553">
        <w:rPr>
          <w:sz w:val="21"/>
          <w:szCs w:val="21"/>
        </w:rPr>
        <w:t xml:space="preserve">рассмотрев в зале суда в </w:t>
      </w:r>
      <w:r w:rsidRPr="005E0DDB" w:rsidR="00141557">
        <w:rPr>
          <w:sz w:val="21"/>
          <w:szCs w:val="21"/>
        </w:rPr>
        <w:t xml:space="preserve">                              </w:t>
      </w:r>
      <w:r w:rsidRPr="005E0DDB" w:rsidR="00294553">
        <w:rPr>
          <w:sz w:val="21"/>
          <w:szCs w:val="21"/>
        </w:rPr>
        <w:t>г. Симферополе,</w:t>
      </w:r>
      <w:r w:rsidRPr="005E0DDB" w:rsidR="00AA5AC8">
        <w:rPr>
          <w:sz w:val="21"/>
          <w:szCs w:val="21"/>
        </w:rPr>
        <w:t xml:space="preserve"> </w:t>
      </w:r>
      <w:r w:rsidRPr="005E0DDB" w:rsidR="009E28D4">
        <w:rPr>
          <w:sz w:val="21"/>
          <w:szCs w:val="21"/>
        </w:rPr>
        <w:t xml:space="preserve">дело </w:t>
      </w:r>
      <w:r w:rsidRPr="005E0DDB" w:rsidR="00906D57">
        <w:rPr>
          <w:sz w:val="21"/>
          <w:szCs w:val="21"/>
        </w:rPr>
        <w:t xml:space="preserve">об административном правонарушении, предусмотренном </w:t>
      </w:r>
      <w:r w:rsidRPr="005E0DDB" w:rsidR="00AD078E">
        <w:rPr>
          <w:sz w:val="21"/>
          <w:szCs w:val="21"/>
        </w:rPr>
        <w:t>ст.</w:t>
      </w:r>
      <w:r w:rsidRPr="005E0DDB" w:rsidR="00906D57">
        <w:rPr>
          <w:sz w:val="21"/>
          <w:szCs w:val="21"/>
        </w:rPr>
        <w:t xml:space="preserve"> </w:t>
      </w:r>
      <w:r w:rsidRPr="005E0DDB" w:rsidR="00190DAA">
        <w:rPr>
          <w:sz w:val="21"/>
          <w:szCs w:val="21"/>
        </w:rPr>
        <w:t>1</w:t>
      </w:r>
      <w:r w:rsidRPr="005E0DDB" w:rsidR="00A22F1C">
        <w:rPr>
          <w:sz w:val="21"/>
          <w:szCs w:val="21"/>
        </w:rPr>
        <w:t>9</w:t>
      </w:r>
      <w:r w:rsidRPr="005E0DDB" w:rsidR="00190DAA">
        <w:rPr>
          <w:sz w:val="21"/>
          <w:szCs w:val="21"/>
        </w:rPr>
        <w:t>.</w:t>
      </w:r>
      <w:r w:rsidRPr="005E0DDB" w:rsidR="007D297C">
        <w:rPr>
          <w:sz w:val="21"/>
          <w:szCs w:val="21"/>
        </w:rPr>
        <w:t>7</w:t>
      </w:r>
      <w:r w:rsidRPr="005E0DDB" w:rsidR="00906D57">
        <w:rPr>
          <w:sz w:val="21"/>
          <w:szCs w:val="21"/>
        </w:rPr>
        <w:t xml:space="preserve"> Кодекса Российской Федерации об административных правонарушениях</w:t>
      </w:r>
      <w:r w:rsidRPr="005E0DDB" w:rsidR="00030009">
        <w:rPr>
          <w:sz w:val="21"/>
          <w:szCs w:val="21"/>
        </w:rPr>
        <w:t xml:space="preserve"> (далее – КоАП</w:t>
      </w:r>
      <w:r w:rsidRPr="005E0DDB" w:rsidR="00030009">
        <w:rPr>
          <w:sz w:val="21"/>
          <w:szCs w:val="21"/>
          <w:lang w:val="en-US"/>
        </w:rPr>
        <w:t> </w:t>
      </w:r>
      <w:r w:rsidRPr="005E0DDB" w:rsidR="00030009">
        <w:rPr>
          <w:sz w:val="21"/>
          <w:szCs w:val="21"/>
        </w:rPr>
        <w:t>РФ)</w:t>
      </w:r>
      <w:r w:rsidRPr="005E0DDB" w:rsidR="00906D57">
        <w:rPr>
          <w:sz w:val="21"/>
          <w:szCs w:val="21"/>
        </w:rPr>
        <w:t>, в отношении</w:t>
      </w:r>
      <w:r w:rsidRPr="005E0DDB">
        <w:rPr>
          <w:sz w:val="21"/>
          <w:szCs w:val="21"/>
        </w:rPr>
        <w:t xml:space="preserve">: </w:t>
      </w:r>
    </w:p>
    <w:p w:rsidR="000C07BA" w:rsidRPr="005E0DDB" w:rsidP="00BC4A72">
      <w:pPr>
        <w:ind w:left="993" w:firstLine="708"/>
        <w:jc w:val="both"/>
        <w:rPr>
          <w:sz w:val="21"/>
          <w:szCs w:val="21"/>
        </w:rPr>
      </w:pPr>
      <w:r w:rsidRPr="005E0DDB">
        <w:rPr>
          <w:b/>
          <w:sz w:val="21"/>
          <w:szCs w:val="21"/>
        </w:rPr>
        <w:t>Общества с ограниченной ответственностью «</w:t>
      </w:r>
      <w:r w:rsidRPr="005E0DDB" w:rsidR="00141557">
        <w:rPr>
          <w:b/>
          <w:sz w:val="21"/>
          <w:szCs w:val="21"/>
        </w:rPr>
        <w:t>БАС ЛТД</w:t>
      </w:r>
      <w:r w:rsidRPr="005E0DDB">
        <w:rPr>
          <w:b/>
          <w:sz w:val="21"/>
          <w:szCs w:val="21"/>
        </w:rPr>
        <w:t>»</w:t>
      </w:r>
      <w:r w:rsidRPr="005E0DDB">
        <w:rPr>
          <w:sz w:val="21"/>
          <w:szCs w:val="21"/>
        </w:rPr>
        <w:t xml:space="preserve"> (далее - ООО «</w:t>
      </w:r>
      <w:r w:rsidRPr="005E0DDB" w:rsidR="00141557">
        <w:rPr>
          <w:sz w:val="21"/>
          <w:szCs w:val="21"/>
        </w:rPr>
        <w:t>БАС ЛТД</w:t>
      </w:r>
      <w:r w:rsidRPr="005E0DDB">
        <w:rPr>
          <w:sz w:val="21"/>
          <w:szCs w:val="21"/>
        </w:rPr>
        <w:t xml:space="preserve">»), адрес местонахождения: </w:t>
      </w:r>
      <w:r w:rsidRPr="005E0DDB" w:rsidR="00141557">
        <w:rPr>
          <w:sz w:val="21"/>
          <w:szCs w:val="21"/>
        </w:rPr>
        <w:t>295050</w:t>
      </w:r>
      <w:r w:rsidRPr="005E0DDB">
        <w:rPr>
          <w:sz w:val="21"/>
          <w:szCs w:val="21"/>
        </w:rPr>
        <w:t xml:space="preserve">, </w:t>
      </w:r>
      <w:r w:rsidRPr="005E0DDB" w:rsidR="00141557">
        <w:rPr>
          <w:sz w:val="21"/>
          <w:szCs w:val="21"/>
        </w:rPr>
        <w:t>Республика Крым</w:t>
      </w:r>
      <w:r w:rsidRPr="005E0DDB">
        <w:rPr>
          <w:sz w:val="21"/>
          <w:szCs w:val="21"/>
        </w:rPr>
        <w:t xml:space="preserve">, г. </w:t>
      </w:r>
      <w:r w:rsidRPr="005E0DDB" w:rsidR="00141557">
        <w:rPr>
          <w:sz w:val="21"/>
          <w:szCs w:val="21"/>
        </w:rPr>
        <w:t>Симферополь</w:t>
      </w:r>
      <w:r w:rsidRPr="005E0DDB">
        <w:rPr>
          <w:sz w:val="21"/>
          <w:szCs w:val="21"/>
        </w:rPr>
        <w:t xml:space="preserve">, </w:t>
      </w:r>
      <w:r w:rsidR="005E0DDB">
        <w:rPr>
          <w:sz w:val="21"/>
          <w:szCs w:val="21"/>
        </w:rPr>
        <w:t xml:space="preserve">                                 </w:t>
      </w:r>
      <w:r w:rsidRPr="005E0DDB">
        <w:rPr>
          <w:sz w:val="21"/>
          <w:szCs w:val="21"/>
        </w:rPr>
        <w:t>ул.</w:t>
      </w:r>
      <w:r w:rsidRPr="005E0DDB" w:rsidR="00906D57">
        <w:rPr>
          <w:sz w:val="21"/>
          <w:szCs w:val="21"/>
        </w:rPr>
        <w:t xml:space="preserve"> </w:t>
      </w:r>
      <w:r w:rsidRPr="005E0DDB" w:rsidR="00141557">
        <w:rPr>
          <w:sz w:val="21"/>
          <w:szCs w:val="21"/>
        </w:rPr>
        <w:t>Никанорова</w:t>
      </w:r>
      <w:r w:rsidRPr="005E0DDB">
        <w:rPr>
          <w:sz w:val="21"/>
          <w:szCs w:val="21"/>
        </w:rPr>
        <w:t>,</w:t>
      </w:r>
      <w:r w:rsidRPr="005E0DDB" w:rsidR="00BC4A72">
        <w:rPr>
          <w:sz w:val="21"/>
          <w:szCs w:val="21"/>
        </w:rPr>
        <w:t xml:space="preserve"> </w:t>
      </w:r>
      <w:r w:rsidRPr="005E0DDB">
        <w:rPr>
          <w:sz w:val="21"/>
          <w:szCs w:val="21"/>
        </w:rPr>
        <w:t xml:space="preserve">д. </w:t>
      </w:r>
      <w:r w:rsidRPr="005E0DDB" w:rsidR="00141557">
        <w:rPr>
          <w:sz w:val="21"/>
          <w:szCs w:val="21"/>
        </w:rPr>
        <w:t>4Ж</w:t>
      </w:r>
      <w:r w:rsidRPr="005E0DDB" w:rsidR="00BE45C8">
        <w:rPr>
          <w:sz w:val="21"/>
          <w:szCs w:val="21"/>
        </w:rPr>
        <w:t>,</w:t>
      </w:r>
      <w:r w:rsidRPr="005E0DDB" w:rsidR="00095CFD">
        <w:rPr>
          <w:sz w:val="21"/>
          <w:szCs w:val="21"/>
        </w:rPr>
        <w:t xml:space="preserve"> </w:t>
      </w:r>
      <w:r w:rsidRPr="005E0DDB">
        <w:rPr>
          <w:sz w:val="21"/>
          <w:szCs w:val="21"/>
        </w:rPr>
        <w:t xml:space="preserve">ИНН </w:t>
      </w:r>
      <w:r w:rsidRPr="005E0DDB" w:rsidR="00141557">
        <w:rPr>
          <w:sz w:val="21"/>
          <w:szCs w:val="21"/>
        </w:rPr>
        <w:t>9102271045</w:t>
      </w:r>
      <w:r w:rsidRPr="005E0DDB">
        <w:rPr>
          <w:sz w:val="21"/>
          <w:szCs w:val="21"/>
        </w:rPr>
        <w:t xml:space="preserve">, ОГРН </w:t>
      </w:r>
      <w:r w:rsidRPr="005E0DDB" w:rsidR="00141557">
        <w:rPr>
          <w:sz w:val="21"/>
          <w:szCs w:val="21"/>
        </w:rPr>
        <w:t>1219100002604</w:t>
      </w:r>
      <w:r w:rsidRPr="005E0DDB">
        <w:rPr>
          <w:sz w:val="21"/>
          <w:szCs w:val="21"/>
        </w:rPr>
        <w:t xml:space="preserve">, дата регистрации </w:t>
      </w:r>
      <w:r w:rsidRPr="005E0DDB" w:rsidR="00BE45C8">
        <w:rPr>
          <w:sz w:val="21"/>
          <w:szCs w:val="21"/>
        </w:rPr>
        <w:t>2</w:t>
      </w:r>
      <w:r w:rsidRPr="005E0DDB" w:rsidR="00141557">
        <w:rPr>
          <w:sz w:val="21"/>
          <w:szCs w:val="21"/>
        </w:rPr>
        <w:t>5</w:t>
      </w:r>
      <w:r w:rsidRPr="005E0DDB" w:rsidR="00DD2565">
        <w:rPr>
          <w:sz w:val="21"/>
          <w:szCs w:val="21"/>
        </w:rPr>
        <w:t>.</w:t>
      </w:r>
      <w:r w:rsidRPr="005E0DDB" w:rsidR="00BE45C8">
        <w:rPr>
          <w:sz w:val="21"/>
          <w:szCs w:val="21"/>
        </w:rPr>
        <w:t>0</w:t>
      </w:r>
      <w:r w:rsidRPr="005E0DDB" w:rsidR="00095CFD">
        <w:rPr>
          <w:sz w:val="21"/>
          <w:szCs w:val="21"/>
        </w:rPr>
        <w:t>2</w:t>
      </w:r>
      <w:r w:rsidRPr="005E0DDB" w:rsidR="00DD2565">
        <w:rPr>
          <w:sz w:val="21"/>
          <w:szCs w:val="21"/>
        </w:rPr>
        <w:t>.20</w:t>
      </w:r>
      <w:r w:rsidRPr="005E0DDB" w:rsidR="00BE45C8">
        <w:rPr>
          <w:sz w:val="21"/>
          <w:szCs w:val="21"/>
        </w:rPr>
        <w:t>2</w:t>
      </w:r>
      <w:r w:rsidRPr="005E0DDB" w:rsidR="00141557">
        <w:rPr>
          <w:sz w:val="21"/>
          <w:szCs w:val="21"/>
        </w:rPr>
        <w:t>1</w:t>
      </w:r>
      <w:r w:rsidRPr="005E0DDB">
        <w:rPr>
          <w:sz w:val="21"/>
          <w:szCs w:val="21"/>
        </w:rPr>
        <w:t xml:space="preserve"> г., </w:t>
      </w:r>
    </w:p>
    <w:p w:rsidR="000C07BA" w:rsidRPr="005E0DDB" w:rsidP="00BC4A72">
      <w:pPr>
        <w:shd w:val="clear" w:color="auto" w:fill="FFFFFF"/>
        <w:overflowPunct w:val="0"/>
        <w:autoSpaceDE w:val="0"/>
        <w:autoSpaceDN w:val="0"/>
        <w:adjustRightInd w:val="0"/>
        <w:ind w:firstLine="851"/>
        <w:jc w:val="center"/>
        <w:textAlignment w:val="baseline"/>
        <w:rPr>
          <w:b/>
          <w:sz w:val="21"/>
          <w:szCs w:val="21"/>
        </w:rPr>
      </w:pPr>
      <w:r w:rsidRPr="005E0DDB">
        <w:rPr>
          <w:b/>
          <w:sz w:val="21"/>
          <w:szCs w:val="21"/>
        </w:rPr>
        <w:t>У С Т А Н О В И Л</w:t>
      </w:r>
      <w:r w:rsidRPr="005E0DDB">
        <w:rPr>
          <w:b/>
          <w:sz w:val="21"/>
          <w:szCs w:val="21"/>
        </w:rPr>
        <w:t xml:space="preserve"> :</w:t>
      </w:r>
    </w:p>
    <w:p w:rsidR="00A240E6" w:rsidRPr="005E0DDB" w:rsidP="00BC4A72">
      <w:pPr>
        <w:shd w:val="clear" w:color="auto" w:fill="FFFFFF"/>
        <w:overflowPunct w:val="0"/>
        <w:autoSpaceDE w:val="0"/>
        <w:autoSpaceDN w:val="0"/>
        <w:adjustRightInd w:val="0"/>
        <w:ind w:firstLine="851"/>
        <w:jc w:val="both"/>
        <w:textAlignment w:val="baseline"/>
        <w:rPr>
          <w:b/>
          <w:sz w:val="21"/>
          <w:szCs w:val="21"/>
        </w:rPr>
      </w:pPr>
    </w:p>
    <w:p w:rsidR="00095CFD" w:rsidRPr="005E0DDB" w:rsidP="00BC4A72">
      <w:pPr>
        <w:ind w:firstLine="709"/>
        <w:jc w:val="both"/>
        <w:rPr>
          <w:color w:val="000000"/>
          <w:sz w:val="21"/>
          <w:szCs w:val="21"/>
          <w:shd w:val="clear" w:color="auto" w:fill="FFFFFF"/>
        </w:rPr>
      </w:pPr>
      <w:r w:rsidRPr="005E0DDB">
        <w:rPr>
          <w:color w:val="000000"/>
          <w:sz w:val="21"/>
          <w:szCs w:val="21"/>
          <w:shd w:val="clear" w:color="auto" w:fill="FFFFFF"/>
        </w:rPr>
        <w:t>ООО «</w:t>
      </w:r>
      <w:r w:rsidRPr="005E0DDB" w:rsidR="00141557">
        <w:rPr>
          <w:color w:val="000000"/>
          <w:sz w:val="21"/>
          <w:szCs w:val="21"/>
          <w:shd w:val="clear" w:color="auto" w:fill="FFFFFF"/>
        </w:rPr>
        <w:t>БАС ЛТД</w:t>
      </w:r>
      <w:r w:rsidRPr="005E0DDB">
        <w:rPr>
          <w:color w:val="000000"/>
          <w:sz w:val="21"/>
          <w:szCs w:val="21"/>
          <w:shd w:val="clear" w:color="auto" w:fill="FFFFFF"/>
        </w:rPr>
        <w:t xml:space="preserve">» представило </w:t>
      </w:r>
      <w:r w:rsidRPr="005E0DDB">
        <w:rPr>
          <w:color w:val="000000"/>
          <w:sz w:val="21"/>
          <w:szCs w:val="21"/>
          <w:shd w:val="clear" w:color="auto" w:fill="FFFFFF"/>
        </w:rPr>
        <w:t xml:space="preserve">в МВД по Республике Крым, расположенный по адресу: </w:t>
      </w:r>
      <w:r w:rsidRPr="005E0DDB">
        <w:rPr>
          <w:color w:val="000000"/>
          <w:sz w:val="21"/>
          <w:szCs w:val="21"/>
          <w:shd w:val="clear" w:color="auto" w:fill="FFFFFF"/>
        </w:rPr>
        <w:t>Р</w:t>
      </w:r>
      <w:r w:rsidR="005E0DDB">
        <w:rPr>
          <w:color w:val="000000"/>
          <w:sz w:val="21"/>
          <w:szCs w:val="21"/>
          <w:shd w:val="clear" w:color="auto" w:fill="FFFFFF"/>
        </w:rPr>
        <w:t>еспублика Крым, г. Симферополь,</w:t>
      </w:r>
      <w:r w:rsidRPr="005E0DDB">
        <w:rPr>
          <w:color w:val="000000"/>
          <w:sz w:val="21"/>
          <w:szCs w:val="21"/>
          <w:shd w:val="clear" w:color="auto" w:fill="FFFFFF"/>
        </w:rPr>
        <w:t xml:space="preserve"> ул. Б. Хмельницкого, д. 4, Уведомление о расторжении трудового договора или гражданско-правового договора на прекращении работ (оказание услуг) с иностранным гражданином (лицом без гражданства) (форма 1) с гражданином </w:t>
      </w:r>
      <w:r w:rsidRPr="005E0DDB" w:rsidR="00141557">
        <w:rPr>
          <w:color w:val="000000"/>
          <w:sz w:val="21"/>
          <w:szCs w:val="21"/>
          <w:shd w:val="clear" w:color="auto" w:fill="FFFFFF"/>
        </w:rPr>
        <w:t xml:space="preserve">Узбекистана </w:t>
      </w:r>
      <w:r w:rsidRPr="005E0DDB" w:rsidR="00141557">
        <w:rPr>
          <w:color w:val="000000"/>
          <w:sz w:val="21"/>
          <w:szCs w:val="21"/>
          <w:shd w:val="clear" w:color="auto" w:fill="FFFFFF"/>
        </w:rPr>
        <w:t>Хуррамовым</w:t>
      </w:r>
      <w:r w:rsidRPr="005E0DDB" w:rsidR="00141557">
        <w:rPr>
          <w:color w:val="000000"/>
          <w:sz w:val="21"/>
          <w:szCs w:val="21"/>
          <w:shd w:val="clear" w:color="auto" w:fill="FFFFFF"/>
        </w:rPr>
        <w:t xml:space="preserve"> </w:t>
      </w:r>
      <w:r w:rsidRPr="005E0DDB" w:rsidR="00141557">
        <w:rPr>
          <w:color w:val="000000"/>
          <w:sz w:val="21"/>
          <w:szCs w:val="21"/>
          <w:shd w:val="clear" w:color="auto" w:fill="FFFFFF"/>
        </w:rPr>
        <w:t>Баходироном</w:t>
      </w:r>
      <w:r w:rsidRPr="005E0DDB" w:rsidR="00141557">
        <w:rPr>
          <w:color w:val="000000"/>
          <w:sz w:val="21"/>
          <w:szCs w:val="21"/>
          <w:shd w:val="clear" w:color="auto" w:fill="FFFFFF"/>
        </w:rPr>
        <w:t xml:space="preserve"> </w:t>
      </w:r>
      <w:r w:rsidRPr="005E0DDB" w:rsidR="00141557">
        <w:rPr>
          <w:color w:val="000000"/>
          <w:sz w:val="21"/>
          <w:szCs w:val="21"/>
          <w:shd w:val="clear" w:color="auto" w:fill="FFFFFF"/>
        </w:rPr>
        <w:t>Абдурахмоновичем</w:t>
      </w:r>
      <w:r w:rsidRPr="005E0DDB" w:rsidR="00141557">
        <w:rPr>
          <w:color w:val="000000"/>
          <w:sz w:val="21"/>
          <w:szCs w:val="21"/>
          <w:shd w:val="clear" w:color="auto" w:fill="FFFFFF"/>
        </w:rPr>
        <w:t xml:space="preserve"> угли</w:t>
      </w:r>
      <w:r w:rsidRPr="005E0DDB">
        <w:rPr>
          <w:color w:val="000000"/>
          <w:sz w:val="21"/>
          <w:szCs w:val="21"/>
          <w:shd w:val="clear" w:color="auto" w:fill="FFFFFF"/>
        </w:rPr>
        <w:t xml:space="preserve">, </w:t>
      </w:r>
      <w:r w:rsidRPr="005E0DDB" w:rsidR="005E0DDB">
        <w:rPr>
          <w:color w:val="000000"/>
          <w:sz w:val="21"/>
          <w:szCs w:val="21"/>
          <w:shd w:val="clear" w:color="auto" w:fill="FFFFFF"/>
        </w:rPr>
        <w:t>……</w:t>
      </w:r>
      <w:r w:rsidRPr="005E0DDB" w:rsidR="00141557">
        <w:rPr>
          <w:color w:val="000000"/>
          <w:sz w:val="21"/>
          <w:szCs w:val="21"/>
          <w:shd w:val="clear" w:color="auto" w:fill="FFFFFF"/>
        </w:rPr>
        <w:t xml:space="preserve"> </w:t>
      </w:r>
      <w:r w:rsidRPr="005E0DDB">
        <w:rPr>
          <w:color w:val="000000"/>
          <w:sz w:val="21"/>
          <w:szCs w:val="21"/>
          <w:shd w:val="clear" w:color="auto" w:fill="FFFFFF"/>
        </w:rPr>
        <w:t>года рождения, в котором в нарушение требований приказа МВД России от 30.07.2020 г. № 536 «Об утверждении формы ходатайства иностранного гражданина (лица без гражданства</w:t>
      </w:r>
      <w:r w:rsidRPr="005E0DDB">
        <w:rPr>
          <w:color w:val="000000"/>
          <w:sz w:val="21"/>
          <w:szCs w:val="21"/>
          <w:shd w:val="clear" w:color="auto" w:fill="FFFFFF"/>
        </w:rPr>
        <w:t xml:space="preserve">) </w:t>
      </w:r>
      <w:r w:rsidRPr="005E0DDB">
        <w:rPr>
          <w:color w:val="000000"/>
          <w:sz w:val="21"/>
          <w:szCs w:val="21"/>
          <w:shd w:val="clear" w:color="auto" w:fill="FFFFFF"/>
        </w:rPr>
        <w:t>о привлечении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w:t>
      </w:r>
      <w:r w:rsidRPr="005E0DDB" w:rsidR="004F404A">
        <w:rPr>
          <w:color w:val="000000"/>
          <w:sz w:val="21"/>
          <w:szCs w:val="21"/>
          <w:shd w:val="clear" w:color="auto" w:fill="FFFFFF"/>
        </w:rPr>
        <w:t xml:space="preserve">ерритории Российской Федерации», </w:t>
      </w:r>
      <w:r w:rsidRPr="005E0DDB" w:rsidR="00E62FB4">
        <w:rPr>
          <w:color w:val="000000"/>
          <w:sz w:val="21"/>
          <w:szCs w:val="21"/>
          <w:shd w:val="clear" w:color="auto" w:fill="FFFFFF"/>
        </w:rPr>
        <w:t xml:space="preserve">а именно </w:t>
      </w:r>
      <w:r w:rsidRPr="005E0DDB" w:rsidR="004F404A">
        <w:rPr>
          <w:color w:val="000000"/>
          <w:sz w:val="21"/>
          <w:szCs w:val="21"/>
          <w:shd w:val="clear" w:color="auto" w:fill="FFFFFF"/>
        </w:rPr>
        <w:t>в нарушени</w:t>
      </w:r>
      <w:r w:rsidRPr="005E0DDB" w:rsidR="00E62FB4">
        <w:rPr>
          <w:color w:val="000000"/>
          <w:sz w:val="21"/>
          <w:szCs w:val="21"/>
          <w:shd w:val="clear" w:color="auto" w:fill="FFFFFF"/>
        </w:rPr>
        <w:t>е</w:t>
      </w:r>
      <w:r w:rsidRPr="005E0DDB" w:rsidR="004F404A">
        <w:rPr>
          <w:color w:val="000000"/>
          <w:sz w:val="21"/>
          <w:szCs w:val="21"/>
          <w:shd w:val="clear" w:color="auto" w:fill="FFFFFF"/>
        </w:rPr>
        <w:t xml:space="preserve"> п. 4 Порядка </w:t>
      </w:r>
      <w:r w:rsidRPr="005E0DDB" w:rsidR="00C9140F">
        <w:rPr>
          <w:color w:val="000000"/>
          <w:sz w:val="21"/>
          <w:szCs w:val="21"/>
          <w:shd w:val="clear" w:color="auto" w:fill="FFFFFF"/>
        </w:rPr>
        <w:t xml:space="preserve">в разделе 3 </w:t>
      </w:r>
      <w:r w:rsidRPr="005E0DDB" w:rsidR="00E62FB4">
        <w:rPr>
          <w:color w:val="000000"/>
          <w:sz w:val="21"/>
          <w:szCs w:val="21"/>
          <w:shd w:val="clear" w:color="auto" w:fill="FFFFFF"/>
        </w:rPr>
        <w:t>не указало</w:t>
      </w:r>
      <w:r w:rsidRPr="005E0DDB" w:rsidR="00C9140F">
        <w:rPr>
          <w:color w:val="000000"/>
          <w:sz w:val="21"/>
          <w:szCs w:val="21"/>
          <w:shd w:val="clear" w:color="auto" w:fill="FFFFFF"/>
        </w:rPr>
        <w:t xml:space="preserve"> дат</w:t>
      </w:r>
      <w:r w:rsidRPr="005E0DDB" w:rsidR="00E62FB4">
        <w:rPr>
          <w:color w:val="000000"/>
          <w:sz w:val="21"/>
          <w:szCs w:val="21"/>
          <w:shd w:val="clear" w:color="auto" w:fill="FFFFFF"/>
        </w:rPr>
        <w:t>у</w:t>
      </w:r>
      <w:r w:rsidRPr="005E0DDB" w:rsidR="00C9140F">
        <w:rPr>
          <w:color w:val="000000"/>
          <w:sz w:val="21"/>
          <w:szCs w:val="21"/>
          <w:shd w:val="clear" w:color="auto" w:fill="FFFFFF"/>
        </w:rPr>
        <w:t xml:space="preserve"> окончания действия патента</w:t>
      </w:r>
      <w:r w:rsidRPr="005E0DDB">
        <w:rPr>
          <w:color w:val="000000"/>
          <w:sz w:val="21"/>
          <w:szCs w:val="21"/>
          <w:shd w:val="clear" w:color="auto" w:fill="FFFFFF"/>
        </w:rPr>
        <w:t>,</w:t>
      </w:r>
      <w:r w:rsidRPr="005E0DDB" w:rsidR="00E62FB4">
        <w:rPr>
          <w:color w:val="000000"/>
          <w:sz w:val="21"/>
          <w:szCs w:val="21"/>
          <w:shd w:val="clear" w:color="auto" w:fill="FFFFFF"/>
        </w:rPr>
        <w:t xml:space="preserve"> на основании которого иностранный гражданин</w:t>
      </w:r>
      <w:r w:rsidRPr="005E0DDB" w:rsidR="00E62FB4">
        <w:rPr>
          <w:color w:val="000000"/>
          <w:sz w:val="21"/>
          <w:szCs w:val="21"/>
          <w:shd w:val="clear" w:color="auto" w:fill="FFFFFF"/>
        </w:rPr>
        <w:t xml:space="preserve"> привлекался к трудовой деятельности,</w:t>
      </w:r>
      <w:r w:rsidRPr="005E0DDB">
        <w:rPr>
          <w:color w:val="000000"/>
          <w:sz w:val="21"/>
          <w:szCs w:val="21"/>
          <w:shd w:val="clear" w:color="auto" w:fill="FFFFFF"/>
        </w:rPr>
        <w:t xml:space="preserve"> чем совершил</w:t>
      </w:r>
      <w:r w:rsidRPr="005E0DDB" w:rsidR="00E62FB4">
        <w:rPr>
          <w:color w:val="000000"/>
          <w:sz w:val="21"/>
          <w:szCs w:val="21"/>
          <w:shd w:val="clear" w:color="auto" w:fill="FFFFFF"/>
        </w:rPr>
        <w:t>о</w:t>
      </w:r>
      <w:r w:rsidRPr="005E0DDB">
        <w:rPr>
          <w:color w:val="000000"/>
          <w:sz w:val="21"/>
          <w:szCs w:val="21"/>
          <w:shd w:val="clear" w:color="auto" w:fill="FFFFFF"/>
        </w:rPr>
        <w:t xml:space="preserve"> административное правонарушение, предусмотренное </w:t>
      </w:r>
      <w:r w:rsidRPr="005E0DDB" w:rsidR="00E62FB4">
        <w:rPr>
          <w:color w:val="000000"/>
          <w:sz w:val="21"/>
          <w:szCs w:val="21"/>
          <w:shd w:val="clear" w:color="auto" w:fill="FFFFFF"/>
        </w:rPr>
        <w:t xml:space="preserve">                            </w:t>
      </w:r>
      <w:r w:rsidRPr="005E0DDB">
        <w:rPr>
          <w:color w:val="000000"/>
          <w:sz w:val="21"/>
          <w:szCs w:val="21"/>
          <w:shd w:val="clear" w:color="auto" w:fill="FFFFFF"/>
        </w:rPr>
        <w:t>ст. 19.7</w:t>
      </w:r>
      <w:r w:rsidRPr="005E0DDB">
        <w:rPr>
          <w:rStyle w:val="apple-converted-space"/>
          <w:color w:val="000000"/>
          <w:sz w:val="21"/>
          <w:szCs w:val="21"/>
          <w:shd w:val="clear" w:color="auto" w:fill="FFFFFF"/>
        </w:rPr>
        <w:t> </w:t>
      </w:r>
      <w:r w:rsidRPr="005E0DDB">
        <w:rPr>
          <w:color w:val="000000"/>
          <w:sz w:val="21"/>
          <w:szCs w:val="21"/>
          <w:shd w:val="clear" w:color="auto" w:fill="FFFFFF"/>
        </w:rPr>
        <w:t xml:space="preserve">КоАП  РФ. </w:t>
      </w:r>
    </w:p>
    <w:p w:rsidR="00DD2565" w:rsidRPr="005E0DDB" w:rsidP="00BC4A72">
      <w:pPr>
        <w:pStyle w:val="NormalWeb"/>
        <w:spacing w:before="0" w:beforeAutospacing="0" w:after="0" w:afterAutospacing="0"/>
        <w:ind w:firstLine="851"/>
        <w:jc w:val="both"/>
        <w:rPr>
          <w:sz w:val="21"/>
          <w:szCs w:val="21"/>
        </w:rPr>
      </w:pPr>
      <w:r w:rsidRPr="005E0DDB">
        <w:rPr>
          <w:sz w:val="21"/>
          <w:szCs w:val="21"/>
        </w:rPr>
        <w:t xml:space="preserve">В судебном заседании </w:t>
      </w:r>
      <w:r w:rsidRPr="005E0DDB" w:rsidR="00E62FB4">
        <w:rPr>
          <w:sz w:val="21"/>
          <w:szCs w:val="21"/>
        </w:rPr>
        <w:t xml:space="preserve">законный </w:t>
      </w:r>
      <w:r w:rsidRPr="005E0DDB">
        <w:rPr>
          <w:sz w:val="21"/>
          <w:szCs w:val="21"/>
        </w:rPr>
        <w:t>представитель ООО «</w:t>
      </w:r>
      <w:r w:rsidRPr="005E0DDB" w:rsidR="00141557">
        <w:rPr>
          <w:sz w:val="21"/>
          <w:szCs w:val="21"/>
        </w:rPr>
        <w:t>БАС ЛТД</w:t>
      </w:r>
      <w:r w:rsidRPr="005E0DDB">
        <w:rPr>
          <w:sz w:val="21"/>
          <w:szCs w:val="21"/>
        </w:rPr>
        <w:t xml:space="preserve">» </w:t>
      </w:r>
      <w:r w:rsidRPr="005E0DDB" w:rsidR="00141557">
        <w:rPr>
          <w:sz w:val="21"/>
          <w:szCs w:val="21"/>
        </w:rPr>
        <w:t xml:space="preserve">Бондаренко В.М. </w:t>
      </w:r>
      <w:r w:rsidRPr="005E0DDB">
        <w:rPr>
          <w:sz w:val="21"/>
          <w:szCs w:val="21"/>
        </w:rPr>
        <w:t xml:space="preserve">вину признал, просил назначить минимальное наказание. </w:t>
      </w:r>
    </w:p>
    <w:p w:rsidR="009E28D4" w:rsidRPr="005E0DDB" w:rsidP="00BC4A72">
      <w:pPr>
        <w:pStyle w:val="NormalWeb"/>
        <w:spacing w:before="0" w:beforeAutospacing="0" w:after="0" w:afterAutospacing="0"/>
        <w:ind w:firstLine="851"/>
        <w:jc w:val="both"/>
        <w:rPr>
          <w:sz w:val="21"/>
          <w:szCs w:val="21"/>
        </w:rPr>
      </w:pPr>
      <w:r w:rsidRPr="005E0DDB">
        <w:rPr>
          <w:sz w:val="21"/>
          <w:szCs w:val="21"/>
        </w:rPr>
        <w:t>Исследовав материалы дела об административном правонарушении, прихожу к следующему.</w:t>
      </w:r>
      <w:r w:rsidRPr="005E0DDB" w:rsidR="00BF0D9B">
        <w:rPr>
          <w:sz w:val="21"/>
          <w:szCs w:val="21"/>
        </w:rPr>
        <w:t xml:space="preserve"> </w:t>
      </w:r>
    </w:p>
    <w:p w:rsidR="00BC4A72" w:rsidRPr="005E0DDB" w:rsidP="00BC4A72">
      <w:pPr>
        <w:ind w:firstLine="709"/>
        <w:jc w:val="both"/>
        <w:rPr>
          <w:sz w:val="21"/>
          <w:szCs w:val="21"/>
        </w:rPr>
      </w:pPr>
      <w:r w:rsidRPr="005E0DDB">
        <w:rPr>
          <w:sz w:val="21"/>
          <w:szCs w:val="21"/>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C4A72" w:rsidRPr="005E0DDB" w:rsidP="00BC4A72">
      <w:pPr>
        <w:ind w:firstLine="709"/>
        <w:jc w:val="both"/>
        <w:rPr>
          <w:sz w:val="21"/>
          <w:szCs w:val="21"/>
        </w:rPr>
      </w:pPr>
      <w:r w:rsidRPr="005E0DDB">
        <w:rPr>
          <w:sz w:val="21"/>
          <w:szCs w:val="21"/>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5E0DDB">
        <w:rPr>
          <w:sz w:val="21"/>
          <w:szCs w:val="21"/>
        </w:rPr>
        <w:t xml:space="preserve">), </w:t>
      </w:r>
      <w:r w:rsidRPr="005E0DDB">
        <w:rPr>
          <w:sz w:val="21"/>
          <w:szCs w:val="21"/>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5E0DDB">
          <w:rPr>
            <w:sz w:val="21"/>
            <w:szCs w:val="21"/>
          </w:rPr>
          <w:t>статьей 6.16</w:t>
        </w:r>
      </w:hyperlink>
      <w:r w:rsidRPr="005E0DDB">
        <w:rPr>
          <w:sz w:val="21"/>
          <w:szCs w:val="21"/>
        </w:rPr>
        <w:t xml:space="preserve">, </w:t>
      </w:r>
      <w:hyperlink r:id="rId6" w:history="1">
        <w:r w:rsidRPr="005E0DDB">
          <w:rPr>
            <w:sz w:val="21"/>
            <w:szCs w:val="21"/>
          </w:rPr>
          <w:t>частью 2 статьи 6.31</w:t>
        </w:r>
      </w:hyperlink>
      <w:r w:rsidRPr="005E0DDB">
        <w:rPr>
          <w:sz w:val="21"/>
          <w:szCs w:val="21"/>
        </w:rPr>
        <w:t xml:space="preserve">, </w:t>
      </w:r>
      <w:hyperlink r:id="rId7" w:history="1">
        <w:r w:rsidRPr="005E0DDB">
          <w:rPr>
            <w:sz w:val="21"/>
            <w:szCs w:val="21"/>
          </w:rPr>
          <w:t>частями 1</w:t>
        </w:r>
      </w:hyperlink>
      <w:r w:rsidRPr="005E0DDB">
        <w:rPr>
          <w:sz w:val="21"/>
          <w:szCs w:val="21"/>
        </w:rPr>
        <w:t xml:space="preserve">, </w:t>
      </w:r>
      <w:hyperlink r:id="rId8" w:history="1">
        <w:r w:rsidRPr="005E0DDB">
          <w:rPr>
            <w:sz w:val="21"/>
            <w:szCs w:val="21"/>
          </w:rPr>
          <w:t>2</w:t>
        </w:r>
      </w:hyperlink>
      <w:r w:rsidRPr="005E0DDB">
        <w:rPr>
          <w:sz w:val="21"/>
          <w:szCs w:val="21"/>
        </w:rPr>
        <w:t xml:space="preserve"> и </w:t>
      </w:r>
      <w:hyperlink r:id="rId9" w:history="1">
        <w:r w:rsidRPr="005E0DDB">
          <w:rPr>
            <w:sz w:val="21"/>
            <w:szCs w:val="21"/>
          </w:rPr>
          <w:t>4 статьи 8.28.1</w:t>
        </w:r>
      </w:hyperlink>
      <w:r w:rsidRPr="005E0DDB">
        <w:rPr>
          <w:sz w:val="21"/>
          <w:szCs w:val="21"/>
        </w:rPr>
        <w:t xml:space="preserve">, </w:t>
      </w:r>
      <w:hyperlink r:id="rId10" w:history="1">
        <w:r w:rsidRPr="005E0DDB">
          <w:rPr>
            <w:sz w:val="21"/>
            <w:szCs w:val="21"/>
          </w:rPr>
          <w:t>статьей 8.32.1</w:t>
        </w:r>
      </w:hyperlink>
      <w:r w:rsidRPr="005E0DDB">
        <w:rPr>
          <w:sz w:val="21"/>
          <w:szCs w:val="21"/>
        </w:rPr>
        <w:t xml:space="preserve">, </w:t>
      </w:r>
      <w:hyperlink r:id="rId11" w:history="1">
        <w:r w:rsidRPr="005E0DDB">
          <w:rPr>
            <w:sz w:val="21"/>
            <w:szCs w:val="21"/>
          </w:rPr>
          <w:t>частью 5 статьи 14.5</w:t>
        </w:r>
      </w:hyperlink>
      <w:r w:rsidRPr="005E0DDB">
        <w:rPr>
          <w:sz w:val="21"/>
          <w:szCs w:val="21"/>
        </w:rPr>
        <w:t xml:space="preserve">, </w:t>
      </w:r>
      <w:hyperlink r:id="rId6" w:history="1">
        <w:r w:rsidRPr="005E0DDB">
          <w:rPr>
            <w:sz w:val="21"/>
            <w:szCs w:val="21"/>
          </w:rPr>
          <w:t>частью 2 статьи 6.31</w:t>
        </w:r>
      </w:hyperlink>
      <w:r w:rsidRPr="005E0DDB">
        <w:rPr>
          <w:sz w:val="21"/>
          <w:szCs w:val="21"/>
        </w:rPr>
        <w:t xml:space="preserve">, </w:t>
      </w:r>
      <w:hyperlink r:id="rId12" w:history="1">
        <w:r w:rsidRPr="005E0DDB">
          <w:rPr>
            <w:sz w:val="21"/>
            <w:szCs w:val="21"/>
          </w:rPr>
          <w:t>частью 4 статьи 14.28</w:t>
        </w:r>
      </w:hyperlink>
      <w:r w:rsidRPr="005E0DDB">
        <w:rPr>
          <w:sz w:val="21"/>
          <w:szCs w:val="21"/>
        </w:rPr>
        <w:t xml:space="preserve">, </w:t>
      </w:r>
      <w:hyperlink r:id="rId13" w:history="1">
        <w:r w:rsidRPr="005E0DDB">
          <w:rPr>
            <w:sz w:val="21"/>
            <w:szCs w:val="21"/>
          </w:rPr>
          <w:t>статьями 19.7.1</w:t>
        </w:r>
      </w:hyperlink>
      <w:r w:rsidRPr="005E0DDB">
        <w:rPr>
          <w:sz w:val="21"/>
          <w:szCs w:val="21"/>
        </w:rPr>
        <w:t>,</w:t>
      </w:r>
      <w:r w:rsidRPr="005E0DDB">
        <w:rPr>
          <w:sz w:val="21"/>
          <w:szCs w:val="21"/>
        </w:rPr>
        <w:t xml:space="preserve"> </w:t>
      </w:r>
      <w:hyperlink r:id="rId14" w:history="1">
        <w:r w:rsidRPr="005E0DDB">
          <w:rPr>
            <w:sz w:val="21"/>
            <w:szCs w:val="21"/>
          </w:rPr>
          <w:t>19.7.2</w:t>
        </w:r>
      </w:hyperlink>
      <w:r w:rsidRPr="005E0DDB">
        <w:rPr>
          <w:sz w:val="21"/>
          <w:szCs w:val="21"/>
        </w:rPr>
        <w:t xml:space="preserve">, </w:t>
      </w:r>
      <w:hyperlink r:id="rId15" w:history="1">
        <w:r w:rsidRPr="005E0DDB">
          <w:rPr>
            <w:sz w:val="21"/>
            <w:szCs w:val="21"/>
          </w:rPr>
          <w:t>19.7.2-1</w:t>
        </w:r>
      </w:hyperlink>
      <w:r w:rsidRPr="005E0DDB">
        <w:rPr>
          <w:sz w:val="21"/>
          <w:szCs w:val="21"/>
        </w:rPr>
        <w:t xml:space="preserve">, </w:t>
      </w:r>
      <w:hyperlink r:id="rId16" w:history="1">
        <w:r w:rsidRPr="005E0DDB">
          <w:rPr>
            <w:sz w:val="21"/>
            <w:szCs w:val="21"/>
          </w:rPr>
          <w:t>19.7.3</w:t>
        </w:r>
      </w:hyperlink>
      <w:r w:rsidRPr="005E0DDB">
        <w:rPr>
          <w:sz w:val="21"/>
          <w:szCs w:val="21"/>
        </w:rPr>
        <w:t xml:space="preserve">, </w:t>
      </w:r>
      <w:hyperlink r:id="rId17" w:history="1">
        <w:r w:rsidRPr="005E0DDB">
          <w:rPr>
            <w:sz w:val="21"/>
            <w:szCs w:val="21"/>
          </w:rPr>
          <w:t>19.7.5</w:t>
        </w:r>
      </w:hyperlink>
      <w:r w:rsidRPr="005E0DDB">
        <w:rPr>
          <w:sz w:val="21"/>
          <w:szCs w:val="21"/>
        </w:rPr>
        <w:t xml:space="preserve">, </w:t>
      </w:r>
      <w:hyperlink r:id="rId18" w:history="1">
        <w:r w:rsidRPr="005E0DDB">
          <w:rPr>
            <w:sz w:val="21"/>
            <w:szCs w:val="21"/>
          </w:rPr>
          <w:t>19.7.5-1</w:t>
        </w:r>
      </w:hyperlink>
      <w:r w:rsidRPr="005E0DDB">
        <w:rPr>
          <w:sz w:val="21"/>
          <w:szCs w:val="21"/>
        </w:rPr>
        <w:t xml:space="preserve">, </w:t>
      </w:r>
      <w:hyperlink r:id="rId19" w:history="1">
        <w:r w:rsidRPr="005E0DDB">
          <w:rPr>
            <w:sz w:val="21"/>
            <w:szCs w:val="21"/>
          </w:rPr>
          <w:t>19.7.5-2</w:t>
        </w:r>
      </w:hyperlink>
      <w:r w:rsidRPr="005E0DDB">
        <w:rPr>
          <w:sz w:val="21"/>
          <w:szCs w:val="21"/>
        </w:rPr>
        <w:t xml:space="preserve">, </w:t>
      </w:r>
      <w:hyperlink r:id="rId20" w:history="1">
        <w:r w:rsidRPr="005E0DDB">
          <w:rPr>
            <w:sz w:val="21"/>
            <w:szCs w:val="21"/>
          </w:rPr>
          <w:t>19.7.7</w:t>
        </w:r>
      </w:hyperlink>
      <w:r w:rsidRPr="005E0DDB">
        <w:rPr>
          <w:sz w:val="21"/>
          <w:szCs w:val="21"/>
        </w:rPr>
        <w:t xml:space="preserve">, </w:t>
      </w:r>
      <w:hyperlink r:id="rId21" w:history="1">
        <w:r w:rsidRPr="005E0DDB">
          <w:rPr>
            <w:sz w:val="21"/>
            <w:szCs w:val="21"/>
          </w:rPr>
          <w:t>19.7.8</w:t>
        </w:r>
      </w:hyperlink>
      <w:r w:rsidRPr="005E0DDB">
        <w:rPr>
          <w:sz w:val="21"/>
          <w:szCs w:val="21"/>
        </w:rPr>
        <w:t xml:space="preserve">, </w:t>
      </w:r>
      <w:hyperlink r:id="rId22" w:history="1">
        <w:r w:rsidRPr="005E0DDB">
          <w:rPr>
            <w:sz w:val="21"/>
            <w:szCs w:val="21"/>
          </w:rPr>
          <w:t>19.7.9</w:t>
        </w:r>
      </w:hyperlink>
      <w:r w:rsidRPr="005E0DDB">
        <w:rPr>
          <w:sz w:val="21"/>
          <w:szCs w:val="21"/>
        </w:rPr>
        <w:t xml:space="preserve">, </w:t>
      </w:r>
      <w:hyperlink r:id="rId23" w:history="1">
        <w:r w:rsidRPr="005E0DDB">
          <w:rPr>
            <w:sz w:val="21"/>
            <w:szCs w:val="21"/>
          </w:rPr>
          <w:t>19.7.12</w:t>
        </w:r>
      </w:hyperlink>
      <w:r w:rsidRPr="005E0DDB">
        <w:rPr>
          <w:sz w:val="21"/>
          <w:szCs w:val="21"/>
        </w:rPr>
        <w:t xml:space="preserve">, </w:t>
      </w:r>
      <w:hyperlink r:id="rId24" w:history="1">
        <w:r w:rsidRPr="005E0DDB">
          <w:rPr>
            <w:sz w:val="21"/>
            <w:szCs w:val="21"/>
          </w:rPr>
          <w:t>19.7.13</w:t>
        </w:r>
      </w:hyperlink>
      <w:r w:rsidRPr="005E0DDB">
        <w:rPr>
          <w:sz w:val="21"/>
          <w:szCs w:val="21"/>
        </w:rPr>
        <w:t xml:space="preserve">, </w:t>
      </w:r>
      <w:hyperlink r:id="rId25" w:history="1">
        <w:r w:rsidRPr="005E0DDB">
          <w:rPr>
            <w:sz w:val="21"/>
            <w:szCs w:val="21"/>
          </w:rPr>
          <w:t>19.8</w:t>
        </w:r>
      </w:hyperlink>
      <w:r w:rsidRPr="005E0DDB">
        <w:rPr>
          <w:sz w:val="21"/>
          <w:szCs w:val="21"/>
        </w:rPr>
        <w:t xml:space="preserve">, </w:t>
      </w:r>
      <w:hyperlink r:id="rId26" w:history="1">
        <w:r w:rsidRPr="005E0DDB">
          <w:rPr>
            <w:sz w:val="21"/>
            <w:szCs w:val="21"/>
          </w:rPr>
          <w:t>19.8.3</w:t>
        </w:r>
      </w:hyperlink>
      <w:r w:rsidRPr="005E0DDB">
        <w:rPr>
          <w:sz w:val="21"/>
          <w:szCs w:val="21"/>
        </w:rPr>
        <w:t xml:space="preserve"> настоящего Кодекса. </w:t>
      </w:r>
    </w:p>
    <w:p w:rsidR="00BC4A72" w:rsidRPr="005E0DDB" w:rsidP="00BC4A72">
      <w:pPr>
        <w:ind w:firstLine="709"/>
        <w:jc w:val="both"/>
        <w:rPr>
          <w:sz w:val="21"/>
          <w:szCs w:val="21"/>
        </w:rPr>
      </w:pPr>
      <w:r w:rsidRPr="005E0DDB">
        <w:rPr>
          <w:sz w:val="21"/>
          <w:szCs w:val="21"/>
        </w:rPr>
        <w:t>В соответствии с пунктом</w:t>
      </w:r>
      <w:r w:rsidRPr="005E0DDB" w:rsidR="004F404A">
        <w:rPr>
          <w:sz w:val="21"/>
          <w:szCs w:val="21"/>
        </w:rPr>
        <w:t xml:space="preserve"> </w:t>
      </w:r>
      <w:r w:rsidRPr="005E0DDB">
        <w:rPr>
          <w:sz w:val="21"/>
          <w:szCs w:val="21"/>
        </w:rPr>
        <w:t>8 статьи 13 Федерального закона от 25 июля 2002 г. № 115-ФЗ «О правовом положении иностранных граждан в Российской Федерации»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w:t>
      </w:r>
      <w:r w:rsidRPr="005E0DDB">
        <w:rPr>
          <w:sz w:val="21"/>
          <w:szCs w:val="21"/>
        </w:rPr>
        <w:t xml:space="preserve">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w:t>
      </w:r>
      <w:r w:rsidRPr="005E0DDB">
        <w:rPr>
          <w:sz w:val="21"/>
          <w:szCs w:val="21"/>
        </w:rPr>
        <w:t>с даты заключения</w:t>
      </w:r>
      <w:r w:rsidRPr="005E0DDB">
        <w:rPr>
          <w:sz w:val="21"/>
          <w:szCs w:val="21"/>
        </w:rPr>
        <w:t xml:space="preserve"> или прекращения (расторжения) соответствующего договора.</w:t>
      </w:r>
    </w:p>
    <w:p w:rsidR="00BC4A72" w:rsidRPr="005E0DDB" w:rsidP="00BC4A72">
      <w:pPr>
        <w:ind w:firstLine="709"/>
        <w:jc w:val="both"/>
        <w:rPr>
          <w:sz w:val="21"/>
          <w:szCs w:val="21"/>
        </w:rPr>
      </w:pPr>
      <w:r w:rsidRPr="005E0DDB">
        <w:rPr>
          <w:sz w:val="21"/>
          <w:szCs w:val="21"/>
        </w:rPr>
        <w:t>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BC4A72" w:rsidRPr="005E0DDB" w:rsidP="00BC4A72">
      <w:pPr>
        <w:ind w:firstLine="709"/>
        <w:jc w:val="both"/>
        <w:rPr>
          <w:sz w:val="21"/>
          <w:szCs w:val="21"/>
        </w:rPr>
      </w:pPr>
      <w:r w:rsidRPr="005E0DDB">
        <w:rPr>
          <w:sz w:val="21"/>
          <w:szCs w:val="21"/>
        </w:rPr>
        <w:t>Форма и порядок подачи указанного выше уведомления установлены приказом МВД России от 30.07.2020 г. № 536 «Об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w:t>
      </w:r>
      <w:r w:rsidRPr="005E0DDB">
        <w:rPr>
          <w:sz w:val="21"/>
          <w:szCs w:val="21"/>
        </w:rPr>
        <w:t xml:space="preserve"> территории Российской Федерации». </w:t>
      </w:r>
    </w:p>
    <w:p w:rsidR="00BC4A72" w:rsidRPr="005E0DDB" w:rsidP="00BC4A72">
      <w:pPr>
        <w:ind w:firstLine="709"/>
        <w:jc w:val="both"/>
        <w:rPr>
          <w:sz w:val="21"/>
          <w:szCs w:val="21"/>
        </w:rPr>
      </w:pPr>
      <w:r w:rsidRPr="005E0DDB">
        <w:rPr>
          <w:sz w:val="21"/>
          <w:szCs w:val="21"/>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C4A72" w:rsidRPr="005E0DDB" w:rsidP="00BC4A72">
      <w:pPr>
        <w:ind w:firstLine="709"/>
        <w:jc w:val="both"/>
        <w:rPr>
          <w:sz w:val="21"/>
          <w:szCs w:val="21"/>
        </w:rPr>
      </w:pPr>
      <w:r w:rsidRPr="005E0DDB">
        <w:rPr>
          <w:sz w:val="21"/>
          <w:szCs w:val="21"/>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C4A72" w:rsidRPr="005E0DDB" w:rsidP="00BC4A72">
      <w:pPr>
        <w:ind w:firstLine="709"/>
        <w:jc w:val="both"/>
        <w:rPr>
          <w:sz w:val="21"/>
          <w:szCs w:val="21"/>
        </w:rPr>
      </w:pPr>
      <w:r w:rsidRPr="005E0DDB">
        <w:rPr>
          <w:sz w:val="21"/>
          <w:szCs w:val="21"/>
        </w:rP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BC4A72" w:rsidRPr="005E0DDB" w:rsidP="00BC4A72">
      <w:pPr>
        <w:ind w:firstLine="709"/>
        <w:jc w:val="both"/>
        <w:rPr>
          <w:sz w:val="21"/>
          <w:szCs w:val="21"/>
        </w:rPr>
      </w:pPr>
      <w:r w:rsidRPr="005E0DDB">
        <w:rPr>
          <w:sz w:val="21"/>
          <w:szCs w:val="21"/>
        </w:rPr>
        <w:t xml:space="preserve">Вина </w:t>
      </w:r>
      <w:r w:rsidRPr="005E0DDB" w:rsidR="004F404A">
        <w:rPr>
          <w:sz w:val="21"/>
          <w:szCs w:val="21"/>
        </w:rPr>
        <w:t>ООО «</w:t>
      </w:r>
      <w:r w:rsidRPr="005E0DDB" w:rsidR="00141557">
        <w:rPr>
          <w:sz w:val="21"/>
          <w:szCs w:val="21"/>
        </w:rPr>
        <w:t>БАС ЛТД</w:t>
      </w:r>
      <w:r w:rsidRPr="005E0DDB" w:rsidR="004F404A">
        <w:rPr>
          <w:sz w:val="21"/>
          <w:szCs w:val="21"/>
        </w:rPr>
        <w:t xml:space="preserve">» </w:t>
      </w:r>
      <w:r w:rsidRPr="005E0DDB">
        <w:rPr>
          <w:sz w:val="21"/>
          <w:szCs w:val="21"/>
        </w:rPr>
        <w:t>в с</w:t>
      </w:r>
      <w:r w:rsidRPr="005E0DDB">
        <w:rPr>
          <w:sz w:val="21"/>
          <w:szCs w:val="21"/>
        </w:rPr>
        <w:t>овершени</w:t>
      </w:r>
      <w:r w:rsidRPr="005E0DDB" w:rsidR="004F404A">
        <w:rPr>
          <w:sz w:val="21"/>
          <w:szCs w:val="21"/>
        </w:rPr>
        <w:t>и</w:t>
      </w:r>
      <w:r w:rsidRPr="005E0DDB">
        <w:rPr>
          <w:sz w:val="21"/>
          <w:szCs w:val="21"/>
        </w:rPr>
        <w:t xml:space="preserve"> вменяемого ему административного правонарушения подтверждаются собранными по делу об административном правонарушении доказательствами, исследованными в судебном заседании, а именно: протоколом № </w:t>
      </w:r>
      <w:r w:rsidRPr="005E0DDB" w:rsidR="00141557">
        <w:rPr>
          <w:sz w:val="21"/>
          <w:szCs w:val="21"/>
        </w:rPr>
        <w:t>1181</w:t>
      </w:r>
      <w:r w:rsidRPr="005E0DDB">
        <w:rPr>
          <w:sz w:val="21"/>
          <w:szCs w:val="21"/>
        </w:rPr>
        <w:t xml:space="preserve"> об административной ответственности от </w:t>
      </w:r>
      <w:r w:rsidRPr="005E0DDB" w:rsidR="00BE45C8">
        <w:rPr>
          <w:sz w:val="21"/>
          <w:szCs w:val="21"/>
        </w:rPr>
        <w:t>2</w:t>
      </w:r>
      <w:r w:rsidRPr="005E0DDB" w:rsidR="00141557">
        <w:rPr>
          <w:sz w:val="21"/>
          <w:szCs w:val="21"/>
        </w:rPr>
        <w:t>4</w:t>
      </w:r>
      <w:r w:rsidRPr="005E0DDB">
        <w:rPr>
          <w:sz w:val="21"/>
          <w:szCs w:val="21"/>
        </w:rPr>
        <w:t>.</w:t>
      </w:r>
      <w:r w:rsidRPr="005E0DDB" w:rsidR="00141557">
        <w:rPr>
          <w:sz w:val="21"/>
          <w:szCs w:val="21"/>
        </w:rPr>
        <w:t>10</w:t>
      </w:r>
      <w:r w:rsidRPr="005E0DDB">
        <w:rPr>
          <w:sz w:val="21"/>
          <w:szCs w:val="21"/>
        </w:rPr>
        <w:t xml:space="preserve">.2023 г. (л.д.1), </w:t>
      </w:r>
      <w:r w:rsidRPr="005E0DDB" w:rsidR="00BE45C8">
        <w:rPr>
          <w:sz w:val="21"/>
          <w:szCs w:val="21"/>
        </w:rPr>
        <w:t>копией уведомления о прекращении трудового договора или гражданско-правового договора на выполнение работ (оказание услуг) с иностранным гражданином (лицом без гражданства) (форма 1) с гражданином Узбекистана</w:t>
      </w:r>
      <w:r w:rsidRPr="005E0DDB" w:rsidR="00BE45C8">
        <w:rPr>
          <w:sz w:val="21"/>
          <w:szCs w:val="21"/>
        </w:rPr>
        <w:t xml:space="preserve"> </w:t>
      </w:r>
      <w:r w:rsidRPr="005E0DDB" w:rsidR="00F72109">
        <w:rPr>
          <w:sz w:val="21"/>
          <w:szCs w:val="21"/>
        </w:rPr>
        <w:t>Хуррамовым</w:t>
      </w:r>
      <w:r w:rsidRPr="005E0DDB" w:rsidR="00F72109">
        <w:rPr>
          <w:sz w:val="21"/>
          <w:szCs w:val="21"/>
        </w:rPr>
        <w:t xml:space="preserve"> Б.А. угли</w:t>
      </w:r>
      <w:r w:rsidRPr="005E0DDB" w:rsidR="00BE45C8">
        <w:rPr>
          <w:sz w:val="21"/>
          <w:szCs w:val="21"/>
        </w:rPr>
        <w:t>,</w:t>
      </w:r>
      <w:r w:rsidRPr="005E0DDB" w:rsidR="00F72109">
        <w:rPr>
          <w:sz w:val="21"/>
          <w:szCs w:val="21"/>
        </w:rPr>
        <w:t xml:space="preserve"> </w:t>
      </w:r>
      <w:r w:rsidRPr="005E0DDB" w:rsidR="005E0DDB">
        <w:rPr>
          <w:color w:val="000000"/>
          <w:sz w:val="21"/>
          <w:szCs w:val="21"/>
          <w:shd w:val="clear" w:color="auto" w:fill="FFFFFF"/>
        </w:rPr>
        <w:t>……</w:t>
      </w:r>
      <w:r w:rsidRPr="005E0DDB" w:rsidR="005E0DDB">
        <w:rPr>
          <w:color w:val="000000"/>
          <w:sz w:val="21"/>
          <w:szCs w:val="21"/>
          <w:shd w:val="clear" w:color="auto" w:fill="FFFFFF"/>
        </w:rPr>
        <w:t xml:space="preserve"> </w:t>
      </w:r>
      <w:r w:rsidRPr="005E0DDB" w:rsidR="00BE45C8">
        <w:rPr>
          <w:sz w:val="21"/>
          <w:szCs w:val="21"/>
        </w:rPr>
        <w:t>года рождения (л.д.</w:t>
      </w:r>
      <w:r w:rsidRPr="005E0DDB" w:rsidR="00141557">
        <w:rPr>
          <w:sz w:val="21"/>
          <w:szCs w:val="21"/>
        </w:rPr>
        <w:t>7</w:t>
      </w:r>
      <w:r w:rsidRPr="005E0DDB" w:rsidR="00BE45C8">
        <w:rPr>
          <w:sz w:val="21"/>
          <w:szCs w:val="21"/>
        </w:rPr>
        <w:t>-</w:t>
      </w:r>
      <w:r w:rsidRPr="005E0DDB" w:rsidR="00141557">
        <w:rPr>
          <w:sz w:val="21"/>
          <w:szCs w:val="21"/>
        </w:rPr>
        <w:t>9</w:t>
      </w:r>
      <w:r w:rsidRPr="005E0DDB" w:rsidR="00BE45C8">
        <w:rPr>
          <w:sz w:val="21"/>
          <w:szCs w:val="21"/>
        </w:rPr>
        <w:t xml:space="preserve">), </w:t>
      </w:r>
      <w:r w:rsidRPr="005E0DDB">
        <w:rPr>
          <w:sz w:val="21"/>
          <w:szCs w:val="21"/>
        </w:rPr>
        <w:t xml:space="preserve">письменными объяснениям </w:t>
      </w:r>
      <w:r w:rsidRPr="005E0DDB">
        <w:rPr>
          <w:sz w:val="21"/>
          <w:szCs w:val="21"/>
        </w:rPr>
        <w:t>представителя ООО «</w:t>
      </w:r>
      <w:r w:rsidRPr="005E0DDB" w:rsidR="00BE45C8">
        <w:rPr>
          <w:sz w:val="21"/>
          <w:szCs w:val="21"/>
        </w:rPr>
        <w:t>Арсенал</w:t>
      </w:r>
      <w:r w:rsidRPr="005E0DDB">
        <w:rPr>
          <w:sz w:val="21"/>
          <w:szCs w:val="21"/>
        </w:rPr>
        <w:t xml:space="preserve">» </w:t>
      </w:r>
      <w:r w:rsidRPr="005E0DDB" w:rsidR="00F72109">
        <w:rPr>
          <w:sz w:val="21"/>
          <w:szCs w:val="21"/>
        </w:rPr>
        <w:t>Бондаренко В.М.</w:t>
      </w:r>
      <w:r w:rsidRPr="005E0DDB">
        <w:rPr>
          <w:sz w:val="21"/>
          <w:szCs w:val="21"/>
        </w:rPr>
        <w:t xml:space="preserve"> от </w:t>
      </w:r>
      <w:r w:rsidRPr="005E0DDB" w:rsidR="00BE45C8">
        <w:rPr>
          <w:sz w:val="21"/>
          <w:szCs w:val="21"/>
        </w:rPr>
        <w:t>2</w:t>
      </w:r>
      <w:r w:rsidRPr="005E0DDB" w:rsidR="00F72109">
        <w:rPr>
          <w:sz w:val="21"/>
          <w:szCs w:val="21"/>
        </w:rPr>
        <w:t>4</w:t>
      </w:r>
      <w:r w:rsidRPr="005E0DDB">
        <w:rPr>
          <w:sz w:val="21"/>
          <w:szCs w:val="21"/>
        </w:rPr>
        <w:t>.</w:t>
      </w:r>
      <w:r w:rsidRPr="005E0DDB" w:rsidR="00F72109">
        <w:rPr>
          <w:sz w:val="21"/>
          <w:szCs w:val="21"/>
        </w:rPr>
        <w:t>10</w:t>
      </w:r>
      <w:r w:rsidRPr="005E0DDB">
        <w:rPr>
          <w:sz w:val="21"/>
          <w:szCs w:val="21"/>
        </w:rPr>
        <w:t>.2023 г. (л.д.</w:t>
      </w:r>
      <w:r w:rsidRPr="005E0DDB" w:rsidR="00F72109">
        <w:rPr>
          <w:sz w:val="21"/>
          <w:szCs w:val="21"/>
        </w:rPr>
        <w:t>2</w:t>
      </w:r>
      <w:r w:rsidRPr="005E0DDB">
        <w:rPr>
          <w:sz w:val="21"/>
          <w:szCs w:val="21"/>
        </w:rPr>
        <w:t xml:space="preserve">), и иными доказательствами. </w:t>
      </w:r>
    </w:p>
    <w:p w:rsidR="00BC4A72" w:rsidRPr="005E0DDB" w:rsidP="00BC4A72">
      <w:pPr>
        <w:ind w:firstLine="709"/>
        <w:jc w:val="both"/>
        <w:rPr>
          <w:sz w:val="21"/>
          <w:szCs w:val="21"/>
        </w:rPr>
      </w:pPr>
      <w:r w:rsidRPr="005E0DDB">
        <w:rPr>
          <w:sz w:val="21"/>
          <w:szCs w:val="21"/>
        </w:rP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w:t>
      </w:r>
      <w:r w:rsidRPr="005E0DDB">
        <w:rPr>
          <w:sz w:val="21"/>
          <w:szCs w:val="21"/>
        </w:rPr>
        <w:t xml:space="preserve">и </w:t>
      </w:r>
      <w:r w:rsidRPr="005E0DDB" w:rsidR="00320581">
        <w:rPr>
          <w:sz w:val="21"/>
          <w:szCs w:val="21"/>
        </w:rPr>
        <w:t>ООО</w:t>
      </w:r>
      <w:r w:rsidRPr="005E0DDB" w:rsidR="00320581">
        <w:rPr>
          <w:sz w:val="21"/>
          <w:szCs w:val="21"/>
        </w:rPr>
        <w:t xml:space="preserve"> «</w:t>
      </w:r>
      <w:r w:rsidRPr="005E0DDB" w:rsidR="00F72109">
        <w:rPr>
          <w:sz w:val="21"/>
          <w:szCs w:val="21"/>
        </w:rPr>
        <w:t>БАС ЛТД</w:t>
      </w:r>
      <w:r w:rsidRPr="005E0DDB" w:rsidR="00320581">
        <w:rPr>
          <w:sz w:val="21"/>
          <w:szCs w:val="21"/>
        </w:rPr>
        <w:t>»</w:t>
      </w:r>
      <w:r w:rsidRPr="005E0DDB">
        <w:rPr>
          <w:sz w:val="21"/>
          <w:szCs w:val="21"/>
        </w:rPr>
        <w:t xml:space="preserve"> в совершении административного правонарушения, предусмотренного ст. 19.7 КоАП РФ. </w:t>
      </w:r>
    </w:p>
    <w:p w:rsidR="00BC4A72" w:rsidRPr="005E0DDB" w:rsidP="00BC4A72">
      <w:pPr>
        <w:ind w:firstLine="709"/>
        <w:jc w:val="both"/>
        <w:rPr>
          <w:sz w:val="21"/>
          <w:szCs w:val="21"/>
        </w:rPr>
      </w:pPr>
      <w:r w:rsidRPr="005E0DDB">
        <w:rPr>
          <w:sz w:val="21"/>
          <w:szCs w:val="21"/>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BC4A72" w:rsidRPr="005E0DDB" w:rsidP="00BC4A72">
      <w:pPr>
        <w:pStyle w:val="NormalWeb"/>
        <w:spacing w:before="0" w:beforeAutospacing="0" w:after="0" w:afterAutospacing="0"/>
        <w:ind w:firstLine="567"/>
        <w:jc w:val="both"/>
        <w:rPr>
          <w:sz w:val="21"/>
          <w:szCs w:val="21"/>
        </w:rPr>
      </w:pPr>
      <w:r w:rsidRPr="005E0DDB">
        <w:rPr>
          <w:sz w:val="21"/>
          <w:szCs w:val="21"/>
        </w:rPr>
        <w:t xml:space="preserve">  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BC4A72" w:rsidRPr="005E0DDB" w:rsidP="00BC4A72">
      <w:pPr>
        <w:ind w:right="-143" w:firstLine="567"/>
        <w:jc w:val="both"/>
        <w:rPr>
          <w:color w:val="000000"/>
          <w:sz w:val="21"/>
          <w:szCs w:val="21"/>
        </w:rPr>
      </w:pPr>
      <w:r w:rsidRPr="005E0DDB">
        <w:rPr>
          <w:sz w:val="21"/>
          <w:szCs w:val="21"/>
        </w:rPr>
        <w:t xml:space="preserve">С учетом изложенных обстоятельств, мировой </w:t>
      </w:r>
      <w:r w:rsidRPr="005E0DDB">
        <w:rPr>
          <w:color w:val="000000"/>
          <w:sz w:val="21"/>
          <w:szCs w:val="21"/>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 1.2 КоАП РФ и предупреждения совершения </w:t>
      </w:r>
      <w:r w:rsidRPr="005E0DDB" w:rsidR="00320581">
        <w:rPr>
          <w:color w:val="000000"/>
          <w:sz w:val="21"/>
          <w:szCs w:val="21"/>
        </w:rPr>
        <w:t>ООО «</w:t>
      </w:r>
      <w:r w:rsidRPr="005E0DDB" w:rsidR="00F72109">
        <w:rPr>
          <w:color w:val="000000"/>
          <w:sz w:val="21"/>
          <w:szCs w:val="21"/>
        </w:rPr>
        <w:t>БАС ЛТД</w:t>
      </w:r>
      <w:r w:rsidRPr="005E0DDB" w:rsidR="00320581">
        <w:rPr>
          <w:color w:val="000000"/>
          <w:sz w:val="21"/>
          <w:szCs w:val="21"/>
        </w:rPr>
        <w:t>»</w:t>
      </w:r>
      <w:r w:rsidRPr="005E0DDB">
        <w:rPr>
          <w:color w:val="000000"/>
          <w:sz w:val="21"/>
          <w:szCs w:val="21"/>
        </w:rPr>
        <w:t xml:space="preserve"> аналогичных правонарушений в будущем.        </w:t>
      </w:r>
    </w:p>
    <w:p w:rsidR="00BC4A72" w:rsidRPr="005E0DDB" w:rsidP="00BC4A72">
      <w:pPr>
        <w:pStyle w:val="NormalWeb"/>
        <w:spacing w:before="0" w:beforeAutospacing="0" w:after="0" w:afterAutospacing="0"/>
        <w:ind w:firstLine="567"/>
        <w:jc w:val="both"/>
        <w:rPr>
          <w:sz w:val="21"/>
          <w:szCs w:val="21"/>
        </w:rPr>
      </w:pPr>
      <w:r w:rsidRPr="005E0DDB">
        <w:rPr>
          <w:sz w:val="21"/>
          <w:szCs w:val="21"/>
        </w:rPr>
        <w:t xml:space="preserve">На основании </w:t>
      </w:r>
      <w:r w:rsidRPr="005E0DDB">
        <w:rPr>
          <w:sz w:val="21"/>
          <w:szCs w:val="21"/>
        </w:rPr>
        <w:t>изложенного</w:t>
      </w:r>
      <w:r w:rsidRPr="005E0DDB">
        <w:rPr>
          <w:sz w:val="21"/>
          <w:szCs w:val="21"/>
        </w:rPr>
        <w:t>, руководствуясь ст. 19.7, ст. ст. 4.2, 4.3, 26.2, 29.7-29.11 КоАП Российской Федерации, мировой судья</w:t>
      </w:r>
    </w:p>
    <w:p w:rsidR="001A5832" w:rsidRPr="005E0DDB" w:rsidP="00BC4A72">
      <w:pPr>
        <w:ind w:firstLine="709"/>
        <w:jc w:val="both"/>
        <w:rPr>
          <w:b/>
          <w:sz w:val="21"/>
          <w:szCs w:val="21"/>
        </w:rPr>
      </w:pPr>
    </w:p>
    <w:p w:rsidR="005D1A69" w:rsidRPr="005E0DDB" w:rsidP="00BC4A72">
      <w:pPr>
        <w:ind w:firstLine="709"/>
        <w:jc w:val="center"/>
        <w:rPr>
          <w:b/>
          <w:sz w:val="21"/>
          <w:szCs w:val="21"/>
        </w:rPr>
      </w:pPr>
      <w:r w:rsidRPr="005E0DDB">
        <w:rPr>
          <w:b/>
          <w:sz w:val="21"/>
          <w:szCs w:val="21"/>
        </w:rPr>
        <w:t>ПОСТАНОВИЛ</w:t>
      </w:r>
      <w:r w:rsidRPr="005E0DDB">
        <w:rPr>
          <w:b/>
          <w:sz w:val="21"/>
          <w:szCs w:val="21"/>
        </w:rPr>
        <w:t>:</w:t>
      </w:r>
    </w:p>
    <w:p w:rsidR="00FE19B7" w:rsidRPr="005E0DDB" w:rsidP="00BC4A72">
      <w:pPr>
        <w:autoSpaceDE w:val="0"/>
        <w:autoSpaceDN w:val="0"/>
        <w:adjustRightInd w:val="0"/>
        <w:ind w:firstLine="708"/>
        <w:jc w:val="both"/>
        <w:outlineLvl w:val="2"/>
        <w:rPr>
          <w:sz w:val="21"/>
          <w:szCs w:val="21"/>
        </w:rPr>
      </w:pPr>
    </w:p>
    <w:p w:rsidR="007C5680" w:rsidRPr="005E0DDB" w:rsidP="00BC4A72">
      <w:pPr>
        <w:autoSpaceDE w:val="0"/>
        <w:autoSpaceDN w:val="0"/>
        <w:adjustRightInd w:val="0"/>
        <w:ind w:firstLine="708"/>
        <w:jc w:val="both"/>
        <w:outlineLvl w:val="2"/>
        <w:rPr>
          <w:sz w:val="21"/>
          <w:szCs w:val="21"/>
        </w:rPr>
      </w:pPr>
      <w:r w:rsidRPr="005E0DDB">
        <w:rPr>
          <w:sz w:val="21"/>
          <w:szCs w:val="21"/>
        </w:rPr>
        <w:t>Общество с ограниченной ответственностью «</w:t>
      </w:r>
      <w:r w:rsidRPr="005E0DDB" w:rsidR="00F72109">
        <w:rPr>
          <w:sz w:val="21"/>
          <w:szCs w:val="21"/>
        </w:rPr>
        <w:t>БАС ЛТД</w:t>
      </w:r>
      <w:r w:rsidRPr="005E0DDB">
        <w:rPr>
          <w:sz w:val="21"/>
          <w:szCs w:val="21"/>
        </w:rPr>
        <w:t>»</w:t>
      </w:r>
      <w:r w:rsidRPr="005E0DDB" w:rsidR="005F7394">
        <w:rPr>
          <w:sz w:val="21"/>
          <w:szCs w:val="21"/>
        </w:rPr>
        <w:t xml:space="preserve"> </w:t>
      </w:r>
      <w:r w:rsidRPr="005E0DDB">
        <w:rPr>
          <w:sz w:val="21"/>
          <w:szCs w:val="21"/>
        </w:rPr>
        <w:t xml:space="preserve">признать </w:t>
      </w:r>
      <w:r w:rsidRPr="005E0DDB" w:rsidR="00835492">
        <w:rPr>
          <w:sz w:val="21"/>
          <w:szCs w:val="21"/>
        </w:rPr>
        <w:t>виновн</w:t>
      </w:r>
      <w:r w:rsidRPr="005E0DDB" w:rsidR="00DE2D82">
        <w:rPr>
          <w:sz w:val="21"/>
          <w:szCs w:val="21"/>
        </w:rPr>
        <w:t>ым</w:t>
      </w:r>
      <w:r w:rsidRPr="005E0DDB" w:rsidR="003F79DC">
        <w:rPr>
          <w:sz w:val="21"/>
          <w:szCs w:val="21"/>
        </w:rPr>
        <w:t xml:space="preserve"> </w:t>
      </w:r>
      <w:r w:rsidRPr="005E0DDB">
        <w:rPr>
          <w:sz w:val="21"/>
          <w:szCs w:val="21"/>
        </w:rPr>
        <w:t>в совершении административного правонарушения, предусмотренного ст.</w:t>
      </w:r>
      <w:r w:rsidRPr="005E0DDB">
        <w:rPr>
          <w:sz w:val="21"/>
          <w:szCs w:val="21"/>
        </w:rPr>
        <w:t xml:space="preserve"> </w:t>
      </w:r>
      <w:r w:rsidRPr="005E0DDB">
        <w:rPr>
          <w:sz w:val="21"/>
          <w:szCs w:val="21"/>
        </w:rPr>
        <w:t>19.7 Кодекса Российской Федерации об административных правонарушениях</w:t>
      </w:r>
      <w:r w:rsidRPr="005E0DDB" w:rsidR="0026723A">
        <w:rPr>
          <w:sz w:val="21"/>
          <w:szCs w:val="21"/>
        </w:rPr>
        <w:t>,</w:t>
      </w:r>
      <w:r w:rsidRPr="005E0DDB">
        <w:rPr>
          <w:sz w:val="21"/>
          <w:szCs w:val="21"/>
        </w:rPr>
        <w:t xml:space="preserve"> и назначить е</w:t>
      </w:r>
      <w:r w:rsidRPr="005E0DDB" w:rsidR="00DE2D82">
        <w:rPr>
          <w:sz w:val="21"/>
          <w:szCs w:val="21"/>
        </w:rPr>
        <w:t>му</w:t>
      </w:r>
      <w:r w:rsidRPr="005E0DDB">
        <w:rPr>
          <w:sz w:val="21"/>
          <w:szCs w:val="21"/>
        </w:rPr>
        <w:t xml:space="preserve"> административное наказание в виде предупреждения. </w:t>
      </w:r>
    </w:p>
    <w:p w:rsidR="003C379E" w:rsidRPr="005E0DDB" w:rsidP="00BC4A72">
      <w:pPr>
        <w:ind w:firstLine="851"/>
        <w:jc w:val="both"/>
        <w:rPr>
          <w:sz w:val="21"/>
          <w:szCs w:val="21"/>
        </w:rPr>
      </w:pPr>
      <w:r w:rsidRPr="005E0DDB">
        <w:rPr>
          <w:sz w:val="21"/>
          <w:szCs w:val="21"/>
        </w:rPr>
        <w:t xml:space="preserve">Постановление может быть обжаловано и опротестовано в Киевский районный суд </w:t>
      </w:r>
      <w:r w:rsidR="005E0DDB">
        <w:rPr>
          <w:sz w:val="21"/>
          <w:szCs w:val="21"/>
        </w:rPr>
        <w:t xml:space="preserve">                         </w:t>
      </w:r>
      <w:r w:rsidRPr="005E0DDB">
        <w:rPr>
          <w:sz w:val="21"/>
          <w:szCs w:val="21"/>
        </w:rPr>
        <w:t>г. Симферополя в течение 1</w:t>
      </w:r>
      <w:r w:rsidRPr="005E0DDB" w:rsidR="00320581">
        <w:rPr>
          <w:sz w:val="21"/>
          <w:szCs w:val="21"/>
        </w:rPr>
        <w:t>0</w:t>
      </w:r>
      <w:r w:rsidRPr="005E0DDB">
        <w:rPr>
          <w:sz w:val="21"/>
          <w:szCs w:val="21"/>
        </w:rPr>
        <w:t xml:space="preserve">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г. Симферополя в тот же срок.   </w:t>
      </w:r>
    </w:p>
    <w:p w:rsidR="007D297C" w:rsidRPr="005E0DDB" w:rsidP="00BC4A72">
      <w:pPr>
        <w:ind w:firstLine="851"/>
        <w:jc w:val="both"/>
        <w:rPr>
          <w:sz w:val="21"/>
          <w:szCs w:val="21"/>
        </w:rPr>
      </w:pPr>
    </w:p>
    <w:p w:rsidR="002D2053" w:rsidRPr="005E0DDB" w:rsidP="005E0DDB">
      <w:pPr>
        <w:ind w:right="-1" w:firstLine="708"/>
        <w:jc w:val="both"/>
        <w:rPr>
          <w:sz w:val="21"/>
          <w:szCs w:val="21"/>
        </w:rPr>
      </w:pPr>
      <w:r w:rsidRPr="005E0DDB">
        <w:rPr>
          <w:sz w:val="21"/>
          <w:szCs w:val="21"/>
        </w:rPr>
        <w:t>Мировой судья</w:t>
      </w:r>
      <w:r w:rsidRPr="005E0DDB" w:rsidR="0024730A">
        <w:rPr>
          <w:sz w:val="21"/>
          <w:szCs w:val="21"/>
        </w:rPr>
        <w:t xml:space="preserve">  </w:t>
      </w:r>
      <w:r w:rsidRPr="005E0DDB">
        <w:rPr>
          <w:sz w:val="21"/>
          <w:szCs w:val="21"/>
        </w:rPr>
        <w:t xml:space="preserve">                  </w:t>
      </w:r>
      <w:r w:rsidRPr="005E0DDB" w:rsidR="00A240E6">
        <w:rPr>
          <w:sz w:val="21"/>
          <w:szCs w:val="21"/>
        </w:rPr>
        <w:tab/>
      </w:r>
      <w:r w:rsidRPr="005E0DDB" w:rsidR="005507A7">
        <w:rPr>
          <w:sz w:val="21"/>
          <w:szCs w:val="21"/>
        </w:rPr>
        <w:tab/>
      </w:r>
      <w:r w:rsidRPr="005E0DDB" w:rsidR="00202233">
        <w:rPr>
          <w:sz w:val="21"/>
          <w:szCs w:val="21"/>
        </w:rPr>
        <w:tab/>
      </w:r>
      <w:r w:rsidRPr="005E0DDB" w:rsidR="005F7394">
        <w:rPr>
          <w:sz w:val="21"/>
          <w:szCs w:val="21"/>
        </w:rPr>
        <w:t xml:space="preserve">                  </w:t>
      </w:r>
      <w:r w:rsidR="005E0DDB">
        <w:rPr>
          <w:sz w:val="21"/>
          <w:szCs w:val="21"/>
        </w:rPr>
        <w:t>С.А. Москаленко</w:t>
      </w:r>
    </w:p>
    <w:p w:rsidR="002D2053" w:rsidRPr="005E0DDB" w:rsidP="002D2053">
      <w:pPr>
        <w:tabs>
          <w:tab w:val="left" w:pos="1455"/>
        </w:tabs>
        <w:rPr>
          <w:sz w:val="21"/>
          <w:szCs w:val="21"/>
        </w:rPr>
      </w:pPr>
      <w:r w:rsidRPr="005E0DDB">
        <w:rPr>
          <w:sz w:val="21"/>
          <w:szCs w:val="21"/>
        </w:rPr>
        <w:tab/>
      </w:r>
    </w:p>
    <w:p w:rsidR="007E6529" w:rsidRPr="005E0DDB" w:rsidP="002D2053">
      <w:pPr>
        <w:tabs>
          <w:tab w:val="left" w:pos="1455"/>
        </w:tabs>
        <w:rPr>
          <w:sz w:val="21"/>
          <w:szCs w:val="21"/>
        </w:rPr>
      </w:pPr>
    </w:p>
    <w:sectPr w:rsidSect="007D297C">
      <w:headerReference w:type="default" r:id="rId2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5E0DDB">
      <w:rPr>
        <w:noProof/>
      </w:rPr>
      <w:t>2</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95CFD"/>
    <w:rsid w:val="000A3FFE"/>
    <w:rsid w:val="000B1D2E"/>
    <w:rsid w:val="000B635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1557"/>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C508C"/>
    <w:rsid w:val="002D2053"/>
    <w:rsid w:val="002D47A0"/>
    <w:rsid w:val="002D6227"/>
    <w:rsid w:val="002E1D10"/>
    <w:rsid w:val="002E3E09"/>
    <w:rsid w:val="002E6C4E"/>
    <w:rsid w:val="002F0851"/>
    <w:rsid w:val="002F3681"/>
    <w:rsid w:val="002F4BBD"/>
    <w:rsid w:val="002F4D67"/>
    <w:rsid w:val="002F532B"/>
    <w:rsid w:val="002F6A23"/>
    <w:rsid w:val="003154DB"/>
    <w:rsid w:val="0031754E"/>
    <w:rsid w:val="00320581"/>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404A"/>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E0DDB"/>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0659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4A72"/>
    <w:rsid w:val="00BC67F6"/>
    <w:rsid w:val="00BC7638"/>
    <w:rsid w:val="00BD4F75"/>
    <w:rsid w:val="00BE42EA"/>
    <w:rsid w:val="00BE45C8"/>
    <w:rsid w:val="00BE4EC4"/>
    <w:rsid w:val="00BE6451"/>
    <w:rsid w:val="00BF0D9B"/>
    <w:rsid w:val="00C168FF"/>
    <w:rsid w:val="00C20758"/>
    <w:rsid w:val="00C22998"/>
    <w:rsid w:val="00C23E37"/>
    <w:rsid w:val="00C30783"/>
    <w:rsid w:val="00C34184"/>
    <w:rsid w:val="00C37AF6"/>
    <w:rsid w:val="00C437CD"/>
    <w:rsid w:val="00C51098"/>
    <w:rsid w:val="00C5751A"/>
    <w:rsid w:val="00C6211B"/>
    <w:rsid w:val="00C64414"/>
    <w:rsid w:val="00C66530"/>
    <w:rsid w:val="00C80F77"/>
    <w:rsid w:val="00C81A7D"/>
    <w:rsid w:val="00C9140F"/>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2FB4"/>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65F58"/>
    <w:rsid w:val="00F7182C"/>
    <w:rsid w:val="00F72109"/>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797A-57B2-401C-A2D9-100FE595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