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5323F7" w:rsidP="00932E32">
      <w:pPr>
        <w:pStyle w:val="Title"/>
        <w:ind w:firstLine="709"/>
        <w:jc w:val="right"/>
        <w:rPr>
          <w:szCs w:val="28"/>
        </w:rPr>
      </w:pPr>
      <w:r w:rsidRPr="005323F7">
        <w:rPr>
          <w:szCs w:val="28"/>
        </w:rPr>
        <w:t>УИД 91</w:t>
      </w:r>
      <w:r w:rsidRPr="005323F7">
        <w:rPr>
          <w:szCs w:val="28"/>
          <w:lang w:val="en-US"/>
        </w:rPr>
        <w:t>MS0010-01-2025-00</w:t>
      </w:r>
      <w:r w:rsidRPr="005323F7" w:rsidR="00BC0DB4">
        <w:rPr>
          <w:szCs w:val="28"/>
        </w:rPr>
        <w:t>2333</w:t>
      </w:r>
      <w:r w:rsidRPr="005323F7">
        <w:rPr>
          <w:szCs w:val="28"/>
          <w:lang w:val="en-US"/>
        </w:rPr>
        <w:t>-</w:t>
      </w:r>
      <w:r w:rsidRPr="005323F7" w:rsidR="00BC0DB4">
        <w:rPr>
          <w:szCs w:val="28"/>
        </w:rPr>
        <w:t>19</w:t>
      </w:r>
    </w:p>
    <w:p w:rsidR="001D0BB6" w:rsidRPr="005323F7" w:rsidP="00932E32">
      <w:pPr>
        <w:pStyle w:val="Title"/>
        <w:ind w:firstLine="709"/>
        <w:jc w:val="right"/>
        <w:rPr>
          <w:b/>
          <w:szCs w:val="28"/>
        </w:rPr>
      </w:pPr>
      <w:r w:rsidRPr="005323F7">
        <w:rPr>
          <w:b/>
          <w:szCs w:val="28"/>
        </w:rPr>
        <w:t>Д</w:t>
      </w:r>
      <w:r w:rsidRPr="005323F7" w:rsidR="00DD5BC2">
        <w:rPr>
          <w:b/>
          <w:szCs w:val="28"/>
        </w:rPr>
        <w:t>ело №</w:t>
      </w:r>
      <w:r w:rsidRPr="005323F7" w:rsidR="00BC6AA2">
        <w:rPr>
          <w:b/>
          <w:szCs w:val="28"/>
        </w:rPr>
        <w:t>5-10-</w:t>
      </w:r>
      <w:r w:rsidRPr="005323F7" w:rsidR="00BC0DB4">
        <w:rPr>
          <w:b/>
          <w:szCs w:val="28"/>
        </w:rPr>
        <w:t>275</w:t>
      </w:r>
      <w:r w:rsidRPr="005323F7" w:rsidR="00312263">
        <w:rPr>
          <w:b/>
          <w:szCs w:val="28"/>
        </w:rPr>
        <w:t>/20</w:t>
      </w:r>
      <w:r w:rsidRPr="005323F7" w:rsidR="005B18BC">
        <w:rPr>
          <w:b/>
          <w:szCs w:val="28"/>
        </w:rPr>
        <w:t>2</w:t>
      </w:r>
      <w:r w:rsidRPr="005323F7" w:rsidR="00215E89">
        <w:rPr>
          <w:b/>
          <w:szCs w:val="28"/>
        </w:rPr>
        <w:t>5</w:t>
      </w:r>
    </w:p>
    <w:p w:rsidR="008A6EBA" w:rsidRPr="005323F7" w:rsidP="00932E32">
      <w:pPr>
        <w:pStyle w:val="Title"/>
        <w:ind w:firstLine="709"/>
        <w:jc w:val="right"/>
        <w:rPr>
          <w:b/>
          <w:szCs w:val="28"/>
        </w:rPr>
      </w:pPr>
      <w:r w:rsidRPr="005323F7">
        <w:rPr>
          <w:b/>
          <w:szCs w:val="28"/>
        </w:rPr>
        <w:t>05-0</w:t>
      </w:r>
      <w:r w:rsidRPr="005323F7" w:rsidR="00BC0DB4">
        <w:rPr>
          <w:b/>
          <w:szCs w:val="28"/>
        </w:rPr>
        <w:t>275</w:t>
      </w:r>
      <w:r w:rsidRPr="005323F7" w:rsidR="00312263">
        <w:rPr>
          <w:b/>
          <w:szCs w:val="28"/>
        </w:rPr>
        <w:t>/10/</w:t>
      </w:r>
      <w:r w:rsidRPr="005323F7" w:rsidR="009202DD">
        <w:rPr>
          <w:b/>
          <w:szCs w:val="28"/>
        </w:rPr>
        <w:t>20</w:t>
      </w:r>
      <w:r w:rsidRPr="005323F7" w:rsidR="005B18BC">
        <w:rPr>
          <w:b/>
          <w:szCs w:val="28"/>
        </w:rPr>
        <w:t>2</w:t>
      </w:r>
      <w:r w:rsidRPr="005323F7" w:rsidR="00215E89">
        <w:rPr>
          <w:b/>
          <w:szCs w:val="28"/>
        </w:rPr>
        <w:t>5</w:t>
      </w:r>
    </w:p>
    <w:p w:rsidR="001D0BB6" w:rsidRPr="005323F7" w:rsidP="00B446EC">
      <w:pPr>
        <w:pStyle w:val="Title"/>
        <w:rPr>
          <w:b/>
          <w:szCs w:val="28"/>
        </w:rPr>
      </w:pPr>
      <w:r w:rsidRPr="005323F7">
        <w:rPr>
          <w:b/>
          <w:szCs w:val="28"/>
        </w:rPr>
        <w:t>П</w:t>
      </w:r>
      <w:r w:rsidRPr="005323F7">
        <w:rPr>
          <w:b/>
          <w:szCs w:val="28"/>
        </w:rPr>
        <w:t xml:space="preserve"> О С Т А Н О В Л Е Н И Е</w:t>
      </w:r>
    </w:p>
    <w:p w:rsidR="001D0BB6" w:rsidRPr="005323F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5323F7" w:rsidP="00B44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>24 ноября</w:t>
      </w:r>
      <w:r w:rsidRPr="005323F7" w:rsidR="004C09CC">
        <w:rPr>
          <w:rFonts w:ascii="Times New Roman" w:hAnsi="Times New Roman" w:cs="Times New Roman"/>
          <w:sz w:val="28"/>
          <w:szCs w:val="28"/>
        </w:rPr>
        <w:t xml:space="preserve"> </w:t>
      </w:r>
      <w:r w:rsidRPr="005323F7" w:rsidR="002A05EC">
        <w:rPr>
          <w:rFonts w:ascii="Times New Roman" w:hAnsi="Times New Roman" w:cs="Times New Roman"/>
          <w:sz w:val="28"/>
          <w:szCs w:val="28"/>
        </w:rPr>
        <w:t>202</w:t>
      </w:r>
      <w:r w:rsidRPr="005323F7" w:rsidR="00215E89">
        <w:rPr>
          <w:rFonts w:ascii="Times New Roman" w:hAnsi="Times New Roman" w:cs="Times New Roman"/>
          <w:sz w:val="28"/>
          <w:szCs w:val="28"/>
        </w:rPr>
        <w:t>5</w:t>
      </w:r>
      <w:r w:rsidRPr="005323F7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5323F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323F7" w:rsidR="00E5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323F7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23F7" w:rsidR="00B446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323F7" w:rsidR="00604F8A">
        <w:rPr>
          <w:rFonts w:ascii="Times New Roman" w:hAnsi="Times New Roman" w:cs="Times New Roman"/>
          <w:sz w:val="28"/>
          <w:szCs w:val="28"/>
        </w:rPr>
        <w:t xml:space="preserve">     </w:t>
      </w:r>
      <w:r w:rsidRPr="005323F7" w:rsidR="00C13119">
        <w:rPr>
          <w:rFonts w:ascii="Times New Roman" w:hAnsi="Times New Roman" w:cs="Times New Roman"/>
          <w:sz w:val="28"/>
          <w:szCs w:val="28"/>
        </w:rPr>
        <w:t xml:space="preserve">      </w:t>
      </w:r>
      <w:r w:rsidRPr="005323F7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D0BB6" w:rsidRPr="005323F7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B4" w:rsidRPr="005323F7" w:rsidP="00BC0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5323F7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5323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5323F7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5323F7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с участием лица, в отношении которого возбуждено дело об административном правонарушении – Гагарина В.А., дело об административном правонарушении в отношении: </w:t>
      </w:r>
    </w:p>
    <w:p w:rsidR="00FC0B0B" w:rsidRPr="005323F7" w:rsidP="00C131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b/>
          <w:sz w:val="28"/>
          <w:szCs w:val="28"/>
        </w:rPr>
        <w:t xml:space="preserve">Гагарина </w:t>
      </w:r>
      <w:r w:rsidR="00645787">
        <w:rPr>
          <w:rFonts w:ascii="Times New Roman" w:hAnsi="Times New Roman" w:cs="Times New Roman"/>
          <w:b/>
          <w:sz w:val="28"/>
          <w:szCs w:val="28"/>
        </w:rPr>
        <w:t>…</w:t>
      </w:r>
      <w:r w:rsidRPr="005323F7" w:rsidR="005B18BC">
        <w:rPr>
          <w:rFonts w:ascii="Times New Roman" w:hAnsi="Times New Roman" w:cs="Times New Roman"/>
          <w:sz w:val="28"/>
          <w:szCs w:val="28"/>
        </w:rPr>
        <w:t xml:space="preserve"> </w:t>
      </w:r>
      <w:r w:rsidRPr="005323F7" w:rsidR="007F567A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5323F7">
        <w:rPr>
          <w:rFonts w:ascii="Times New Roman" w:hAnsi="Times New Roman" w:cs="Times New Roman"/>
          <w:sz w:val="28"/>
          <w:szCs w:val="28"/>
        </w:rPr>
        <w:t>место рождения:</w:t>
      </w:r>
      <w:r w:rsidRPr="005323F7">
        <w:rPr>
          <w:rFonts w:ascii="Times New Roman" w:hAnsi="Times New Roman" w:cs="Times New Roman"/>
          <w:sz w:val="28"/>
          <w:szCs w:val="28"/>
        </w:rPr>
        <w:t xml:space="preserve"> </w:t>
      </w:r>
      <w:r w:rsidR="00645787">
        <w:rPr>
          <w:rFonts w:ascii="Times New Roman" w:hAnsi="Times New Roman" w:cs="Times New Roman"/>
          <w:sz w:val="28"/>
          <w:szCs w:val="28"/>
        </w:rPr>
        <w:t>.</w:t>
      </w:r>
      <w:r w:rsidR="00645787">
        <w:rPr>
          <w:rFonts w:ascii="Times New Roman" w:hAnsi="Times New Roman" w:cs="Times New Roman"/>
          <w:sz w:val="28"/>
          <w:szCs w:val="28"/>
        </w:rPr>
        <w:t>.</w:t>
      </w:r>
      <w:r w:rsidRPr="005323F7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5323F7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645787">
        <w:rPr>
          <w:rFonts w:ascii="Times New Roman" w:hAnsi="Times New Roman" w:cs="Times New Roman"/>
          <w:sz w:val="28"/>
          <w:szCs w:val="28"/>
        </w:rPr>
        <w:t>..</w:t>
      </w:r>
      <w:r w:rsidRPr="005323F7">
        <w:rPr>
          <w:rFonts w:ascii="Times New Roman" w:hAnsi="Times New Roman" w:cs="Times New Roman"/>
          <w:sz w:val="28"/>
          <w:szCs w:val="28"/>
        </w:rPr>
        <w:t xml:space="preserve">, </w:t>
      </w:r>
      <w:r w:rsidRPr="005323F7" w:rsidR="007F567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45787">
        <w:rPr>
          <w:rFonts w:ascii="Times New Roman" w:hAnsi="Times New Roman" w:cs="Times New Roman"/>
          <w:sz w:val="28"/>
          <w:szCs w:val="28"/>
        </w:rPr>
        <w:t>..</w:t>
      </w:r>
      <w:r w:rsidRPr="005323F7" w:rsidR="002F1E0C">
        <w:rPr>
          <w:rFonts w:ascii="Times New Roman" w:hAnsi="Times New Roman" w:cs="Times New Roman"/>
          <w:sz w:val="28"/>
          <w:szCs w:val="28"/>
        </w:rPr>
        <w:t>,</w:t>
      </w:r>
    </w:p>
    <w:p w:rsidR="00C84147" w:rsidRPr="005323F7" w:rsidP="003D7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</w:t>
      </w:r>
      <w:r w:rsidRPr="005323F7" w:rsidR="00897D32">
        <w:rPr>
          <w:rFonts w:ascii="Times New Roman" w:hAnsi="Times New Roman" w:cs="Times New Roman"/>
          <w:sz w:val="28"/>
          <w:szCs w:val="28"/>
        </w:rPr>
        <w:t xml:space="preserve">ия, предусмотренного ч.1 </w:t>
      </w:r>
      <w:r w:rsidRPr="005323F7" w:rsidR="007427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23F7" w:rsidR="00897D32">
        <w:rPr>
          <w:rFonts w:ascii="Times New Roman" w:hAnsi="Times New Roman" w:cs="Times New Roman"/>
          <w:sz w:val="28"/>
          <w:szCs w:val="28"/>
        </w:rPr>
        <w:t xml:space="preserve">ст.6.9 </w:t>
      </w:r>
      <w:r w:rsidRPr="005323F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5323F7" w:rsidR="003D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5323F7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7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5323F7">
        <w:rPr>
          <w:rFonts w:ascii="Times New Roman" w:hAnsi="Times New Roman" w:cs="Times New Roman"/>
          <w:b/>
          <w:sz w:val="28"/>
          <w:szCs w:val="28"/>
        </w:rPr>
        <w:t>л</w:t>
      </w:r>
      <w:r w:rsidRPr="005323F7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4465E0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F1F" w:rsidRPr="005323F7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hAnsi="Times New Roman" w:cs="Times New Roman"/>
          <w:sz w:val="28"/>
          <w:szCs w:val="28"/>
        </w:rPr>
        <w:t>20 ноября</w:t>
      </w:r>
      <w:r w:rsidRPr="005323F7" w:rsidR="00B446E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5323F7" w:rsidR="002A05EC">
        <w:rPr>
          <w:rFonts w:ascii="Times New Roman" w:hAnsi="Times New Roman" w:cs="Times New Roman"/>
          <w:sz w:val="28"/>
          <w:szCs w:val="28"/>
        </w:rPr>
        <w:t xml:space="preserve"> в </w:t>
      </w:r>
      <w:r w:rsidRPr="005323F7" w:rsidR="00171971">
        <w:rPr>
          <w:rFonts w:ascii="Times New Roman" w:hAnsi="Times New Roman" w:cs="Times New Roman"/>
          <w:sz w:val="28"/>
          <w:szCs w:val="28"/>
        </w:rPr>
        <w:t>2</w:t>
      </w:r>
      <w:r w:rsidRPr="005323F7">
        <w:rPr>
          <w:rFonts w:ascii="Times New Roman" w:hAnsi="Times New Roman" w:cs="Times New Roman"/>
          <w:sz w:val="28"/>
          <w:szCs w:val="28"/>
        </w:rPr>
        <w:t>1</w:t>
      </w:r>
      <w:r w:rsidRPr="005323F7"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Pr="005323F7" w:rsidR="002A05EC">
        <w:rPr>
          <w:rFonts w:ascii="Times New Roman" w:hAnsi="Times New Roman" w:cs="Times New Roman"/>
          <w:sz w:val="28"/>
          <w:szCs w:val="28"/>
        </w:rPr>
        <w:t>час</w:t>
      </w:r>
      <w:r w:rsidRPr="005323F7" w:rsidR="00171971">
        <w:rPr>
          <w:rFonts w:ascii="Times New Roman" w:hAnsi="Times New Roman" w:cs="Times New Roman"/>
          <w:sz w:val="28"/>
          <w:szCs w:val="28"/>
        </w:rPr>
        <w:t>ов</w:t>
      </w:r>
      <w:r w:rsidRPr="005323F7" w:rsidR="002A05EC">
        <w:rPr>
          <w:rFonts w:ascii="Times New Roman" w:hAnsi="Times New Roman" w:cs="Times New Roman"/>
          <w:sz w:val="28"/>
          <w:szCs w:val="28"/>
        </w:rPr>
        <w:t xml:space="preserve"> </w:t>
      </w:r>
      <w:r w:rsidRPr="005323F7" w:rsidR="00637F51">
        <w:rPr>
          <w:rFonts w:ascii="Times New Roman" w:hAnsi="Times New Roman" w:cs="Times New Roman"/>
          <w:sz w:val="28"/>
          <w:szCs w:val="28"/>
        </w:rPr>
        <w:t>0</w:t>
      </w:r>
      <w:r w:rsidRPr="005323F7" w:rsidR="00B446EC">
        <w:rPr>
          <w:rFonts w:ascii="Times New Roman" w:hAnsi="Times New Roman" w:cs="Times New Roman"/>
          <w:sz w:val="28"/>
          <w:szCs w:val="28"/>
        </w:rPr>
        <w:t>0</w:t>
      </w:r>
      <w:r w:rsidRPr="005323F7" w:rsidR="002A05EC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5323F7" w:rsidR="00B446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 В.А.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находясь по адресу: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5323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нарушение речи; резкое изменение окраски кожных покровов лица)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чем совершил административное  правонарушение, предусмотренное </w:t>
      </w:r>
      <w:r w:rsidRPr="005323F7">
        <w:rPr>
          <w:rFonts w:ascii="Times New Roman" w:hAnsi="Times New Roman" w:cs="Times New Roman"/>
          <w:sz w:val="28"/>
          <w:szCs w:val="28"/>
        </w:rPr>
        <w:t xml:space="preserve">ч.1 ст.6.9 КоАП РФ.  </w:t>
      </w:r>
    </w:p>
    <w:p w:rsidR="00E85848" w:rsidRPr="005323F7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 w:rsidRPr="005323F7" w:rsidR="00BD34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 В.А.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вину в совершенном правонарушении признал</w:t>
      </w:r>
      <w:r w:rsidR="007D7A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пояснил, что добровольно отказался от исполнения требования сотрудника полиции о прохождении медицинского освидетельст</w:t>
      </w:r>
      <w:r w:rsidR="007D7A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вования на состояние опьянения, в чем раскаивается.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в области противодействия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, раннее выявление незаконного потребления наркотических средств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прекурсоров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психоактивное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9 Порядка проведения медицинского освидетельствования на состояние опьянения (алкогольного, наркотического или иного токсического), включающий определение клинических признаков опьянения…, утвержденного приказом Министерства здравоохранения Российской Федерации от 29 апреля 2025 г. №262н,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1.1 статьи 27.12 Кодекса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 2) неустойчивость позы и шаткость походки; 3) нарушение речи; 4) резкое изменение окраски кожных покровов лица. 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>психоактивные</w:t>
      </w:r>
      <w:r w:rsidRPr="00532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вещества.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установлено в судебном заседании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 В.А.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323F7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20 ноября</w:t>
      </w:r>
      <w:r w:rsidRPr="005323F7">
        <w:rPr>
          <w:rFonts w:ascii="Times New Roman" w:hAnsi="Times New Roman" w:cs="Times New Roman"/>
          <w:sz w:val="28"/>
          <w:szCs w:val="28"/>
        </w:rPr>
        <w:t xml:space="preserve"> 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2025 года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21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часов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0 мин., находясь по адресу: Республика Крым, г.Симферополь,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ул.Дзержинского, 10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при наличии признаков опьянения </w:t>
      </w:r>
      <w:r w:rsidRPr="005323F7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5323F7" w:rsidR="00F763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 речи; резкое изменение окраски кожных покровов лица) </w:t>
      </w:r>
      <w:r w:rsidRPr="005323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сотрудником полиции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направлении на медицинское освидетельствование на состояние опьянения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8212 №038241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ноября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</w:t>
      </w:r>
      <w:r w:rsidRP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года (л.д.4), однако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 В.А.</w:t>
      </w:r>
      <w:r w:rsidRPr="005323F7">
        <w:rPr>
          <w:rFonts w:ascii="Times New Roman" w:hAnsi="Times New Roman" w:cs="Times New Roman"/>
          <w:sz w:val="28"/>
          <w:szCs w:val="28"/>
        </w:rPr>
        <w:t xml:space="preserve"> от </w:t>
      </w:r>
      <w:r w:rsidRPr="005323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5323F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отказался.  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 совершения вышеуказанного административного правонарушения и 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виновность </w:t>
      </w:r>
      <w:r w:rsidRPr="00ED65E0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</w:t>
      </w:r>
      <w:r w:rsidRPr="00ED65E0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ED65E0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8201 №</w:t>
      </w:r>
      <w:r w:rsidRPr="00ED65E0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279695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Pr="00ED65E0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20 ноября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 года об административном правонарушении (л.д.</w:t>
      </w:r>
      <w:r w:rsidRPr="00ED65E0" w:rsidR="00F7631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P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D65E0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письменными объяснениями Гагарина В.А. (л.д.</w:t>
      </w:r>
      <w:r w:rsidRPr="00ED65E0" w:rsid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ED65E0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также данными </w:t>
      </w:r>
      <w:r w:rsidRP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пояснениями </w:t>
      </w:r>
      <w:r w:rsidRPr="00ED65E0" w:rsidR="009716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им </w:t>
      </w:r>
      <w:r w:rsidRP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заседании, протоколом </w:t>
      </w:r>
      <w:r w:rsidRPr="00ED65E0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направлении на медицинское освидетельствование на состояние</w:t>
      </w:r>
      <w:r w:rsidRPr="00ED65E0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опьянения 8212 №038241 от 20 ноября 2025 года</w:t>
      </w:r>
      <w:r w:rsidRPr="00ED65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(л.д.4), и иными доказательствами</w:t>
      </w:r>
      <w:r w:rsidRPr="00ED65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Собранные по данному делу доказательства были оценены 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26.11 </w:t>
      </w:r>
      <w:r w:rsidRPr="005323F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Полагаю, что действия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Гагарина В.А.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правильно квалифицированы по ч.1 ст.6.9 </w:t>
      </w:r>
      <w:r w:rsidRPr="005323F7">
        <w:rPr>
          <w:rFonts w:ascii="Times New Roman" w:hAnsi="Times New Roman" w:cs="Times New Roman"/>
          <w:sz w:val="28"/>
          <w:szCs w:val="28"/>
        </w:rPr>
        <w:t>КоАП РФ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 xml:space="preserve">С учетом данных о личности </w:t>
      </w:r>
      <w:r w:rsidRPr="005323F7" w:rsidR="00F763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Гагарина В.А.</w:t>
      </w:r>
      <w:r w:rsidRPr="005323F7">
        <w:rPr>
          <w:rFonts w:ascii="Times New Roman" w:hAnsi="Times New Roman" w:cs="Times New Roman"/>
          <w:sz w:val="28"/>
          <w:szCs w:val="28"/>
        </w:rPr>
        <w:t xml:space="preserve">, который вину признал, </w:t>
      </w:r>
      <w:r w:rsidR="007D7AA5">
        <w:rPr>
          <w:rFonts w:ascii="Times New Roman" w:hAnsi="Times New Roman" w:cs="Times New Roman"/>
          <w:sz w:val="28"/>
          <w:szCs w:val="28"/>
        </w:rPr>
        <w:t xml:space="preserve">в содеянном раскаивался, </w:t>
      </w:r>
      <w:r w:rsidRPr="005323F7">
        <w:rPr>
          <w:rFonts w:ascii="Times New Roman" w:hAnsi="Times New Roman" w:cs="Times New Roman"/>
          <w:sz w:val="28"/>
          <w:szCs w:val="28"/>
        </w:rPr>
        <w:t xml:space="preserve">с целью достижения целей наказания, предусмотренных ст.3.1 КоАП РФ, предупреждение совершения новых </w:t>
      </w:r>
      <w:r w:rsidRPr="005323F7">
        <w:rPr>
          <w:rFonts w:ascii="Times New Roman" w:hAnsi="Times New Roman" w:cs="Times New Roman"/>
          <w:sz w:val="28"/>
          <w:szCs w:val="28"/>
        </w:rPr>
        <w:t>правонарушений</w:t>
      </w:r>
      <w:r w:rsidRPr="005323F7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штрафа.   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323F7">
        <w:rPr>
          <w:rFonts w:ascii="Times New Roman" w:hAnsi="Times New Roman" w:cs="Times New Roman"/>
          <w:sz w:val="28"/>
          <w:szCs w:val="28"/>
        </w:rPr>
        <w:t>изложенного</w:t>
      </w:r>
      <w:r w:rsidRPr="005323F7">
        <w:rPr>
          <w:rFonts w:ascii="Times New Roman" w:hAnsi="Times New Roman" w:cs="Times New Roman"/>
          <w:sz w:val="28"/>
          <w:szCs w:val="28"/>
        </w:rPr>
        <w:t>, руководствуясь ч.1 ст.6.9, ст.ст.4.2, 4.3, 26.2, 29.7 – 29.11, ст.32.2 КоАП РФ, мировой судья, -</w:t>
      </w:r>
    </w:p>
    <w:p w:rsidR="00BD34DF" w:rsidRPr="005323F7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4DF" w:rsidRPr="005323F7" w:rsidP="00BD34D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BD34DF" w:rsidRPr="005323F7" w:rsidP="00BD34D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D34DF" w:rsidRPr="005323F7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b/>
          <w:sz w:val="28"/>
          <w:szCs w:val="28"/>
        </w:rPr>
        <w:t xml:space="preserve">Гагарина </w:t>
      </w:r>
      <w:r w:rsidR="00645787">
        <w:rPr>
          <w:rFonts w:ascii="Times New Roman" w:hAnsi="Times New Roman" w:cs="Times New Roman"/>
          <w:b/>
          <w:sz w:val="28"/>
          <w:szCs w:val="28"/>
        </w:rPr>
        <w:t>……</w:t>
      </w:r>
      <w:r w:rsidRPr="005323F7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5323F7">
        <w:rPr>
          <w:rFonts w:ascii="Times New Roman" w:hAnsi="Times New Roman" w:cs="Times New Roman"/>
          <w:sz w:val="28"/>
          <w:szCs w:val="28"/>
        </w:rPr>
        <w:t>,</w:t>
      </w:r>
      <w:r w:rsidRPr="00532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5323F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="004347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>000,00 (</w:t>
      </w:r>
      <w:r w:rsidR="004347C0">
        <w:rPr>
          <w:rFonts w:ascii="Times New Roman" w:eastAsia="Times New Roman" w:hAnsi="Times New Roman" w:cs="Times New Roman"/>
          <w:sz w:val="28"/>
          <w:szCs w:val="28"/>
        </w:rPr>
        <w:t>четыре тысячи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:rsidR="0039550D" w:rsidRPr="005323F7" w:rsidP="00F763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 реквизитам: </w:t>
      </w:r>
    </w:p>
    <w:p w:rsidR="00F76316" w:rsidRPr="005323F7" w:rsidP="00395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3F7">
        <w:rPr>
          <w:rFonts w:ascii="Times New Roman" w:hAnsi="Times New Roman" w:cs="Times New Roman"/>
          <w:sz w:val="28"/>
          <w:szCs w:val="28"/>
        </w:rPr>
        <w:t xml:space="preserve">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</w:t>
      </w:r>
      <w:r w:rsidRPr="005323F7" w:rsidR="00BD34DF">
        <w:rPr>
          <w:rFonts w:ascii="Times New Roman" w:eastAsia="Times New Roman" w:hAnsi="Times New Roman" w:cs="Times New Roman"/>
          <w:sz w:val="28"/>
          <w:szCs w:val="28"/>
        </w:rPr>
        <w:t>ОКТМО 35701000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323F7" w:rsidR="00BD34DF">
        <w:rPr>
          <w:rFonts w:ascii="Times New Roman" w:eastAsia="Times New Roman" w:hAnsi="Times New Roman" w:cs="Times New Roman"/>
          <w:sz w:val="28"/>
          <w:szCs w:val="28"/>
        </w:rPr>
        <w:t xml:space="preserve">КБК 828 1 16 01063 01 0009 140; УИН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>0410760300105002752506143</w:t>
      </w:r>
      <w:r w:rsidRPr="005323F7" w:rsidR="005323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34DF" w:rsidRPr="005323F7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sz w:val="28"/>
          <w:szCs w:val="28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55/2, каб.№21.</w:t>
      </w:r>
    </w:p>
    <w:p w:rsidR="00E85848" w:rsidRPr="005323F7" w:rsidP="00BD3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>судебного участка №10 Киевского судебного района города Симферополь,</w:t>
      </w:r>
      <w:r w:rsidRPr="005323F7">
        <w:rPr>
          <w:sz w:val="28"/>
          <w:szCs w:val="28"/>
        </w:rPr>
        <w:t xml:space="preserve"> </w:t>
      </w:r>
      <w:r w:rsidRPr="005323F7">
        <w:rPr>
          <w:rFonts w:ascii="Times New Roman" w:eastAsia="Times New Roman" w:hAnsi="Times New Roman" w:cs="Times New Roman"/>
          <w:sz w:val="28"/>
          <w:szCs w:val="28"/>
        </w:rPr>
        <w:t xml:space="preserve">либо непосредственно в Киевский районный суд г.Симферополя в тот же срок.  </w:t>
      </w:r>
    </w:p>
    <w:p w:rsidR="00F638C9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24C7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             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0711E">
        <w:rPr>
          <w:rFonts w:ascii="Times New Roman" w:eastAsia="Calibri" w:hAnsi="Times New Roman" w:cs="Times New Roman"/>
          <w:lang w:eastAsia="en-US"/>
        </w:rPr>
        <w:t>/подпись/</w:t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323F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323F7" w:rsidR="005323F7">
        <w:rPr>
          <w:rFonts w:ascii="Times New Roman" w:eastAsia="Calibri" w:hAnsi="Times New Roman" w:cs="Times New Roman"/>
          <w:sz w:val="28"/>
          <w:szCs w:val="28"/>
          <w:lang w:eastAsia="en-US"/>
        </w:rPr>
        <w:t>В.В.Малухин</w:t>
      </w:r>
    </w:p>
    <w:p w:rsidR="00B446EC" w:rsidRPr="005323F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5323F7" w:rsidP="00B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E88" w:rsidRPr="005323F7" w:rsidP="00B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C13119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324C7"/>
    <w:rsid w:val="00043B04"/>
    <w:rsid w:val="000450D9"/>
    <w:rsid w:val="0006265A"/>
    <w:rsid w:val="00071C15"/>
    <w:rsid w:val="000732E8"/>
    <w:rsid w:val="000738B5"/>
    <w:rsid w:val="00075960"/>
    <w:rsid w:val="00095E3D"/>
    <w:rsid w:val="00097086"/>
    <w:rsid w:val="000B0A38"/>
    <w:rsid w:val="000B6A01"/>
    <w:rsid w:val="000C5ADA"/>
    <w:rsid w:val="000D79F6"/>
    <w:rsid w:val="000F1D37"/>
    <w:rsid w:val="0010334F"/>
    <w:rsid w:val="00105CD0"/>
    <w:rsid w:val="0015234A"/>
    <w:rsid w:val="00171971"/>
    <w:rsid w:val="0017549E"/>
    <w:rsid w:val="001870C3"/>
    <w:rsid w:val="001D0BB6"/>
    <w:rsid w:val="001D1F0C"/>
    <w:rsid w:val="001D4EEA"/>
    <w:rsid w:val="001F2979"/>
    <w:rsid w:val="002105E0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66CB"/>
    <w:rsid w:val="00283A7F"/>
    <w:rsid w:val="002841CF"/>
    <w:rsid w:val="00284929"/>
    <w:rsid w:val="00286C76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50978"/>
    <w:rsid w:val="00355467"/>
    <w:rsid w:val="003637B2"/>
    <w:rsid w:val="00371640"/>
    <w:rsid w:val="00383ECE"/>
    <w:rsid w:val="00387D23"/>
    <w:rsid w:val="003909D7"/>
    <w:rsid w:val="0039550D"/>
    <w:rsid w:val="00395D95"/>
    <w:rsid w:val="003B30AD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47C0"/>
    <w:rsid w:val="00434D89"/>
    <w:rsid w:val="004354C9"/>
    <w:rsid w:val="004465E0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F2671"/>
    <w:rsid w:val="004F4EFC"/>
    <w:rsid w:val="00530C73"/>
    <w:rsid w:val="005323F7"/>
    <w:rsid w:val="005329A7"/>
    <w:rsid w:val="00535759"/>
    <w:rsid w:val="00562CA0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37F51"/>
    <w:rsid w:val="00645787"/>
    <w:rsid w:val="006732B9"/>
    <w:rsid w:val="006739FC"/>
    <w:rsid w:val="00677199"/>
    <w:rsid w:val="006919B3"/>
    <w:rsid w:val="006976F0"/>
    <w:rsid w:val="00697EA5"/>
    <w:rsid w:val="006A05A1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479BF"/>
    <w:rsid w:val="00756ACB"/>
    <w:rsid w:val="0077577E"/>
    <w:rsid w:val="007829C0"/>
    <w:rsid w:val="007C1854"/>
    <w:rsid w:val="007D3785"/>
    <w:rsid w:val="007D7AA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E5667"/>
    <w:rsid w:val="008F44A3"/>
    <w:rsid w:val="0090040C"/>
    <w:rsid w:val="0090711E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62DFC"/>
    <w:rsid w:val="0096726C"/>
    <w:rsid w:val="00971637"/>
    <w:rsid w:val="009938FD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15E26"/>
    <w:rsid w:val="00A20364"/>
    <w:rsid w:val="00A2622B"/>
    <w:rsid w:val="00A674B7"/>
    <w:rsid w:val="00A7062A"/>
    <w:rsid w:val="00A7635B"/>
    <w:rsid w:val="00A77326"/>
    <w:rsid w:val="00AA7156"/>
    <w:rsid w:val="00AB5E76"/>
    <w:rsid w:val="00AC0D98"/>
    <w:rsid w:val="00AC7842"/>
    <w:rsid w:val="00AD209F"/>
    <w:rsid w:val="00AD451F"/>
    <w:rsid w:val="00AE2623"/>
    <w:rsid w:val="00AE2F70"/>
    <w:rsid w:val="00AF2F51"/>
    <w:rsid w:val="00AF53E7"/>
    <w:rsid w:val="00AF7770"/>
    <w:rsid w:val="00B1411A"/>
    <w:rsid w:val="00B24E4B"/>
    <w:rsid w:val="00B301DC"/>
    <w:rsid w:val="00B41BEC"/>
    <w:rsid w:val="00B446EC"/>
    <w:rsid w:val="00B51034"/>
    <w:rsid w:val="00B74428"/>
    <w:rsid w:val="00B7499A"/>
    <w:rsid w:val="00B82259"/>
    <w:rsid w:val="00BA5DFA"/>
    <w:rsid w:val="00BC0DB4"/>
    <w:rsid w:val="00BC6AA2"/>
    <w:rsid w:val="00BD34DF"/>
    <w:rsid w:val="00BE0D6B"/>
    <w:rsid w:val="00BE7FF1"/>
    <w:rsid w:val="00BF10DA"/>
    <w:rsid w:val="00BF76D7"/>
    <w:rsid w:val="00C03B53"/>
    <w:rsid w:val="00C1311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85848"/>
    <w:rsid w:val="00E973DD"/>
    <w:rsid w:val="00EB0D38"/>
    <w:rsid w:val="00EB7B22"/>
    <w:rsid w:val="00ED5E00"/>
    <w:rsid w:val="00ED65E0"/>
    <w:rsid w:val="00F12B7A"/>
    <w:rsid w:val="00F14202"/>
    <w:rsid w:val="00F33BA6"/>
    <w:rsid w:val="00F37BE8"/>
    <w:rsid w:val="00F6122B"/>
    <w:rsid w:val="00F638C9"/>
    <w:rsid w:val="00F76316"/>
    <w:rsid w:val="00F8548C"/>
    <w:rsid w:val="00FA4690"/>
    <w:rsid w:val="00FA46A4"/>
    <w:rsid w:val="00FA48C3"/>
    <w:rsid w:val="00FB47DA"/>
    <w:rsid w:val="00FC0B0B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1327-603E-4349-A7E2-38CE467A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