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794EB1" w:rsidP="004F3DB8">
      <w:pPr>
        <w:pStyle w:val="Heading1"/>
        <w:ind w:left="5664" w:firstLine="708"/>
        <w:rPr>
          <w:b w:val="0"/>
          <w:sz w:val="26"/>
          <w:szCs w:val="26"/>
        </w:rPr>
      </w:pPr>
      <w:r w:rsidRPr="00794EB1">
        <w:rPr>
          <w:b w:val="0"/>
          <w:sz w:val="26"/>
          <w:szCs w:val="26"/>
        </w:rPr>
        <w:t>Дело № 5-</w:t>
      </w:r>
      <w:r w:rsidRPr="00794EB1" w:rsidR="004F3DB8">
        <w:rPr>
          <w:b w:val="0"/>
          <w:sz w:val="26"/>
          <w:szCs w:val="26"/>
        </w:rPr>
        <w:t>10</w:t>
      </w:r>
      <w:r w:rsidRPr="00794EB1">
        <w:rPr>
          <w:b w:val="0"/>
          <w:sz w:val="26"/>
          <w:szCs w:val="26"/>
        </w:rPr>
        <w:t>-</w:t>
      </w:r>
      <w:r w:rsidRPr="00794EB1" w:rsidR="00BF25D0">
        <w:rPr>
          <w:b w:val="0"/>
          <w:sz w:val="26"/>
          <w:szCs w:val="26"/>
        </w:rPr>
        <w:t>277</w:t>
      </w:r>
      <w:r w:rsidRPr="00794EB1">
        <w:rPr>
          <w:b w:val="0"/>
          <w:sz w:val="26"/>
          <w:szCs w:val="26"/>
        </w:rPr>
        <w:t>/20</w:t>
      </w:r>
      <w:r w:rsidRPr="00794EB1" w:rsidR="00274476">
        <w:rPr>
          <w:b w:val="0"/>
          <w:sz w:val="26"/>
          <w:szCs w:val="26"/>
        </w:rPr>
        <w:t>20</w:t>
      </w:r>
    </w:p>
    <w:p w:rsidR="004F3DB8" w:rsidRPr="00794EB1" w:rsidP="00D40ADF">
      <w:pPr>
        <w:pStyle w:val="Heading1"/>
        <w:rPr>
          <w:b w:val="0"/>
          <w:bCs w:val="0"/>
          <w:sz w:val="26"/>
          <w:szCs w:val="26"/>
        </w:rPr>
      </w:pPr>
      <w:r w:rsidRPr="00794EB1">
        <w:rPr>
          <w:b w:val="0"/>
          <w:bCs w:val="0"/>
          <w:sz w:val="26"/>
          <w:szCs w:val="26"/>
        </w:rPr>
        <w:t xml:space="preserve"> </w:t>
      </w:r>
      <w:r w:rsidRPr="00794EB1">
        <w:rPr>
          <w:b w:val="0"/>
          <w:bCs w:val="0"/>
          <w:sz w:val="26"/>
          <w:szCs w:val="26"/>
        </w:rPr>
        <w:tab/>
      </w:r>
      <w:r w:rsidRPr="00794EB1">
        <w:rPr>
          <w:b w:val="0"/>
          <w:bCs w:val="0"/>
          <w:sz w:val="26"/>
          <w:szCs w:val="26"/>
        </w:rPr>
        <w:tab/>
      </w:r>
      <w:r w:rsidRPr="00794EB1">
        <w:rPr>
          <w:b w:val="0"/>
          <w:bCs w:val="0"/>
          <w:sz w:val="26"/>
          <w:szCs w:val="26"/>
        </w:rPr>
        <w:tab/>
      </w:r>
      <w:r w:rsidRPr="00794EB1">
        <w:rPr>
          <w:b w:val="0"/>
          <w:bCs w:val="0"/>
          <w:sz w:val="26"/>
          <w:szCs w:val="26"/>
        </w:rPr>
        <w:tab/>
      </w:r>
      <w:r w:rsidRPr="00794EB1">
        <w:rPr>
          <w:b w:val="0"/>
          <w:bCs w:val="0"/>
          <w:sz w:val="26"/>
          <w:szCs w:val="26"/>
        </w:rPr>
        <w:tab/>
        <w:t xml:space="preserve"> </w:t>
      </w:r>
      <w:r w:rsidRPr="00794EB1">
        <w:rPr>
          <w:b w:val="0"/>
          <w:bCs w:val="0"/>
          <w:sz w:val="26"/>
          <w:szCs w:val="26"/>
        </w:rPr>
        <w:tab/>
      </w:r>
      <w:r w:rsidRPr="00794EB1">
        <w:rPr>
          <w:b w:val="0"/>
          <w:bCs w:val="0"/>
          <w:sz w:val="26"/>
          <w:szCs w:val="26"/>
        </w:rPr>
        <w:tab/>
        <w:t xml:space="preserve">                               05-</w:t>
      </w:r>
      <w:r w:rsidRPr="00794EB1" w:rsidR="00274476">
        <w:rPr>
          <w:b w:val="0"/>
          <w:bCs w:val="0"/>
          <w:sz w:val="26"/>
          <w:szCs w:val="26"/>
        </w:rPr>
        <w:t>0</w:t>
      </w:r>
      <w:r w:rsidRPr="00794EB1" w:rsidR="0093742B">
        <w:rPr>
          <w:b w:val="0"/>
          <w:bCs w:val="0"/>
          <w:sz w:val="26"/>
          <w:szCs w:val="26"/>
        </w:rPr>
        <w:t>2</w:t>
      </w:r>
      <w:r w:rsidRPr="00794EB1" w:rsidR="00BF25D0">
        <w:rPr>
          <w:b w:val="0"/>
          <w:bCs w:val="0"/>
          <w:sz w:val="26"/>
          <w:szCs w:val="26"/>
        </w:rPr>
        <w:t>77</w:t>
      </w:r>
      <w:r w:rsidRPr="00794EB1">
        <w:rPr>
          <w:b w:val="0"/>
          <w:bCs w:val="0"/>
          <w:sz w:val="26"/>
          <w:szCs w:val="26"/>
        </w:rPr>
        <w:t>/20</w:t>
      </w:r>
      <w:r w:rsidRPr="00794EB1" w:rsidR="00274476">
        <w:rPr>
          <w:b w:val="0"/>
          <w:bCs w:val="0"/>
          <w:sz w:val="26"/>
          <w:szCs w:val="26"/>
        </w:rPr>
        <w:t>20</w:t>
      </w:r>
    </w:p>
    <w:p w:rsidR="00794EB1" w:rsidRPr="00794EB1" w:rsidP="00D40ADF">
      <w:pPr>
        <w:pStyle w:val="Heading1"/>
        <w:rPr>
          <w:bCs w:val="0"/>
          <w:sz w:val="26"/>
          <w:szCs w:val="26"/>
        </w:rPr>
      </w:pPr>
    </w:p>
    <w:p w:rsidR="00D40ADF" w:rsidRPr="00794EB1" w:rsidP="00D40ADF">
      <w:pPr>
        <w:pStyle w:val="Heading1"/>
        <w:rPr>
          <w:bCs w:val="0"/>
          <w:sz w:val="26"/>
          <w:szCs w:val="26"/>
        </w:rPr>
      </w:pPr>
      <w:r w:rsidRPr="00794EB1">
        <w:rPr>
          <w:bCs w:val="0"/>
          <w:sz w:val="26"/>
          <w:szCs w:val="26"/>
        </w:rPr>
        <w:t>П</w:t>
      </w:r>
      <w:r w:rsidRPr="00794EB1">
        <w:rPr>
          <w:bCs w:val="0"/>
          <w:sz w:val="26"/>
          <w:szCs w:val="26"/>
        </w:rPr>
        <w:t xml:space="preserve"> О С Т А Н О В Л Е Н И Е</w:t>
      </w:r>
    </w:p>
    <w:p w:rsidR="004F3DB8" w:rsidRPr="00794EB1" w:rsidP="00D40ADF">
      <w:pPr>
        <w:jc w:val="both"/>
        <w:rPr>
          <w:sz w:val="26"/>
          <w:szCs w:val="26"/>
        </w:rPr>
      </w:pPr>
    </w:p>
    <w:p w:rsidR="00D40ADF" w:rsidRPr="00794EB1" w:rsidP="00D40ADF">
      <w:pPr>
        <w:jc w:val="both"/>
        <w:rPr>
          <w:sz w:val="26"/>
          <w:szCs w:val="26"/>
        </w:rPr>
      </w:pPr>
      <w:r w:rsidRPr="00794EB1">
        <w:rPr>
          <w:sz w:val="26"/>
          <w:szCs w:val="26"/>
        </w:rPr>
        <w:t>27</w:t>
      </w:r>
      <w:r w:rsidRPr="00794EB1" w:rsidR="0093742B">
        <w:rPr>
          <w:sz w:val="26"/>
          <w:szCs w:val="26"/>
        </w:rPr>
        <w:t xml:space="preserve"> </w:t>
      </w:r>
      <w:r w:rsidRPr="00794EB1">
        <w:rPr>
          <w:sz w:val="26"/>
          <w:szCs w:val="26"/>
        </w:rPr>
        <w:t>августа 2</w:t>
      </w:r>
      <w:r w:rsidRPr="00794EB1" w:rsidR="009C7ACD">
        <w:rPr>
          <w:sz w:val="26"/>
          <w:szCs w:val="26"/>
        </w:rPr>
        <w:t>0</w:t>
      </w:r>
      <w:r w:rsidRPr="00794EB1" w:rsidR="00274476">
        <w:rPr>
          <w:sz w:val="26"/>
          <w:szCs w:val="26"/>
        </w:rPr>
        <w:t>20</w:t>
      </w:r>
      <w:r w:rsidRPr="00794EB1" w:rsidR="009C7ACD">
        <w:rPr>
          <w:sz w:val="26"/>
          <w:szCs w:val="26"/>
        </w:rPr>
        <w:t xml:space="preserve"> года</w:t>
      </w:r>
      <w:r w:rsidRPr="00794EB1" w:rsidR="009C7ACD">
        <w:rPr>
          <w:sz w:val="26"/>
          <w:szCs w:val="26"/>
        </w:rPr>
        <w:tab/>
      </w:r>
      <w:r w:rsidRPr="00794EB1" w:rsidR="009C7ACD">
        <w:rPr>
          <w:sz w:val="26"/>
          <w:szCs w:val="26"/>
        </w:rPr>
        <w:tab/>
      </w:r>
      <w:r w:rsidRPr="00794EB1" w:rsidR="009C7ACD">
        <w:rPr>
          <w:sz w:val="26"/>
          <w:szCs w:val="26"/>
        </w:rPr>
        <w:tab/>
      </w:r>
      <w:r w:rsidRPr="00794EB1" w:rsidR="009C7ACD">
        <w:rPr>
          <w:sz w:val="26"/>
          <w:szCs w:val="26"/>
        </w:rPr>
        <w:tab/>
      </w:r>
      <w:r w:rsidRPr="00794EB1" w:rsidR="009C7ACD">
        <w:rPr>
          <w:sz w:val="26"/>
          <w:szCs w:val="26"/>
        </w:rPr>
        <w:tab/>
        <w:t xml:space="preserve">                  г. Симферополь </w:t>
      </w:r>
    </w:p>
    <w:p w:rsidR="004F3DB8" w:rsidRPr="00794EB1" w:rsidP="00D40ADF">
      <w:pPr>
        <w:jc w:val="both"/>
        <w:rPr>
          <w:sz w:val="26"/>
          <w:szCs w:val="26"/>
        </w:rPr>
      </w:pPr>
    </w:p>
    <w:p w:rsidR="00D40ADF" w:rsidRPr="00794EB1" w:rsidP="00D40ADF">
      <w:pPr>
        <w:jc w:val="both"/>
        <w:rPr>
          <w:sz w:val="26"/>
          <w:szCs w:val="26"/>
        </w:rPr>
      </w:pPr>
      <w:r w:rsidRPr="00794EB1">
        <w:rPr>
          <w:sz w:val="26"/>
          <w:szCs w:val="26"/>
        </w:rPr>
        <w:tab/>
        <w:t xml:space="preserve"> Мировой судья судебного участка № </w:t>
      </w:r>
      <w:r w:rsidRPr="00794EB1" w:rsidR="00576EA9">
        <w:rPr>
          <w:sz w:val="26"/>
          <w:szCs w:val="26"/>
        </w:rPr>
        <w:t>10</w:t>
      </w:r>
      <w:r w:rsidRPr="00794EB1">
        <w:rPr>
          <w:sz w:val="26"/>
          <w:szCs w:val="26"/>
        </w:rPr>
        <w:t xml:space="preserve">  </w:t>
      </w:r>
      <w:r w:rsidRPr="00794EB1" w:rsidR="00677CE5">
        <w:rPr>
          <w:sz w:val="26"/>
          <w:szCs w:val="26"/>
        </w:rPr>
        <w:t xml:space="preserve">Киевского </w:t>
      </w:r>
      <w:r w:rsidRPr="00794EB1">
        <w:rPr>
          <w:sz w:val="26"/>
          <w:szCs w:val="26"/>
        </w:rPr>
        <w:t xml:space="preserve">судебного района  города Симферополя Республики Крым (г. Симферополь, ул. </w:t>
      </w:r>
      <w:r w:rsidRPr="00794EB1">
        <w:rPr>
          <w:sz w:val="26"/>
          <w:szCs w:val="26"/>
        </w:rPr>
        <w:t>Киевская</w:t>
      </w:r>
      <w:r w:rsidRPr="00794EB1">
        <w:rPr>
          <w:sz w:val="26"/>
          <w:szCs w:val="26"/>
        </w:rPr>
        <w:t xml:space="preserve">, 55/2) </w:t>
      </w:r>
      <w:r w:rsidRPr="00794EB1" w:rsidR="00576EA9">
        <w:rPr>
          <w:sz w:val="26"/>
          <w:szCs w:val="26"/>
        </w:rPr>
        <w:t>Москаленко С.А.</w:t>
      </w:r>
      <w:r w:rsidRPr="00794EB1">
        <w:rPr>
          <w:sz w:val="26"/>
          <w:szCs w:val="26"/>
        </w:rPr>
        <w:t xml:space="preserve">, рассмотрев </w:t>
      </w:r>
      <w:r w:rsidRPr="00794EB1" w:rsidR="00BF25D0">
        <w:rPr>
          <w:sz w:val="26"/>
          <w:szCs w:val="26"/>
        </w:rPr>
        <w:t xml:space="preserve">с участием защитника лица, привлекаемого к административной ответственности – Антоненко В.Ю., </w:t>
      </w:r>
      <w:r w:rsidRPr="00794EB1">
        <w:rPr>
          <w:sz w:val="26"/>
          <w:szCs w:val="26"/>
        </w:rPr>
        <w:t>в открытом судебном заседании дел</w:t>
      </w:r>
      <w:r w:rsidRPr="00794EB1" w:rsidR="00576EA9">
        <w:rPr>
          <w:sz w:val="26"/>
          <w:szCs w:val="26"/>
        </w:rPr>
        <w:t>о</w:t>
      </w:r>
      <w:r w:rsidRPr="00794EB1">
        <w:rPr>
          <w:sz w:val="26"/>
          <w:szCs w:val="26"/>
        </w:rPr>
        <w:t xml:space="preserve"> об административном правонарушени</w:t>
      </w:r>
      <w:r w:rsidRPr="00794EB1" w:rsidR="00D400C7">
        <w:rPr>
          <w:sz w:val="26"/>
          <w:szCs w:val="26"/>
        </w:rPr>
        <w:t>и</w:t>
      </w:r>
      <w:r w:rsidRPr="00794EB1">
        <w:rPr>
          <w:sz w:val="26"/>
          <w:szCs w:val="26"/>
        </w:rPr>
        <w:t xml:space="preserve"> в отношении </w:t>
      </w:r>
      <w:r w:rsidRPr="00794EB1" w:rsidR="00576EA9">
        <w:rPr>
          <w:sz w:val="26"/>
          <w:szCs w:val="26"/>
        </w:rPr>
        <w:t xml:space="preserve">в отношении: </w:t>
      </w:r>
    </w:p>
    <w:p w:rsidR="00E723CD" w:rsidRPr="00794EB1" w:rsidP="00E723CD">
      <w:pPr>
        <w:ind w:left="1170"/>
        <w:jc w:val="both"/>
        <w:rPr>
          <w:sz w:val="26"/>
          <w:szCs w:val="26"/>
        </w:rPr>
      </w:pPr>
      <w:r w:rsidRPr="00794EB1">
        <w:rPr>
          <w:sz w:val="26"/>
          <w:szCs w:val="26"/>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794EB1">
        <w:rPr>
          <w:sz w:val="26"/>
          <w:szCs w:val="26"/>
        </w:rPr>
        <w:t>г</w:t>
      </w:r>
      <w:r w:rsidRPr="00794EB1">
        <w:rPr>
          <w:sz w:val="26"/>
          <w:szCs w:val="26"/>
        </w:rPr>
        <w:t>. Симферополь, ул. Набережная имени 60-летия СССР, д. 65, ИНН 9102224430, ОГРН 1179102002595, дата регистрации 06.02.2017г. (далее по тексту</w:t>
      </w:r>
      <w:r w:rsidRPr="00794EB1" w:rsidR="007A6A01">
        <w:rPr>
          <w:sz w:val="26"/>
          <w:szCs w:val="26"/>
        </w:rPr>
        <w:t xml:space="preserve"> -</w:t>
      </w:r>
      <w:r w:rsidRPr="00794EB1">
        <w:rPr>
          <w:sz w:val="26"/>
          <w:szCs w:val="26"/>
        </w:rPr>
        <w:t xml:space="preserve"> МБУ «Город»),  </w:t>
      </w:r>
    </w:p>
    <w:p w:rsidR="00576EA9" w:rsidRPr="00794EB1" w:rsidP="00FB1C15">
      <w:pPr>
        <w:jc w:val="both"/>
        <w:rPr>
          <w:sz w:val="26"/>
          <w:szCs w:val="26"/>
        </w:rPr>
      </w:pPr>
      <w:r w:rsidRPr="00794EB1">
        <w:rPr>
          <w:sz w:val="26"/>
          <w:szCs w:val="26"/>
        </w:rPr>
        <w:t xml:space="preserve">о привлечении его к административной ответственности за правонарушение, предусмотренное </w:t>
      </w:r>
      <w:r w:rsidRPr="00794EB1" w:rsidR="00DC6247">
        <w:rPr>
          <w:sz w:val="26"/>
          <w:szCs w:val="26"/>
        </w:rPr>
        <w:t>ч</w:t>
      </w:r>
      <w:r w:rsidRPr="00794EB1" w:rsidR="00DC6247">
        <w:rPr>
          <w:sz w:val="26"/>
          <w:szCs w:val="26"/>
        </w:rPr>
        <w:t xml:space="preserve">. 1 </w:t>
      </w:r>
      <w:r w:rsidRPr="00794EB1">
        <w:rPr>
          <w:sz w:val="26"/>
          <w:szCs w:val="26"/>
        </w:rPr>
        <w:t>ст. 12.</w:t>
      </w:r>
      <w:r w:rsidRPr="00794EB1" w:rsidR="00FB1C15">
        <w:rPr>
          <w:sz w:val="26"/>
          <w:szCs w:val="26"/>
        </w:rPr>
        <w:t>34</w:t>
      </w:r>
      <w:r w:rsidRPr="00794EB1">
        <w:rPr>
          <w:sz w:val="26"/>
          <w:szCs w:val="26"/>
        </w:rPr>
        <w:t xml:space="preserve"> Кодекса Российской Федерации об административных правонарушениях, </w:t>
      </w:r>
      <w:r w:rsidRPr="00794EB1" w:rsidR="00813381">
        <w:rPr>
          <w:sz w:val="26"/>
          <w:szCs w:val="26"/>
        </w:rPr>
        <w:t xml:space="preserve"> </w:t>
      </w:r>
    </w:p>
    <w:p w:rsidR="00D400C7" w:rsidRPr="00794EB1" w:rsidP="00794EB1">
      <w:pPr>
        <w:jc w:val="center"/>
        <w:rPr>
          <w:b/>
          <w:sz w:val="26"/>
          <w:szCs w:val="26"/>
        </w:rPr>
      </w:pPr>
      <w:r w:rsidRPr="00794EB1">
        <w:rPr>
          <w:b/>
          <w:sz w:val="26"/>
          <w:szCs w:val="26"/>
        </w:rPr>
        <w:t>УСТАНОВИЛ:</w:t>
      </w:r>
    </w:p>
    <w:p w:rsidR="00576EA9" w:rsidRPr="00794EB1" w:rsidP="00FB1C15">
      <w:pPr>
        <w:jc w:val="both"/>
        <w:rPr>
          <w:sz w:val="26"/>
          <w:szCs w:val="26"/>
        </w:rPr>
      </w:pPr>
    </w:p>
    <w:p w:rsidR="00DC6247" w:rsidRPr="00794EB1" w:rsidP="00576EA9">
      <w:pPr>
        <w:ind w:firstLine="708"/>
        <w:jc w:val="both"/>
        <w:rPr>
          <w:sz w:val="26"/>
          <w:szCs w:val="26"/>
        </w:rPr>
      </w:pPr>
      <w:r w:rsidRPr="00794EB1">
        <w:rPr>
          <w:sz w:val="26"/>
          <w:szCs w:val="26"/>
        </w:rPr>
        <w:t>М</w:t>
      </w:r>
      <w:r w:rsidRPr="00794EB1" w:rsidR="00E723CD">
        <w:rPr>
          <w:sz w:val="26"/>
          <w:szCs w:val="26"/>
        </w:rPr>
        <w:t xml:space="preserve">БУ «Город» </w:t>
      </w:r>
      <w:r w:rsidRPr="00794EB1">
        <w:rPr>
          <w:sz w:val="26"/>
          <w:szCs w:val="26"/>
        </w:rPr>
        <w:t>совершено административное правонарушение</w:t>
      </w:r>
      <w:r w:rsidRPr="00794EB1">
        <w:rPr>
          <w:sz w:val="26"/>
          <w:szCs w:val="26"/>
        </w:rPr>
        <w:t xml:space="preserve">, предусмотренное </w:t>
      </w:r>
      <w:r w:rsidRPr="00794EB1">
        <w:rPr>
          <w:sz w:val="26"/>
          <w:szCs w:val="26"/>
        </w:rPr>
        <w:t>ч</w:t>
      </w:r>
      <w:r w:rsidRPr="00794EB1">
        <w:rPr>
          <w:sz w:val="26"/>
          <w:szCs w:val="26"/>
        </w:rPr>
        <w:t>. 1 ст. 12.34 Кодекса Российской Федерации об административных правонарушениях</w:t>
      </w:r>
      <w:r w:rsidRPr="00794EB1">
        <w:rPr>
          <w:sz w:val="26"/>
          <w:szCs w:val="26"/>
        </w:rPr>
        <w:t xml:space="preserve"> при следующих обстоятельствах. </w:t>
      </w:r>
    </w:p>
    <w:p w:rsidR="002A2FA7" w:rsidRPr="00794EB1" w:rsidP="00514C47">
      <w:pPr>
        <w:ind w:firstLine="708"/>
        <w:jc w:val="both"/>
        <w:rPr>
          <w:sz w:val="26"/>
          <w:szCs w:val="26"/>
        </w:rPr>
      </w:pPr>
      <w:r w:rsidRPr="00794EB1">
        <w:rPr>
          <w:sz w:val="26"/>
          <w:szCs w:val="26"/>
        </w:rPr>
        <w:t>17</w:t>
      </w:r>
      <w:r w:rsidRPr="00794EB1" w:rsidR="00E723CD">
        <w:rPr>
          <w:sz w:val="26"/>
          <w:szCs w:val="26"/>
        </w:rPr>
        <w:t>.</w:t>
      </w:r>
      <w:r w:rsidRPr="00794EB1" w:rsidR="00762637">
        <w:rPr>
          <w:sz w:val="26"/>
          <w:szCs w:val="26"/>
        </w:rPr>
        <w:t>0</w:t>
      </w:r>
      <w:r w:rsidRPr="00794EB1">
        <w:rPr>
          <w:sz w:val="26"/>
          <w:szCs w:val="26"/>
        </w:rPr>
        <w:t>6</w:t>
      </w:r>
      <w:r w:rsidRPr="00794EB1" w:rsidR="00E723CD">
        <w:rPr>
          <w:sz w:val="26"/>
          <w:szCs w:val="26"/>
        </w:rPr>
        <w:t>.</w:t>
      </w:r>
      <w:r w:rsidRPr="00794EB1" w:rsidR="00E10E18">
        <w:rPr>
          <w:sz w:val="26"/>
          <w:szCs w:val="26"/>
        </w:rPr>
        <w:t>20</w:t>
      </w:r>
      <w:r w:rsidRPr="00794EB1" w:rsidR="00762637">
        <w:rPr>
          <w:sz w:val="26"/>
          <w:szCs w:val="26"/>
        </w:rPr>
        <w:t>20</w:t>
      </w:r>
      <w:r w:rsidRPr="00794EB1" w:rsidR="00DC6247">
        <w:rPr>
          <w:sz w:val="26"/>
          <w:szCs w:val="26"/>
        </w:rPr>
        <w:t xml:space="preserve"> </w:t>
      </w:r>
      <w:r w:rsidRPr="00794EB1" w:rsidR="009C7ACD">
        <w:rPr>
          <w:sz w:val="26"/>
          <w:szCs w:val="26"/>
        </w:rPr>
        <w:t xml:space="preserve">г. в </w:t>
      </w:r>
      <w:r w:rsidRPr="00794EB1" w:rsidR="0093742B">
        <w:rPr>
          <w:sz w:val="26"/>
          <w:szCs w:val="26"/>
        </w:rPr>
        <w:t>1</w:t>
      </w:r>
      <w:r w:rsidRPr="00794EB1">
        <w:rPr>
          <w:sz w:val="26"/>
          <w:szCs w:val="26"/>
        </w:rPr>
        <w:t>0</w:t>
      </w:r>
      <w:r w:rsidRPr="00794EB1" w:rsidR="00C405C6">
        <w:rPr>
          <w:sz w:val="26"/>
          <w:szCs w:val="26"/>
        </w:rPr>
        <w:t xml:space="preserve"> </w:t>
      </w:r>
      <w:r w:rsidRPr="00794EB1" w:rsidR="00E10E18">
        <w:rPr>
          <w:sz w:val="26"/>
          <w:szCs w:val="26"/>
        </w:rPr>
        <w:t>час</w:t>
      </w:r>
      <w:r w:rsidRPr="00794EB1" w:rsidR="00C405C6">
        <w:rPr>
          <w:sz w:val="26"/>
          <w:szCs w:val="26"/>
        </w:rPr>
        <w:t>ов</w:t>
      </w:r>
      <w:r w:rsidRPr="00794EB1" w:rsidR="00E10E18">
        <w:rPr>
          <w:sz w:val="26"/>
          <w:szCs w:val="26"/>
        </w:rPr>
        <w:t xml:space="preserve"> </w:t>
      </w:r>
      <w:r w:rsidRPr="00794EB1">
        <w:rPr>
          <w:sz w:val="26"/>
          <w:szCs w:val="26"/>
        </w:rPr>
        <w:t>0</w:t>
      </w:r>
      <w:r w:rsidRPr="00794EB1" w:rsidR="003908AD">
        <w:rPr>
          <w:sz w:val="26"/>
          <w:szCs w:val="26"/>
        </w:rPr>
        <w:t>0</w:t>
      </w:r>
      <w:r w:rsidRPr="00794EB1" w:rsidR="00E10E18">
        <w:rPr>
          <w:sz w:val="26"/>
          <w:szCs w:val="26"/>
        </w:rPr>
        <w:t xml:space="preserve"> минут</w:t>
      </w:r>
      <w:r w:rsidRPr="00794EB1">
        <w:rPr>
          <w:sz w:val="26"/>
          <w:szCs w:val="26"/>
        </w:rPr>
        <w:t xml:space="preserve"> </w:t>
      </w:r>
      <w:r w:rsidRPr="00794EB1" w:rsidR="00DC6247">
        <w:rPr>
          <w:sz w:val="26"/>
          <w:szCs w:val="26"/>
        </w:rPr>
        <w:t>в ходе</w:t>
      </w:r>
      <w:r w:rsidRPr="00794EB1" w:rsidR="00BD13BC">
        <w:rPr>
          <w:sz w:val="26"/>
          <w:szCs w:val="26"/>
        </w:rPr>
        <w:t xml:space="preserve"> исполнения государственной функции по осуществлению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 реконструкции, ремонте и эксплуатации автомобильных дорог, </w:t>
      </w:r>
      <w:r w:rsidRPr="00794EB1">
        <w:rPr>
          <w:sz w:val="26"/>
          <w:szCs w:val="26"/>
        </w:rPr>
        <w:t>при обследовании участка ул. Гагарина, д. 2</w:t>
      </w:r>
      <w:r w:rsidRPr="00794EB1" w:rsidR="00730001">
        <w:rPr>
          <w:sz w:val="26"/>
          <w:szCs w:val="26"/>
        </w:rPr>
        <w:t xml:space="preserve"> </w:t>
      </w:r>
      <w:r w:rsidRPr="00794EB1">
        <w:rPr>
          <w:sz w:val="26"/>
          <w:szCs w:val="26"/>
        </w:rPr>
        <w:t>- ул. Гайдара, а также ул. Карла Маркса, 17 – ул. Жуковского в г. Симферополе</w:t>
      </w:r>
      <w:r w:rsidRPr="00794EB1">
        <w:rPr>
          <w:sz w:val="26"/>
          <w:szCs w:val="26"/>
        </w:rPr>
        <w:t xml:space="preserve"> установлены следующие нарушения в эксплуатационном состоянии автомобильной дороги (улицы), железнодорожного переезда, а именно: </w:t>
      </w:r>
    </w:p>
    <w:p w:rsidR="002A2FA7" w:rsidRPr="00794EB1" w:rsidP="00514C47">
      <w:pPr>
        <w:ind w:firstLine="708"/>
        <w:jc w:val="both"/>
        <w:rPr>
          <w:sz w:val="26"/>
          <w:szCs w:val="26"/>
        </w:rPr>
      </w:pPr>
      <w:r w:rsidRPr="00794EB1">
        <w:rPr>
          <w:sz w:val="26"/>
          <w:szCs w:val="26"/>
        </w:rPr>
        <w:t xml:space="preserve">- ул. Гагарина, 20  - над проезжей частью отсутствует дорожный знак 5.15.2 «Направление движения по полосе» утвержденный проектом (схемой) организации дорожного движения, чем нарушены </w:t>
      </w:r>
      <w:r w:rsidRPr="00794EB1">
        <w:rPr>
          <w:sz w:val="26"/>
          <w:szCs w:val="26"/>
        </w:rPr>
        <w:t>пп</w:t>
      </w:r>
      <w:r w:rsidRPr="00794EB1">
        <w:rPr>
          <w:sz w:val="26"/>
          <w:szCs w:val="26"/>
        </w:rPr>
        <w:t xml:space="preserve">. 6.2.1, 6.2.3 ГОСТ О 50597-2017, п. 5.6.22 ГОСТ </w:t>
      </w:r>
      <w:r w:rsidRPr="00794EB1">
        <w:rPr>
          <w:sz w:val="26"/>
          <w:szCs w:val="26"/>
        </w:rPr>
        <w:t>Р</w:t>
      </w:r>
      <w:r w:rsidRPr="00794EB1">
        <w:rPr>
          <w:sz w:val="26"/>
          <w:szCs w:val="26"/>
        </w:rPr>
        <w:t xml:space="preserve"> 52289-2019; </w:t>
      </w:r>
    </w:p>
    <w:p w:rsidR="002A2FA7" w:rsidRPr="00794EB1" w:rsidP="002A2FA7">
      <w:pPr>
        <w:ind w:firstLine="708"/>
        <w:jc w:val="both"/>
        <w:rPr>
          <w:sz w:val="26"/>
          <w:szCs w:val="26"/>
        </w:rPr>
      </w:pPr>
      <w:r w:rsidRPr="00794EB1">
        <w:rPr>
          <w:sz w:val="26"/>
          <w:szCs w:val="26"/>
        </w:rPr>
        <w:t xml:space="preserve">- ул. Карла Маркса, д. 17- над проезжей частью отсутствует дорожный знак 5.15.2 «Направление движения по полосе» утвержденный проектом (схемой) организации дорожного движения, чем нарушены </w:t>
      </w:r>
      <w:r w:rsidRPr="00794EB1">
        <w:rPr>
          <w:sz w:val="26"/>
          <w:szCs w:val="26"/>
        </w:rPr>
        <w:t>пп</w:t>
      </w:r>
      <w:r w:rsidRPr="00794EB1">
        <w:rPr>
          <w:sz w:val="26"/>
          <w:szCs w:val="26"/>
        </w:rPr>
        <w:t xml:space="preserve">. 6.2.1, 6.2.3 ГОСТ </w:t>
      </w:r>
      <w:r w:rsidRPr="00794EB1">
        <w:rPr>
          <w:sz w:val="26"/>
          <w:szCs w:val="26"/>
        </w:rPr>
        <w:t>Р</w:t>
      </w:r>
      <w:r w:rsidRPr="00794EB1">
        <w:rPr>
          <w:sz w:val="26"/>
          <w:szCs w:val="26"/>
        </w:rPr>
        <w:t xml:space="preserve"> 50597-2017, п. 5.</w:t>
      </w:r>
      <w:r w:rsidRPr="00794EB1" w:rsidR="00730001">
        <w:rPr>
          <w:sz w:val="26"/>
          <w:szCs w:val="26"/>
        </w:rPr>
        <w:t xml:space="preserve">6.22 ГОСТ Р 52289-2019. </w:t>
      </w:r>
    </w:p>
    <w:p w:rsidR="00EA1B7E" w:rsidRPr="00794EB1" w:rsidP="00514C47">
      <w:pPr>
        <w:pStyle w:val="ConsPlusNormal"/>
        <w:ind w:firstLine="708"/>
        <w:jc w:val="both"/>
        <w:rPr>
          <w:sz w:val="26"/>
          <w:szCs w:val="26"/>
        </w:rPr>
      </w:pPr>
      <w:r w:rsidRPr="00794EB1">
        <w:rPr>
          <w:sz w:val="26"/>
          <w:szCs w:val="26"/>
        </w:rPr>
        <w:t>В судебном заседании</w:t>
      </w:r>
      <w:r w:rsidRPr="00794EB1" w:rsidR="00730001">
        <w:rPr>
          <w:sz w:val="26"/>
          <w:szCs w:val="26"/>
        </w:rPr>
        <w:t xml:space="preserve"> </w:t>
      </w:r>
      <w:r w:rsidRPr="00794EB1">
        <w:rPr>
          <w:sz w:val="26"/>
          <w:szCs w:val="26"/>
        </w:rPr>
        <w:t>защитник лица, привлекаемого к административной ответственности –</w:t>
      </w:r>
      <w:r w:rsidRPr="00794EB1" w:rsidR="00711588">
        <w:rPr>
          <w:sz w:val="26"/>
          <w:szCs w:val="26"/>
        </w:rPr>
        <w:t xml:space="preserve"> </w:t>
      </w:r>
      <w:r w:rsidRPr="00794EB1" w:rsidR="00E468A9">
        <w:rPr>
          <w:sz w:val="26"/>
          <w:szCs w:val="26"/>
        </w:rPr>
        <w:t>Антоненко В.Ю.</w:t>
      </w:r>
      <w:r w:rsidRPr="00794EB1" w:rsidR="00813381">
        <w:rPr>
          <w:sz w:val="26"/>
          <w:szCs w:val="26"/>
        </w:rPr>
        <w:t>,</w:t>
      </w:r>
      <w:r w:rsidRPr="00794EB1" w:rsidR="00711588">
        <w:rPr>
          <w:sz w:val="26"/>
          <w:szCs w:val="26"/>
        </w:rPr>
        <w:t xml:space="preserve"> </w:t>
      </w:r>
      <w:r w:rsidRPr="00794EB1" w:rsidR="00EB72C3">
        <w:rPr>
          <w:sz w:val="26"/>
          <w:szCs w:val="26"/>
        </w:rPr>
        <w:t>просил прекратить производство по делу по основаниям, изложенным в письменных возражениях в которых указывает на то</w:t>
      </w:r>
      <w:r w:rsidRPr="00794EB1" w:rsidR="00EB6A23">
        <w:rPr>
          <w:sz w:val="26"/>
          <w:szCs w:val="26"/>
        </w:rPr>
        <w:t>,</w:t>
      </w:r>
      <w:r w:rsidRPr="00794EB1" w:rsidR="00EB72C3">
        <w:rPr>
          <w:sz w:val="26"/>
          <w:szCs w:val="26"/>
        </w:rPr>
        <w:t xml:space="preserve"> что</w:t>
      </w:r>
      <w:r w:rsidRPr="00794EB1" w:rsidR="00730001">
        <w:rPr>
          <w:sz w:val="26"/>
          <w:szCs w:val="26"/>
        </w:rPr>
        <w:t xml:space="preserve"> дублирующие дорожные знаки устанавливаются на Г-образную опору, однако закупка и установка таких опор не предусмотрена муниципальным заданием. Т</w:t>
      </w:r>
      <w:r w:rsidRPr="00794EB1">
        <w:rPr>
          <w:sz w:val="26"/>
          <w:szCs w:val="26"/>
        </w:rPr>
        <w:t xml:space="preserve">акже защитник указывает на длительность процедуры закупки товаров, работ </w:t>
      </w:r>
      <w:r w:rsidRPr="00794EB1">
        <w:rPr>
          <w:sz w:val="26"/>
          <w:szCs w:val="26"/>
        </w:rPr>
        <w:t xml:space="preserve">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05.04.2013 г. № 44-ФЗ. </w:t>
      </w:r>
    </w:p>
    <w:p w:rsidR="00D40ADF" w:rsidRPr="00794EB1" w:rsidP="007D1A12">
      <w:pPr>
        <w:pStyle w:val="ConsPlusNormal"/>
        <w:ind w:firstLine="540"/>
        <w:jc w:val="both"/>
        <w:rPr>
          <w:sz w:val="26"/>
          <w:szCs w:val="26"/>
        </w:rPr>
      </w:pPr>
      <w:r w:rsidRPr="00794EB1">
        <w:rPr>
          <w:sz w:val="26"/>
          <w:szCs w:val="26"/>
        </w:rPr>
        <w:t>З</w:t>
      </w:r>
      <w:r w:rsidRPr="00794EB1" w:rsidR="009C7ACD">
        <w:rPr>
          <w:sz w:val="26"/>
          <w:szCs w:val="26"/>
        </w:rPr>
        <w:t xml:space="preserve">аслушав защитника </w:t>
      </w:r>
      <w:r w:rsidRPr="00794EB1" w:rsidR="00A07F99">
        <w:rPr>
          <w:sz w:val="26"/>
          <w:szCs w:val="26"/>
        </w:rPr>
        <w:t>лица,</w:t>
      </w:r>
      <w:r w:rsidRPr="00794EB1" w:rsidR="009C7ACD">
        <w:rPr>
          <w:sz w:val="26"/>
          <w:szCs w:val="26"/>
        </w:rPr>
        <w:t xml:space="preserve"> привлекаемого к административной ответственности</w:t>
      </w:r>
      <w:r w:rsidRPr="00794EB1" w:rsidR="00E37185">
        <w:rPr>
          <w:sz w:val="26"/>
          <w:szCs w:val="26"/>
        </w:rPr>
        <w:t xml:space="preserve"> – </w:t>
      </w:r>
      <w:r w:rsidRPr="00794EB1" w:rsidR="00424F45">
        <w:rPr>
          <w:sz w:val="26"/>
          <w:szCs w:val="26"/>
        </w:rPr>
        <w:t>Антоненко В.Ю.</w:t>
      </w:r>
      <w:r w:rsidRPr="00794EB1" w:rsidR="009C7ACD">
        <w:rPr>
          <w:sz w:val="26"/>
          <w:szCs w:val="26"/>
        </w:rPr>
        <w:t xml:space="preserve">, </w:t>
      </w:r>
      <w:r w:rsidRPr="00794EB1" w:rsidR="009564BB">
        <w:rPr>
          <w:sz w:val="26"/>
          <w:szCs w:val="26"/>
        </w:rPr>
        <w:t xml:space="preserve">исследовав доказательства, имеющиеся в деле </w:t>
      </w:r>
      <w:r w:rsidRPr="00794EB1" w:rsidR="009C7ACD">
        <w:rPr>
          <w:sz w:val="26"/>
          <w:szCs w:val="26"/>
        </w:rPr>
        <w:t>об административном правонарушении, прихожу к выводу о виновности М</w:t>
      </w:r>
      <w:r w:rsidRPr="00794EB1" w:rsidR="00711588">
        <w:rPr>
          <w:sz w:val="26"/>
          <w:szCs w:val="26"/>
        </w:rPr>
        <w:t>Б</w:t>
      </w:r>
      <w:r w:rsidRPr="00794EB1" w:rsidR="009C7ACD">
        <w:rPr>
          <w:sz w:val="26"/>
          <w:szCs w:val="26"/>
        </w:rPr>
        <w:t xml:space="preserve">У </w:t>
      </w:r>
      <w:r w:rsidRPr="00794EB1" w:rsidR="00711588">
        <w:rPr>
          <w:sz w:val="26"/>
          <w:szCs w:val="26"/>
        </w:rPr>
        <w:t>«Город»</w:t>
      </w:r>
      <w:r w:rsidRPr="00794EB1" w:rsidR="009C7ACD">
        <w:rPr>
          <w:sz w:val="26"/>
          <w:szCs w:val="26"/>
        </w:rPr>
        <w:t xml:space="preserve"> в совершении  правонарушения</w:t>
      </w:r>
      <w:r w:rsidRPr="00794EB1" w:rsidR="004B7C7B">
        <w:rPr>
          <w:sz w:val="26"/>
          <w:szCs w:val="26"/>
        </w:rPr>
        <w:t xml:space="preserve">, предусмотренного </w:t>
      </w:r>
      <w:r w:rsidRPr="00794EB1" w:rsidR="00711588">
        <w:rPr>
          <w:sz w:val="26"/>
          <w:szCs w:val="26"/>
        </w:rPr>
        <w:t>ч</w:t>
      </w:r>
      <w:r w:rsidRPr="00794EB1" w:rsidR="00711588">
        <w:rPr>
          <w:sz w:val="26"/>
          <w:szCs w:val="26"/>
        </w:rPr>
        <w:t>. 1 с</w:t>
      </w:r>
      <w:r w:rsidRPr="00794EB1" w:rsidR="004B7C7B">
        <w:rPr>
          <w:sz w:val="26"/>
          <w:szCs w:val="26"/>
        </w:rPr>
        <w:t>т. 12.</w:t>
      </w:r>
      <w:r w:rsidRPr="00794EB1" w:rsidR="009C7ACD">
        <w:rPr>
          <w:sz w:val="26"/>
          <w:szCs w:val="26"/>
        </w:rPr>
        <w:t>34</w:t>
      </w:r>
      <w:r w:rsidRPr="00794EB1" w:rsidR="004B7C7B">
        <w:rPr>
          <w:sz w:val="26"/>
          <w:szCs w:val="26"/>
        </w:rPr>
        <w:t xml:space="preserve"> </w:t>
      </w:r>
      <w:r w:rsidRPr="00794EB1" w:rsidR="009C7ACD">
        <w:rPr>
          <w:sz w:val="26"/>
          <w:szCs w:val="26"/>
        </w:rPr>
        <w:t>КоАП РФ.</w:t>
      </w:r>
    </w:p>
    <w:p w:rsidR="007D1A12" w:rsidRPr="00794EB1" w:rsidP="007D1A12">
      <w:pPr>
        <w:pStyle w:val="ConsPlusNormal"/>
        <w:ind w:firstLine="540"/>
        <w:jc w:val="both"/>
        <w:rPr>
          <w:sz w:val="26"/>
          <w:szCs w:val="26"/>
        </w:rPr>
      </w:pPr>
      <w:r w:rsidRPr="00794EB1">
        <w:rPr>
          <w:sz w:val="26"/>
          <w:szCs w:val="2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794EB1" w:rsidP="007D1A12">
      <w:pPr>
        <w:pStyle w:val="ConsPlusNormal"/>
        <w:ind w:firstLine="540"/>
        <w:jc w:val="both"/>
        <w:rPr>
          <w:sz w:val="26"/>
          <w:szCs w:val="26"/>
        </w:rPr>
      </w:pPr>
      <w:r w:rsidRPr="00794EB1">
        <w:rPr>
          <w:sz w:val="26"/>
          <w:szCs w:val="26"/>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r w:rsidRPr="00794EB1" w:rsidR="00F35690">
        <w:rPr>
          <w:sz w:val="26"/>
          <w:szCs w:val="26"/>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794EB1">
        <w:rPr>
          <w:sz w:val="26"/>
          <w:szCs w:val="26"/>
        </w:rPr>
        <w:t xml:space="preserve"> </w:t>
      </w:r>
    </w:p>
    <w:p w:rsidR="007D1A12" w:rsidRPr="00794EB1" w:rsidP="007D1A12">
      <w:pPr>
        <w:pStyle w:val="ConsPlusNormal"/>
        <w:ind w:firstLine="540"/>
        <w:jc w:val="both"/>
        <w:rPr>
          <w:sz w:val="26"/>
          <w:szCs w:val="26"/>
        </w:rPr>
      </w:pPr>
      <w:r w:rsidRPr="00794EB1">
        <w:rPr>
          <w:sz w:val="26"/>
          <w:szCs w:val="26"/>
        </w:rPr>
        <w:t>В соответствии со ст. 2 Федерального закона  № 196-ФЗ от 10.12.1995 г. «О безопасности дорожного движения»</w:t>
      </w:r>
      <w:r w:rsidRPr="00794EB1" w:rsidR="009C7ACD">
        <w:rPr>
          <w:sz w:val="26"/>
          <w:szCs w:val="26"/>
        </w:rPr>
        <w:t xml:space="preserve"> (далее - Федеральный закон №196-ФЗ)</w:t>
      </w:r>
      <w:r w:rsidRPr="00794EB1">
        <w:rPr>
          <w:sz w:val="26"/>
          <w:szCs w:val="26"/>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794EB1" w:rsidP="00542542">
      <w:pPr>
        <w:pStyle w:val="ConsPlusNormal"/>
        <w:ind w:firstLine="709"/>
        <w:jc w:val="both"/>
        <w:rPr>
          <w:sz w:val="26"/>
          <w:szCs w:val="26"/>
        </w:rPr>
      </w:pPr>
      <w:r w:rsidRPr="00794EB1">
        <w:rPr>
          <w:sz w:val="26"/>
          <w:szCs w:val="26"/>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794EB1" w:rsidR="00A07F99">
        <w:rPr>
          <w:sz w:val="26"/>
          <w:szCs w:val="26"/>
        </w:rPr>
        <w:t>е</w:t>
      </w:r>
      <w:r w:rsidRPr="00794EB1">
        <w:rPr>
          <w:sz w:val="26"/>
          <w:szCs w:val="26"/>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794EB1" w:rsidR="00A07F99">
        <w:rPr>
          <w:sz w:val="26"/>
          <w:szCs w:val="26"/>
        </w:rPr>
        <w:t>техническим регламентам и другим нормативным документам возлагается на лица, осуществляющие содержание автомобильных дорог.</w:t>
      </w:r>
    </w:p>
    <w:p w:rsidR="00A07F99" w:rsidRPr="00794EB1" w:rsidP="00542542">
      <w:pPr>
        <w:pStyle w:val="ConsPlusNormal"/>
        <w:ind w:firstLine="709"/>
        <w:jc w:val="both"/>
        <w:rPr>
          <w:sz w:val="26"/>
          <w:szCs w:val="26"/>
        </w:rPr>
      </w:pPr>
      <w:r w:rsidRPr="00794EB1">
        <w:rPr>
          <w:sz w:val="26"/>
          <w:szCs w:val="26"/>
        </w:rPr>
        <w:t xml:space="preserve">В соответствии  с </w:t>
      </w:r>
      <w:r w:rsidRPr="00794EB1">
        <w:rPr>
          <w:sz w:val="26"/>
          <w:szCs w:val="26"/>
        </w:rPr>
        <w:t>ч</w:t>
      </w:r>
      <w:r w:rsidRPr="00794EB1">
        <w:rPr>
          <w:sz w:val="26"/>
          <w:szCs w:val="26"/>
        </w:rPr>
        <w:t>.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w:t>
      </w:r>
      <w:r w:rsidRPr="00794EB1" w:rsidR="0018570C">
        <w:rPr>
          <w:sz w:val="26"/>
          <w:szCs w:val="26"/>
        </w:rPr>
        <w:t>едерального закона №</w:t>
      </w:r>
      <w:r w:rsidRPr="00794EB1">
        <w:rPr>
          <w:sz w:val="26"/>
          <w:szCs w:val="26"/>
        </w:rPr>
        <w:t xml:space="preserve"> 257</w:t>
      </w:r>
      <w:r w:rsidRPr="00794EB1" w:rsidR="0018570C">
        <w:rPr>
          <w:sz w:val="26"/>
          <w:szCs w:val="26"/>
        </w:rPr>
        <w:t>-ФЗ</w:t>
      </w:r>
      <w:r w:rsidRPr="00794EB1">
        <w:rPr>
          <w:sz w:val="26"/>
          <w:szCs w:val="26"/>
        </w:rPr>
        <w:t xml:space="preserve"> владельцы автомобильных дорог</w:t>
      </w:r>
      <w:r w:rsidRPr="00794EB1" w:rsidR="00D46A54">
        <w:rPr>
          <w:sz w:val="26"/>
          <w:szCs w:val="26"/>
        </w:rPr>
        <w:t xml:space="preserve"> </w:t>
      </w:r>
      <w:r w:rsidRPr="00794EB1">
        <w:rPr>
          <w:sz w:val="26"/>
          <w:szCs w:val="26"/>
        </w:rPr>
        <w:t>-и</w:t>
      </w:r>
      <w:r w:rsidRPr="00794EB1">
        <w:rPr>
          <w:sz w:val="26"/>
          <w:szCs w:val="26"/>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18570C" w:rsidRPr="00794EB1" w:rsidP="00542542">
      <w:pPr>
        <w:ind w:firstLine="709"/>
        <w:jc w:val="both"/>
        <w:rPr>
          <w:sz w:val="26"/>
          <w:szCs w:val="26"/>
        </w:rPr>
      </w:pPr>
      <w:r w:rsidRPr="00794EB1">
        <w:rPr>
          <w:sz w:val="26"/>
          <w:szCs w:val="26"/>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794EB1">
        <w:rPr>
          <w:sz w:val="26"/>
          <w:szCs w:val="26"/>
        </w:rPr>
        <w:t xml:space="preserve"> норм и правил.</w:t>
      </w:r>
    </w:p>
    <w:p w:rsidR="003E42D0" w:rsidRPr="00794EB1" w:rsidP="003E42D0">
      <w:pPr>
        <w:ind w:firstLine="708"/>
        <w:jc w:val="both"/>
        <w:rPr>
          <w:sz w:val="26"/>
          <w:szCs w:val="26"/>
        </w:rPr>
      </w:pPr>
      <w:r w:rsidRPr="00794EB1">
        <w:rPr>
          <w:sz w:val="26"/>
          <w:szCs w:val="26"/>
        </w:rPr>
        <w:t>А</w:t>
      </w:r>
      <w:r w:rsidRPr="00794EB1" w:rsidR="009C7ACD">
        <w:rPr>
          <w:sz w:val="26"/>
          <w:szCs w:val="26"/>
        </w:rPr>
        <w:t>кт</w:t>
      </w:r>
      <w:r w:rsidRPr="00794EB1">
        <w:rPr>
          <w:sz w:val="26"/>
          <w:szCs w:val="26"/>
        </w:rPr>
        <w:t>ом</w:t>
      </w:r>
      <w:r w:rsidRPr="00794EB1" w:rsidR="009C7ACD">
        <w:rPr>
          <w:sz w:val="26"/>
          <w:szCs w:val="26"/>
        </w:rPr>
        <w:t xml:space="preserve"> о выявленных  недостатках в эксплуатационном состоянии автомобильной дороги</w:t>
      </w:r>
      <w:r w:rsidRPr="00794EB1" w:rsidR="00D46A54">
        <w:rPr>
          <w:sz w:val="26"/>
          <w:szCs w:val="26"/>
        </w:rPr>
        <w:t xml:space="preserve"> (улицы), железнодорожного переезда</w:t>
      </w:r>
      <w:r w:rsidRPr="00794EB1" w:rsidR="00992279">
        <w:rPr>
          <w:sz w:val="26"/>
          <w:szCs w:val="26"/>
        </w:rPr>
        <w:t xml:space="preserve"> от </w:t>
      </w:r>
      <w:r w:rsidRPr="00794EB1">
        <w:rPr>
          <w:sz w:val="26"/>
          <w:szCs w:val="26"/>
        </w:rPr>
        <w:t>17</w:t>
      </w:r>
      <w:r w:rsidRPr="00794EB1" w:rsidR="00992279">
        <w:rPr>
          <w:sz w:val="26"/>
          <w:szCs w:val="26"/>
        </w:rPr>
        <w:t>.0</w:t>
      </w:r>
      <w:r w:rsidRPr="00794EB1">
        <w:rPr>
          <w:sz w:val="26"/>
          <w:szCs w:val="26"/>
        </w:rPr>
        <w:t>6</w:t>
      </w:r>
      <w:r w:rsidRPr="00794EB1" w:rsidR="00992279">
        <w:rPr>
          <w:sz w:val="26"/>
          <w:szCs w:val="26"/>
        </w:rPr>
        <w:t>.20</w:t>
      </w:r>
      <w:r w:rsidRPr="00794EB1" w:rsidR="00D664CE">
        <w:rPr>
          <w:sz w:val="26"/>
          <w:szCs w:val="26"/>
        </w:rPr>
        <w:t>20</w:t>
      </w:r>
      <w:r w:rsidRPr="00794EB1" w:rsidR="00992279">
        <w:rPr>
          <w:sz w:val="26"/>
          <w:szCs w:val="26"/>
        </w:rPr>
        <w:t xml:space="preserve"> </w:t>
      </w:r>
      <w:r w:rsidRPr="00794EB1" w:rsidR="00D37F79">
        <w:rPr>
          <w:sz w:val="26"/>
          <w:szCs w:val="26"/>
        </w:rPr>
        <w:t xml:space="preserve"> </w:t>
      </w:r>
      <w:r w:rsidRPr="00794EB1" w:rsidR="00992279">
        <w:rPr>
          <w:sz w:val="26"/>
          <w:szCs w:val="26"/>
        </w:rPr>
        <w:t>года</w:t>
      </w:r>
      <w:r w:rsidRPr="00794EB1" w:rsidR="006F7520">
        <w:rPr>
          <w:sz w:val="26"/>
          <w:szCs w:val="26"/>
        </w:rPr>
        <w:t xml:space="preserve">, составленным </w:t>
      </w:r>
      <w:r w:rsidRPr="00794EB1">
        <w:rPr>
          <w:sz w:val="26"/>
          <w:szCs w:val="26"/>
        </w:rPr>
        <w:t xml:space="preserve">государственным </w:t>
      </w:r>
      <w:r w:rsidRPr="00794EB1" w:rsidR="006F7520">
        <w:rPr>
          <w:sz w:val="26"/>
          <w:szCs w:val="26"/>
        </w:rPr>
        <w:t>инспектором</w:t>
      </w:r>
      <w:r w:rsidRPr="00794EB1">
        <w:rPr>
          <w:sz w:val="26"/>
          <w:szCs w:val="26"/>
        </w:rPr>
        <w:t xml:space="preserve"> дорожного надзора ОДН Д</w:t>
      </w:r>
      <w:r w:rsidRPr="00794EB1" w:rsidR="006F7520">
        <w:rPr>
          <w:sz w:val="26"/>
          <w:szCs w:val="26"/>
        </w:rPr>
        <w:t xml:space="preserve">ПС ОГИБДД УМВД России по г. Симферополю </w:t>
      </w:r>
      <w:r w:rsidRPr="00794EB1">
        <w:rPr>
          <w:sz w:val="26"/>
          <w:szCs w:val="26"/>
        </w:rPr>
        <w:t>Хватковым</w:t>
      </w:r>
      <w:r w:rsidRPr="00794EB1">
        <w:rPr>
          <w:sz w:val="26"/>
          <w:szCs w:val="26"/>
        </w:rPr>
        <w:t xml:space="preserve"> Д.Г. </w:t>
      </w:r>
      <w:r w:rsidRPr="00794EB1" w:rsidR="009C7ACD">
        <w:rPr>
          <w:sz w:val="26"/>
          <w:szCs w:val="26"/>
        </w:rPr>
        <w:t>зафиксировано, что</w:t>
      </w:r>
      <w:r w:rsidRPr="00794EB1" w:rsidR="0018570C">
        <w:rPr>
          <w:sz w:val="26"/>
          <w:szCs w:val="26"/>
        </w:rPr>
        <w:t xml:space="preserve"> </w:t>
      </w:r>
      <w:r w:rsidRPr="00794EB1" w:rsidR="00D37F79">
        <w:rPr>
          <w:sz w:val="26"/>
          <w:szCs w:val="26"/>
        </w:rPr>
        <w:t xml:space="preserve">на участке дороги </w:t>
      </w:r>
      <w:r w:rsidRPr="00794EB1" w:rsidR="0018570C">
        <w:rPr>
          <w:sz w:val="26"/>
          <w:szCs w:val="26"/>
        </w:rPr>
        <w:t>по адресу: г. Симферополь</w:t>
      </w:r>
      <w:r w:rsidRPr="00794EB1" w:rsidR="00992279">
        <w:rPr>
          <w:sz w:val="26"/>
          <w:szCs w:val="26"/>
        </w:rPr>
        <w:t xml:space="preserve">, </w:t>
      </w:r>
      <w:r w:rsidRPr="00794EB1">
        <w:rPr>
          <w:sz w:val="26"/>
          <w:szCs w:val="26"/>
        </w:rPr>
        <w:t>ул. Гагарина</w:t>
      </w:r>
      <w:r w:rsidRPr="00794EB1" w:rsidR="00342B20">
        <w:rPr>
          <w:sz w:val="26"/>
          <w:szCs w:val="26"/>
        </w:rPr>
        <w:t>, д.</w:t>
      </w:r>
      <w:r w:rsidRPr="00794EB1">
        <w:rPr>
          <w:sz w:val="26"/>
          <w:szCs w:val="26"/>
        </w:rPr>
        <w:t xml:space="preserve"> 20 над проезжей частью отсутствует дорожный знак 5.15.2 «Направление движения по полосе» утвержденный проектом (схемой) организации дорожного</w:t>
      </w:r>
      <w:r w:rsidRPr="00794EB1">
        <w:rPr>
          <w:sz w:val="26"/>
          <w:szCs w:val="26"/>
        </w:rPr>
        <w:t xml:space="preserve"> движения, чем нарушены </w:t>
      </w:r>
      <w:r w:rsidRPr="00794EB1">
        <w:rPr>
          <w:sz w:val="26"/>
          <w:szCs w:val="26"/>
        </w:rPr>
        <w:t>пп</w:t>
      </w:r>
      <w:r w:rsidRPr="00794EB1">
        <w:rPr>
          <w:sz w:val="26"/>
          <w:szCs w:val="26"/>
        </w:rPr>
        <w:t xml:space="preserve">. 6.2.1, 6.2.3 ГОСТ О 50597-2017, п. 5.6.22 ГОСТ </w:t>
      </w:r>
      <w:r w:rsidRPr="00794EB1">
        <w:rPr>
          <w:sz w:val="26"/>
          <w:szCs w:val="26"/>
        </w:rPr>
        <w:t>Р</w:t>
      </w:r>
      <w:r w:rsidRPr="00794EB1">
        <w:rPr>
          <w:sz w:val="26"/>
          <w:szCs w:val="26"/>
        </w:rPr>
        <w:t xml:space="preserve"> 52289-2019. Также указанным актом зафиксировано, что по ул. Карла Маркса, д. 17 в г. Симферополе над проезжей частью отсутствует дорожный знак 5.15.2 «Направление движения по полосе» утвержденный проектом (схемой) организации дорожного движения, чем нарушены </w:t>
      </w:r>
      <w:r w:rsidRPr="00794EB1">
        <w:rPr>
          <w:sz w:val="26"/>
          <w:szCs w:val="26"/>
        </w:rPr>
        <w:t>пп</w:t>
      </w:r>
      <w:r w:rsidRPr="00794EB1">
        <w:rPr>
          <w:sz w:val="26"/>
          <w:szCs w:val="26"/>
        </w:rPr>
        <w:t xml:space="preserve">. 6.2.1, 6.2.3 ГОСТ </w:t>
      </w:r>
      <w:r w:rsidRPr="00794EB1">
        <w:rPr>
          <w:sz w:val="26"/>
          <w:szCs w:val="26"/>
        </w:rPr>
        <w:t>Р</w:t>
      </w:r>
      <w:r w:rsidRPr="00794EB1">
        <w:rPr>
          <w:sz w:val="26"/>
          <w:szCs w:val="26"/>
        </w:rPr>
        <w:t xml:space="preserve"> 50597-2017, п. 5.6.22 ГОСТ Р 52289-2019(л.д.</w:t>
      </w:r>
      <w:r w:rsidRPr="00794EB1" w:rsidR="009C249D">
        <w:rPr>
          <w:sz w:val="26"/>
          <w:szCs w:val="26"/>
        </w:rPr>
        <w:t>13</w:t>
      </w:r>
      <w:r w:rsidRPr="00794EB1">
        <w:rPr>
          <w:sz w:val="26"/>
          <w:szCs w:val="26"/>
        </w:rPr>
        <w:t xml:space="preserve">). </w:t>
      </w:r>
    </w:p>
    <w:p w:rsidR="006F7520" w:rsidRPr="00794EB1" w:rsidP="009F6AAF">
      <w:pPr>
        <w:ind w:firstLine="709"/>
        <w:jc w:val="both"/>
        <w:rPr>
          <w:sz w:val="26"/>
          <w:szCs w:val="26"/>
        </w:rPr>
      </w:pPr>
      <w:r w:rsidRPr="00794EB1">
        <w:rPr>
          <w:sz w:val="26"/>
          <w:szCs w:val="26"/>
        </w:rPr>
        <w:t xml:space="preserve">Указанные недостатки </w:t>
      </w:r>
      <w:r w:rsidRPr="00794EB1" w:rsidR="00441632">
        <w:rPr>
          <w:sz w:val="26"/>
          <w:szCs w:val="26"/>
        </w:rPr>
        <w:t xml:space="preserve">в эксплуатационном состоянии дороги также </w:t>
      </w:r>
      <w:r w:rsidRPr="00794EB1">
        <w:rPr>
          <w:sz w:val="26"/>
          <w:szCs w:val="26"/>
        </w:rPr>
        <w:t>подтверждаются фототаблицей к акту</w:t>
      </w:r>
      <w:r w:rsidRPr="00794EB1" w:rsidR="00546C1D">
        <w:rPr>
          <w:sz w:val="26"/>
          <w:szCs w:val="26"/>
        </w:rPr>
        <w:t xml:space="preserve"> выявленных недостатков </w:t>
      </w:r>
      <w:r w:rsidRPr="00794EB1" w:rsidR="003E42D0">
        <w:rPr>
          <w:sz w:val="26"/>
          <w:szCs w:val="26"/>
        </w:rPr>
        <w:t xml:space="preserve">от 17.06.2020 г. </w:t>
      </w:r>
      <w:r w:rsidRPr="00794EB1">
        <w:rPr>
          <w:sz w:val="26"/>
          <w:szCs w:val="26"/>
        </w:rPr>
        <w:t>(л.д.</w:t>
      </w:r>
      <w:r w:rsidRPr="00794EB1" w:rsidR="009C249D">
        <w:rPr>
          <w:sz w:val="26"/>
          <w:szCs w:val="26"/>
        </w:rPr>
        <w:t>14,15</w:t>
      </w:r>
      <w:r w:rsidRPr="00794EB1">
        <w:rPr>
          <w:sz w:val="26"/>
          <w:szCs w:val="26"/>
        </w:rPr>
        <w:t>).</w:t>
      </w:r>
      <w:r w:rsidRPr="00794EB1">
        <w:rPr>
          <w:sz w:val="26"/>
          <w:szCs w:val="26"/>
        </w:rPr>
        <w:t xml:space="preserve"> </w:t>
      </w:r>
    </w:p>
    <w:p w:rsidR="00512958" w:rsidRPr="00794EB1" w:rsidP="000C66D3">
      <w:pPr>
        <w:ind w:firstLine="709"/>
        <w:jc w:val="both"/>
        <w:rPr>
          <w:rFonts w:eastAsiaTheme="minorHAnsi"/>
          <w:sz w:val="26"/>
          <w:szCs w:val="26"/>
          <w:lang w:eastAsia="en-US"/>
        </w:rPr>
      </w:pPr>
      <w:r w:rsidRPr="00794EB1">
        <w:rPr>
          <w:rFonts w:eastAsiaTheme="minorHAnsi"/>
          <w:sz w:val="26"/>
          <w:szCs w:val="26"/>
          <w:lang w:eastAsia="en-US"/>
        </w:rPr>
        <w:t xml:space="preserve">В соответствии с п. 6.2.1 ГОСТ </w:t>
      </w:r>
      <w:r w:rsidRPr="00794EB1">
        <w:rPr>
          <w:rFonts w:eastAsiaTheme="minorHAnsi"/>
          <w:sz w:val="26"/>
          <w:szCs w:val="26"/>
          <w:lang w:eastAsia="en-US"/>
        </w:rPr>
        <w:t>Р</w:t>
      </w:r>
      <w:r w:rsidRPr="00794EB1">
        <w:rPr>
          <w:rFonts w:eastAsiaTheme="minorHAnsi"/>
          <w:sz w:val="26"/>
          <w:szCs w:val="26"/>
          <w:lang w:eastAsia="en-US"/>
        </w:rPr>
        <w:t xml:space="preserve"> 50597-2017,</w:t>
      </w:r>
      <w:r w:rsidRPr="00794EB1">
        <w:rPr>
          <w:sz w:val="26"/>
          <w:szCs w:val="26"/>
        </w:rPr>
        <w:t xml:space="preserve"> утвержден и введен в действие приказом </w:t>
      </w:r>
      <w:r w:rsidRPr="00794EB1">
        <w:rPr>
          <w:rFonts w:eastAsiaTheme="minorHAnsi"/>
          <w:sz w:val="26"/>
          <w:szCs w:val="26"/>
          <w:lang w:eastAsia="en-US"/>
        </w:rPr>
        <w:t xml:space="preserve">Федерального агентства по техническому регулированию и метрологии от 26.09.2017 г. № 1245-ст, (далее - ГОСТ Р 50597-2017) дороги и улицы должны быть обустроены дорожными знаками по </w:t>
      </w:r>
      <w:hyperlink r:id="rId5" w:history="1">
        <w:r w:rsidRPr="00794EB1">
          <w:rPr>
            <w:rFonts w:eastAsiaTheme="minorHAnsi"/>
            <w:color w:val="0000FF"/>
            <w:sz w:val="26"/>
            <w:szCs w:val="26"/>
            <w:lang w:eastAsia="en-US"/>
          </w:rPr>
          <w:t>ГОСТ 32945</w:t>
        </w:r>
      </w:hyperlink>
      <w:r w:rsidRPr="00794EB1">
        <w:rPr>
          <w:rFonts w:eastAsiaTheme="minorHAnsi"/>
          <w:sz w:val="26"/>
          <w:szCs w:val="26"/>
          <w:lang w:eastAsia="en-US"/>
        </w:rPr>
        <w:t xml:space="preserve">, изображения, символы и надписи, фотометрические и </w:t>
      </w:r>
      <w:r w:rsidRPr="00794EB1">
        <w:rPr>
          <w:rFonts w:eastAsiaTheme="minorHAnsi"/>
          <w:sz w:val="26"/>
          <w:szCs w:val="26"/>
          <w:lang w:eastAsia="en-US"/>
        </w:rPr>
        <w:t>колометрические</w:t>
      </w:r>
      <w:r w:rsidRPr="00794EB1">
        <w:rPr>
          <w:rFonts w:eastAsiaTheme="minorHAnsi"/>
          <w:sz w:val="26"/>
          <w:szCs w:val="26"/>
          <w:lang w:eastAsia="en-US"/>
        </w:rPr>
        <w:t xml:space="preserve"> характеристики которых должны соответствовать </w:t>
      </w:r>
      <w:hyperlink r:id="rId6" w:history="1">
        <w:r w:rsidRPr="00794EB1">
          <w:rPr>
            <w:rFonts w:eastAsiaTheme="minorHAnsi"/>
            <w:color w:val="0000FF"/>
            <w:sz w:val="26"/>
            <w:szCs w:val="26"/>
            <w:lang w:eastAsia="en-US"/>
          </w:rPr>
          <w:t>ГОСТ Р 52290</w:t>
        </w:r>
      </w:hyperlink>
      <w:r w:rsidRPr="00794EB1">
        <w:rPr>
          <w:rFonts w:eastAsiaTheme="minorHAnsi"/>
          <w:sz w:val="26"/>
          <w:szCs w:val="26"/>
          <w:lang w:eastAsia="en-US"/>
        </w:rPr>
        <w:t xml:space="preserve">, знаками переменной информации (далее - ЗПИ) - по </w:t>
      </w:r>
      <w:hyperlink r:id="rId7" w:history="1">
        <w:r w:rsidRPr="00794EB1">
          <w:rPr>
            <w:rFonts w:eastAsiaTheme="minorHAnsi"/>
            <w:color w:val="0000FF"/>
            <w:sz w:val="26"/>
            <w:szCs w:val="26"/>
            <w:lang w:eastAsia="en-US"/>
          </w:rPr>
          <w:t>ГОСТ 32865</w:t>
        </w:r>
      </w:hyperlink>
      <w:r w:rsidRPr="00794EB1">
        <w:rPr>
          <w:rFonts w:eastAsiaTheme="minorHAnsi"/>
          <w:sz w:val="26"/>
          <w:szCs w:val="26"/>
          <w:lang w:eastAsia="en-US"/>
        </w:rPr>
        <w:t xml:space="preserve">. Знаки должны быть установлены по </w:t>
      </w:r>
      <w:hyperlink r:id="rId8" w:history="1">
        <w:r w:rsidRPr="00794EB1">
          <w:rPr>
            <w:rFonts w:eastAsiaTheme="minorHAnsi"/>
            <w:color w:val="0000FF"/>
            <w:sz w:val="26"/>
            <w:szCs w:val="26"/>
            <w:lang w:eastAsia="en-US"/>
          </w:rPr>
          <w:t xml:space="preserve">ГОСТ </w:t>
        </w:r>
        <w:r w:rsidRPr="00794EB1">
          <w:rPr>
            <w:rFonts w:eastAsiaTheme="minorHAnsi"/>
            <w:color w:val="0000FF"/>
            <w:sz w:val="26"/>
            <w:szCs w:val="26"/>
            <w:lang w:eastAsia="en-US"/>
          </w:rPr>
          <w:t>Р</w:t>
        </w:r>
        <w:r w:rsidRPr="00794EB1">
          <w:rPr>
            <w:rFonts w:eastAsiaTheme="minorHAnsi"/>
            <w:color w:val="0000FF"/>
            <w:sz w:val="26"/>
            <w:szCs w:val="26"/>
            <w:lang w:eastAsia="en-US"/>
          </w:rPr>
          <w:t xml:space="preserve"> 52289</w:t>
        </w:r>
      </w:hyperlink>
      <w:r w:rsidRPr="00794EB1">
        <w:rPr>
          <w:rFonts w:eastAsiaTheme="minorHAnsi"/>
          <w:sz w:val="26"/>
          <w:szCs w:val="26"/>
          <w:lang w:eastAsia="en-US"/>
        </w:rPr>
        <w:t xml:space="preserve"> в соответствии с утвержденным проектом (схемой) организации дорожного движения. </w:t>
      </w:r>
    </w:p>
    <w:p w:rsidR="009C249D" w:rsidRPr="00794EB1" w:rsidP="000E2631">
      <w:pPr>
        <w:autoSpaceDE w:val="0"/>
        <w:autoSpaceDN w:val="0"/>
        <w:adjustRightInd w:val="0"/>
        <w:ind w:firstLine="708"/>
        <w:jc w:val="both"/>
        <w:rPr>
          <w:rFonts w:eastAsiaTheme="minorHAnsi"/>
          <w:sz w:val="26"/>
          <w:szCs w:val="26"/>
          <w:lang w:eastAsia="en-US"/>
        </w:rPr>
      </w:pPr>
      <w:r w:rsidRPr="00794EB1">
        <w:rPr>
          <w:rFonts w:eastAsiaTheme="minorHAnsi"/>
          <w:sz w:val="26"/>
          <w:szCs w:val="26"/>
          <w:lang w:eastAsia="en-US"/>
        </w:rPr>
        <w:t xml:space="preserve">Согласно пункту </w:t>
      </w:r>
      <w:r w:rsidRPr="00794EB1" w:rsidR="009158B2">
        <w:rPr>
          <w:rFonts w:eastAsiaTheme="minorHAnsi"/>
          <w:sz w:val="26"/>
          <w:szCs w:val="26"/>
          <w:lang w:eastAsia="en-US"/>
        </w:rPr>
        <w:t>5.</w:t>
      </w:r>
      <w:r w:rsidRPr="00794EB1" w:rsidR="00FC7A0E">
        <w:rPr>
          <w:rFonts w:eastAsiaTheme="minorHAnsi"/>
          <w:sz w:val="26"/>
          <w:szCs w:val="26"/>
          <w:lang w:eastAsia="en-US"/>
        </w:rPr>
        <w:t>6.</w:t>
      </w:r>
      <w:r w:rsidRPr="00794EB1" w:rsidR="009158B2">
        <w:rPr>
          <w:rFonts w:eastAsiaTheme="minorHAnsi"/>
          <w:sz w:val="26"/>
          <w:szCs w:val="26"/>
          <w:lang w:eastAsia="en-US"/>
        </w:rPr>
        <w:t>2</w:t>
      </w:r>
      <w:r w:rsidRPr="00794EB1">
        <w:rPr>
          <w:rFonts w:eastAsiaTheme="minorHAnsi"/>
          <w:sz w:val="26"/>
          <w:szCs w:val="26"/>
          <w:lang w:eastAsia="en-US"/>
        </w:rPr>
        <w:t>2</w:t>
      </w:r>
      <w:r w:rsidRPr="00794EB1" w:rsidR="00FC7A0E">
        <w:rPr>
          <w:rFonts w:eastAsiaTheme="minorHAnsi"/>
          <w:sz w:val="26"/>
          <w:szCs w:val="26"/>
          <w:lang w:eastAsia="en-US"/>
        </w:rPr>
        <w:t xml:space="preserve"> ГОСТ </w:t>
      </w:r>
      <w:r w:rsidRPr="00794EB1" w:rsidR="00FC7A0E">
        <w:rPr>
          <w:rFonts w:eastAsiaTheme="minorHAnsi"/>
          <w:sz w:val="26"/>
          <w:szCs w:val="26"/>
          <w:lang w:eastAsia="en-US"/>
        </w:rPr>
        <w:t>Р</w:t>
      </w:r>
      <w:r w:rsidRPr="00794EB1" w:rsidR="00FC7A0E">
        <w:rPr>
          <w:rFonts w:eastAsiaTheme="minorHAnsi"/>
          <w:sz w:val="26"/>
          <w:szCs w:val="26"/>
          <w:lang w:eastAsia="en-US"/>
        </w:rPr>
        <w:t xml:space="preserve"> 52289-20</w:t>
      </w:r>
      <w:r w:rsidRPr="00794EB1">
        <w:rPr>
          <w:rFonts w:eastAsiaTheme="minorHAnsi"/>
          <w:sz w:val="26"/>
          <w:szCs w:val="26"/>
          <w:lang w:eastAsia="en-US"/>
        </w:rPr>
        <w:t>19</w:t>
      </w:r>
      <w:r w:rsidRPr="00794EB1" w:rsidR="00FC7A0E">
        <w:rPr>
          <w:rFonts w:eastAsiaTheme="minorHAnsi"/>
          <w:sz w:val="26"/>
          <w:szCs w:val="26"/>
          <w:lang w:eastAsia="en-US"/>
        </w:rPr>
        <w:t xml:space="preserve">, утвержденным </w:t>
      </w:r>
      <w:hyperlink r:id="rId9" w:history="1">
        <w:r w:rsidRPr="00794EB1" w:rsidR="00FC7A0E">
          <w:rPr>
            <w:rFonts w:eastAsiaTheme="minorHAnsi"/>
            <w:color w:val="0000FF"/>
            <w:sz w:val="26"/>
            <w:szCs w:val="26"/>
            <w:lang w:eastAsia="en-US"/>
          </w:rPr>
          <w:t>приказом</w:t>
        </w:r>
      </w:hyperlink>
      <w:r w:rsidRPr="00794EB1" w:rsidR="00FC7A0E">
        <w:rPr>
          <w:rFonts w:eastAsiaTheme="minorHAnsi"/>
          <w:sz w:val="26"/>
          <w:szCs w:val="26"/>
          <w:lang w:eastAsia="en-US"/>
        </w:rPr>
        <w:t xml:space="preserve"> </w:t>
      </w:r>
      <w:r w:rsidRPr="00794EB1">
        <w:rPr>
          <w:rFonts w:eastAsiaTheme="minorHAnsi"/>
          <w:sz w:val="26"/>
          <w:szCs w:val="26"/>
          <w:lang w:eastAsia="en-US"/>
        </w:rPr>
        <w:t xml:space="preserve">Федерального агентства по техническому регулированию и метрологии от 20 декабря 2019 г. № 1425-ст, </w:t>
      </w:r>
      <w:hyperlink r:id="rId10" w:history="1">
        <w:r w:rsidRPr="00794EB1">
          <w:rPr>
            <w:rFonts w:eastAsiaTheme="minorHAnsi"/>
            <w:color w:val="0000FF"/>
            <w:sz w:val="26"/>
            <w:szCs w:val="26"/>
            <w:lang w:eastAsia="en-US"/>
          </w:rPr>
          <w:t>знаки 5.15.1</w:t>
        </w:r>
      </w:hyperlink>
      <w:r w:rsidRPr="00794EB1">
        <w:rPr>
          <w:rFonts w:eastAsiaTheme="minorHAnsi"/>
          <w:sz w:val="26"/>
          <w:szCs w:val="26"/>
          <w:lang w:eastAsia="en-US"/>
        </w:rPr>
        <w:t xml:space="preserve"> «Направления движения по полосам» и </w:t>
      </w:r>
      <w:hyperlink r:id="rId11" w:history="1">
        <w:r w:rsidRPr="00794EB1">
          <w:rPr>
            <w:rFonts w:eastAsiaTheme="minorHAnsi"/>
            <w:color w:val="0000FF"/>
            <w:sz w:val="26"/>
            <w:szCs w:val="26"/>
            <w:lang w:eastAsia="en-US"/>
          </w:rPr>
          <w:t>5.15.2</w:t>
        </w:r>
      </w:hyperlink>
      <w:r w:rsidRPr="00794EB1">
        <w:rPr>
          <w:rFonts w:eastAsiaTheme="minorHAnsi"/>
          <w:sz w:val="26"/>
          <w:szCs w:val="26"/>
          <w:lang w:eastAsia="en-US"/>
        </w:rPr>
        <w:t xml:space="preserve"> «Направления движения по полосе» применяют для указания разрешенных направлений движения по каждой из полос на перекрестке, где требуется обеспечить использование полос в соответствии с интенсивностью движения транспортных средств по различным направлениям.</w:t>
      </w:r>
    </w:p>
    <w:p w:rsidR="009C249D" w:rsidRPr="00794EB1" w:rsidP="000E2631">
      <w:pPr>
        <w:autoSpaceDE w:val="0"/>
        <w:autoSpaceDN w:val="0"/>
        <w:adjustRightInd w:val="0"/>
        <w:ind w:firstLine="708"/>
        <w:jc w:val="both"/>
        <w:rPr>
          <w:rFonts w:eastAsiaTheme="minorHAnsi"/>
          <w:sz w:val="26"/>
          <w:szCs w:val="26"/>
          <w:lang w:eastAsia="en-US"/>
        </w:rPr>
      </w:pPr>
      <w:r w:rsidRPr="00794EB1">
        <w:rPr>
          <w:rFonts w:eastAsiaTheme="minorHAnsi"/>
          <w:sz w:val="26"/>
          <w:szCs w:val="26"/>
          <w:lang w:eastAsia="en-US"/>
        </w:rPr>
        <w:t xml:space="preserve">Каждый из </w:t>
      </w:r>
      <w:hyperlink r:id="rId12" w:history="1">
        <w:r w:rsidRPr="00794EB1">
          <w:rPr>
            <w:rFonts w:eastAsiaTheme="minorHAnsi"/>
            <w:color w:val="0000FF"/>
            <w:sz w:val="26"/>
            <w:szCs w:val="26"/>
            <w:lang w:eastAsia="en-US"/>
          </w:rPr>
          <w:t>знаков 5.15.2</w:t>
        </w:r>
      </w:hyperlink>
      <w:r w:rsidRPr="00794EB1">
        <w:rPr>
          <w:rFonts w:eastAsiaTheme="minorHAnsi"/>
          <w:sz w:val="26"/>
          <w:szCs w:val="26"/>
          <w:lang w:eastAsia="en-US"/>
        </w:rPr>
        <w:t xml:space="preserve"> располагают над серединой полосы, для которой он предназначен.</w:t>
      </w:r>
    </w:p>
    <w:p w:rsidR="00495E4F" w:rsidRPr="00794EB1" w:rsidP="000E2631">
      <w:pPr>
        <w:autoSpaceDE w:val="0"/>
        <w:autoSpaceDN w:val="0"/>
        <w:adjustRightInd w:val="0"/>
        <w:ind w:firstLine="708"/>
        <w:jc w:val="both"/>
        <w:rPr>
          <w:sz w:val="26"/>
          <w:szCs w:val="26"/>
        </w:rPr>
      </w:pPr>
      <w:r w:rsidRPr="00794EB1">
        <w:rPr>
          <w:sz w:val="26"/>
          <w:szCs w:val="26"/>
        </w:rPr>
        <w:t xml:space="preserve">Согласно </w:t>
      </w:r>
      <w:r w:rsidRPr="00794EB1" w:rsidR="00ED6780">
        <w:rPr>
          <w:sz w:val="26"/>
          <w:szCs w:val="26"/>
        </w:rPr>
        <w:t xml:space="preserve">схеме </w:t>
      </w:r>
      <w:r w:rsidRPr="00794EB1">
        <w:rPr>
          <w:sz w:val="26"/>
          <w:szCs w:val="26"/>
        </w:rPr>
        <w:t>организац</w:t>
      </w:r>
      <w:r w:rsidRPr="00794EB1" w:rsidR="000A35E1">
        <w:rPr>
          <w:sz w:val="26"/>
          <w:szCs w:val="26"/>
        </w:rPr>
        <w:t xml:space="preserve">ии дорожного движения </w:t>
      </w:r>
      <w:r w:rsidRPr="00794EB1" w:rsidR="00ED6780">
        <w:rPr>
          <w:sz w:val="26"/>
          <w:szCs w:val="26"/>
        </w:rPr>
        <w:t xml:space="preserve">улицы </w:t>
      </w:r>
      <w:r w:rsidRPr="00794EB1" w:rsidR="009C249D">
        <w:rPr>
          <w:sz w:val="26"/>
          <w:szCs w:val="26"/>
        </w:rPr>
        <w:t xml:space="preserve">Гагарина </w:t>
      </w:r>
      <w:r w:rsidRPr="00794EB1">
        <w:rPr>
          <w:sz w:val="26"/>
          <w:szCs w:val="26"/>
        </w:rPr>
        <w:t xml:space="preserve">в городе Симферополе, </w:t>
      </w:r>
      <w:r w:rsidRPr="00794EB1" w:rsidR="00ED6780">
        <w:rPr>
          <w:sz w:val="26"/>
          <w:szCs w:val="26"/>
        </w:rPr>
        <w:t xml:space="preserve">предоставленной уполномоченным органом  - </w:t>
      </w:r>
      <w:r w:rsidRPr="00794EB1" w:rsidR="00342B20">
        <w:rPr>
          <w:sz w:val="26"/>
          <w:szCs w:val="26"/>
        </w:rPr>
        <w:t xml:space="preserve">МКУ Департамент городского хозяйства Администрации </w:t>
      </w:r>
      <w:r w:rsidRPr="00794EB1" w:rsidR="00342B20">
        <w:rPr>
          <w:sz w:val="26"/>
          <w:szCs w:val="26"/>
        </w:rPr>
        <w:t>г</w:t>
      </w:r>
      <w:r w:rsidRPr="00794EB1" w:rsidR="00342B20">
        <w:rPr>
          <w:sz w:val="26"/>
          <w:szCs w:val="26"/>
        </w:rPr>
        <w:t>. Симферополя Республики Крым, возле дома № 20 по ул. Гагарина, над проезжей частью предусмотрено наличие дорожного знака 5.15.2 «Направление движения по полосе»</w:t>
      </w:r>
      <w:r w:rsidRPr="00794EB1" w:rsidR="00ED6780">
        <w:rPr>
          <w:sz w:val="26"/>
          <w:szCs w:val="26"/>
        </w:rPr>
        <w:t xml:space="preserve">. Кроме того, </w:t>
      </w:r>
      <w:r w:rsidRPr="00794EB1" w:rsidR="000E2631">
        <w:rPr>
          <w:sz w:val="26"/>
          <w:szCs w:val="26"/>
        </w:rPr>
        <w:t xml:space="preserve">согласно схеме организации дорожного движения, </w:t>
      </w:r>
      <w:r w:rsidRPr="00794EB1" w:rsidR="00ED6780">
        <w:rPr>
          <w:sz w:val="26"/>
          <w:szCs w:val="26"/>
        </w:rPr>
        <w:t>возле дома № 17 по</w:t>
      </w:r>
      <w:r w:rsidRPr="00794EB1" w:rsidR="000E2631">
        <w:rPr>
          <w:sz w:val="26"/>
          <w:szCs w:val="26"/>
        </w:rPr>
        <w:t xml:space="preserve">          </w:t>
      </w:r>
      <w:r w:rsidRPr="00794EB1" w:rsidR="00ED6780">
        <w:rPr>
          <w:sz w:val="26"/>
          <w:szCs w:val="26"/>
        </w:rPr>
        <w:t xml:space="preserve"> ул. Карла Маркса в </w:t>
      </w:r>
      <w:r w:rsidRPr="00794EB1" w:rsidR="00ED6780">
        <w:rPr>
          <w:sz w:val="26"/>
          <w:szCs w:val="26"/>
        </w:rPr>
        <w:t>г</w:t>
      </w:r>
      <w:r w:rsidRPr="00794EB1" w:rsidR="00ED6780">
        <w:rPr>
          <w:sz w:val="26"/>
          <w:szCs w:val="26"/>
        </w:rPr>
        <w:t>. Симферополе предусмотрено наличие над проезжей частью дорожных знаков 5.15.2 «Направление движения по полосе» (л.д.59-61)</w:t>
      </w:r>
      <w:r w:rsidRPr="00794EB1" w:rsidR="00342B20">
        <w:rPr>
          <w:sz w:val="26"/>
          <w:szCs w:val="26"/>
        </w:rPr>
        <w:t>.</w:t>
      </w:r>
    </w:p>
    <w:p w:rsidR="0025662A" w:rsidRPr="00794EB1" w:rsidP="0025662A">
      <w:pPr>
        <w:autoSpaceDE w:val="0"/>
        <w:autoSpaceDN w:val="0"/>
        <w:adjustRightInd w:val="0"/>
        <w:ind w:firstLine="709"/>
        <w:jc w:val="both"/>
        <w:rPr>
          <w:rFonts w:eastAsiaTheme="minorHAnsi"/>
          <w:sz w:val="26"/>
          <w:szCs w:val="26"/>
          <w:lang w:eastAsia="en-US"/>
        </w:rPr>
      </w:pPr>
      <w:r w:rsidRPr="00794EB1">
        <w:rPr>
          <w:rFonts w:eastAsiaTheme="minorHAnsi"/>
          <w:sz w:val="26"/>
          <w:szCs w:val="26"/>
          <w:lang w:eastAsia="en-US"/>
        </w:rPr>
        <w:t>В соответствии п.</w:t>
      </w:r>
      <w:r w:rsidRPr="00794EB1" w:rsidR="00E8491F">
        <w:rPr>
          <w:rFonts w:eastAsiaTheme="minorHAnsi"/>
          <w:sz w:val="26"/>
          <w:szCs w:val="26"/>
          <w:lang w:eastAsia="en-US"/>
        </w:rPr>
        <w:t xml:space="preserve"> </w:t>
      </w:r>
      <w:r w:rsidRPr="00794EB1">
        <w:rPr>
          <w:rFonts w:eastAsiaTheme="minorHAnsi"/>
          <w:sz w:val="26"/>
          <w:szCs w:val="26"/>
          <w:lang w:eastAsia="en-US"/>
        </w:rPr>
        <w:t>2.</w:t>
      </w:r>
      <w:r w:rsidRPr="00794EB1" w:rsidR="00AC107F">
        <w:rPr>
          <w:rFonts w:eastAsiaTheme="minorHAnsi"/>
          <w:sz w:val="26"/>
          <w:szCs w:val="26"/>
          <w:lang w:eastAsia="en-US"/>
        </w:rPr>
        <w:t>2</w:t>
      </w:r>
      <w:r w:rsidRPr="00794EB1">
        <w:rPr>
          <w:rFonts w:eastAsiaTheme="minorHAnsi"/>
          <w:sz w:val="26"/>
          <w:szCs w:val="26"/>
          <w:lang w:eastAsia="en-US"/>
        </w:rPr>
        <w:t xml:space="preserve">. устава МБУ «Город», утвержденного постановлением Администрации г. Симферополя № </w:t>
      </w:r>
      <w:r w:rsidRPr="00794EB1" w:rsidR="00AC40E1">
        <w:rPr>
          <w:rFonts w:eastAsiaTheme="minorHAnsi"/>
          <w:sz w:val="26"/>
          <w:szCs w:val="26"/>
          <w:lang w:eastAsia="en-US"/>
        </w:rPr>
        <w:t>4167</w:t>
      </w:r>
      <w:r w:rsidRPr="00794EB1">
        <w:rPr>
          <w:rFonts w:eastAsiaTheme="minorHAnsi"/>
          <w:sz w:val="26"/>
          <w:szCs w:val="26"/>
          <w:lang w:eastAsia="en-US"/>
        </w:rPr>
        <w:t xml:space="preserve"> от </w:t>
      </w:r>
      <w:r w:rsidRPr="00794EB1" w:rsidR="00AC40E1">
        <w:rPr>
          <w:rFonts w:eastAsiaTheme="minorHAnsi"/>
          <w:sz w:val="26"/>
          <w:szCs w:val="26"/>
          <w:lang w:eastAsia="en-US"/>
        </w:rPr>
        <w:t>29</w:t>
      </w:r>
      <w:r w:rsidRPr="00794EB1">
        <w:rPr>
          <w:rFonts w:eastAsiaTheme="minorHAnsi"/>
          <w:sz w:val="26"/>
          <w:szCs w:val="26"/>
          <w:lang w:eastAsia="en-US"/>
        </w:rPr>
        <w:t>.</w:t>
      </w:r>
      <w:r w:rsidRPr="00794EB1" w:rsidR="00AC40E1">
        <w:rPr>
          <w:rFonts w:eastAsiaTheme="minorHAnsi"/>
          <w:sz w:val="26"/>
          <w:szCs w:val="26"/>
          <w:lang w:eastAsia="en-US"/>
        </w:rPr>
        <w:t>07</w:t>
      </w:r>
      <w:r w:rsidRPr="00794EB1">
        <w:rPr>
          <w:rFonts w:eastAsiaTheme="minorHAnsi"/>
          <w:sz w:val="26"/>
          <w:szCs w:val="26"/>
          <w:lang w:eastAsia="en-US"/>
        </w:rPr>
        <w:t>.20</w:t>
      </w:r>
      <w:r w:rsidRPr="00794EB1" w:rsidR="00AC40E1">
        <w:rPr>
          <w:rFonts w:eastAsiaTheme="minorHAnsi"/>
          <w:sz w:val="26"/>
          <w:szCs w:val="26"/>
          <w:lang w:eastAsia="en-US"/>
        </w:rPr>
        <w:t>19</w:t>
      </w:r>
      <w:r w:rsidRPr="00794EB1">
        <w:rPr>
          <w:rFonts w:eastAsiaTheme="minorHAnsi"/>
          <w:sz w:val="26"/>
          <w:szCs w:val="26"/>
          <w:lang w:eastAsia="en-US"/>
        </w:rPr>
        <w:t xml:space="preserve"> г., </w:t>
      </w:r>
      <w:r w:rsidRPr="00794EB1" w:rsidR="00AC107F">
        <w:rPr>
          <w:rFonts w:eastAsiaTheme="minorHAnsi"/>
          <w:sz w:val="26"/>
          <w:szCs w:val="26"/>
          <w:lang w:eastAsia="en-US"/>
        </w:rPr>
        <w:t xml:space="preserve">основной </w:t>
      </w:r>
      <w:r w:rsidRPr="00794EB1">
        <w:rPr>
          <w:rFonts w:eastAsiaTheme="minorHAnsi"/>
          <w:sz w:val="26"/>
          <w:szCs w:val="26"/>
          <w:lang w:eastAsia="en-US"/>
        </w:rPr>
        <w:t xml:space="preserve">целью деятельности МБУ «Город» является оказание услуг и выполнение работ по </w:t>
      </w:r>
      <w:r w:rsidRPr="00794EB1" w:rsidR="00AC107F">
        <w:rPr>
          <w:rFonts w:eastAsiaTheme="minorHAnsi"/>
          <w:sz w:val="26"/>
          <w:szCs w:val="26"/>
          <w:lang w:eastAsia="en-US"/>
        </w:rPr>
        <w:t>эксплуатации, управлению, техническому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w:t>
      </w:r>
      <w:r w:rsidRPr="00794EB1">
        <w:rPr>
          <w:rFonts w:eastAsiaTheme="minorHAnsi"/>
          <w:sz w:val="26"/>
          <w:szCs w:val="26"/>
          <w:lang w:eastAsia="en-US"/>
        </w:rPr>
        <w:t xml:space="preserve"> в объемах, определяемых муниципальным</w:t>
      </w:r>
      <w:r w:rsidRPr="00794EB1">
        <w:rPr>
          <w:rFonts w:eastAsiaTheme="minorHAnsi"/>
          <w:sz w:val="26"/>
          <w:szCs w:val="26"/>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w:t>
      </w:r>
      <w:r w:rsidRPr="00794EB1" w:rsidR="00516593">
        <w:rPr>
          <w:rFonts w:eastAsiaTheme="minorHAnsi"/>
          <w:sz w:val="26"/>
          <w:szCs w:val="26"/>
          <w:lang w:eastAsia="en-US"/>
        </w:rPr>
        <w:t xml:space="preserve">. </w:t>
      </w:r>
      <w:r w:rsidRPr="00794EB1">
        <w:rPr>
          <w:rFonts w:eastAsiaTheme="minorHAnsi"/>
          <w:sz w:val="26"/>
          <w:szCs w:val="26"/>
          <w:lang w:eastAsia="en-US"/>
        </w:rPr>
        <w:t xml:space="preserve">  </w:t>
      </w:r>
    </w:p>
    <w:p w:rsidR="0025662A" w:rsidRPr="00794EB1" w:rsidP="00542542">
      <w:pPr>
        <w:autoSpaceDE w:val="0"/>
        <w:autoSpaceDN w:val="0"/>
        <w:adjustRightInd w:val="0"/>
        <w:ind w:firstLine="709"/>
        <w:jc w:val="both"/>
        <w:rPr>
          <w:rFonts w:eastAsiaTheme="minorHAnsi"/>
          <w:sz w:val="26"/>
          <w:szCs w:val="26"/>
          <w:lang w:eastAsia="en-US"/>
        </w:rPr>
      </w:pPr>
      <w:r w:rsidRPr="00794EB1">
        <w:rPr>
          <w:rFonts w:eastAsiaTheme="minorHAnsi"/>
          <w:sz w:val="26"/>
          <w:szCs w:val="26"/>
          <w:lang w:eastAsia="en-US"/>
        </w:rPr>
        <w:t xml:space="preserve">Решением сессии Симферопольского городского совета № </w:t>
      </w:r>
      <w:r w:rsidRPr="00794EB1" w:rsidR="006A52D5">
        <w:rPr>
          <w:rFonts w:eastAsiaTheme="minorHAnsi"/>
          <w:sz w:val="26"/>
          <w:szCs w:val="26"/>
          <w:lang w:eastAsia="en-US"/>
        </w:rPr>
        <w:t xml:space="preserve">1475 от 19.12.2017 г., в редакции решения сессии № </w:t>
      </w:r>
      <w:r w:rsidRPr="00794EB1">
        <w:rPr>
          <w:rFonts w:eastAsiaTheme="minorHAnsi"/>
          <w:sz w:val="26"/>
          <w:szCs w:val="26"/>
          <w:lang w:eastAsia="en-US"/>
        </w:rPr>
        <w:t>17</w:t>
      </w:r>
      <w:r w:rsidRPr="00794EB1" w:rsidR="006A52D5">
        <w:rPr>
          <w:rFonts w:eastAsiaTheme="minorHAnsi"/>
          <w:sz w:val="26"/>
          <w:szCs w:val="26"/>
          <w:lang w:eastAsia="en-US"/>
        </w:rPr>
        <w:t>14</w:t>
      </w:r>
      <w:r w:rsidRPr="00794EB1">
        <w:rPr>
          <w:rFonts w:eastAsiaTheme="minorHAnsi"/>
          <w:sz w:val="26"/>
          <w:szCs w:val="26"/>
          <w:lang w:eastAsia="en-US"/>
        </w:rPr>
        <w:t xml:space="preserve"> от</w:t>
      </w:r>
      <w:r w:rsidRPr="00794EB1" w:rsidR="006A52D5">
        <w:rPr>
          <w:rFonts w:eastAsiaTheme="minorHAnsi"/>
          <w:sz w:val="26"/>
          <w:szCs w:val="26"/>
          <w:lang w:eastAsia="en-US"/>
        </w:rPr>
        <w:t xml:space="preserve"> 30.08.2018 г.</w:t>
      </w:r>
      <w:r w:rsidRPr="00794EB1" w:rsidR="00A47A2C">
        <w:rPr>
          <w:rFonts w:eastAsiaTheme="minorHAnsi"/>
          <w:sz w:val="26"/>
          <w:szCs w:val="26"/>
          <w:lang w:eastAsia="en-US"/>
        </w:rPr>
        <w:t>,</w:t>
      </w:r>
      <w:r w:rsidRPr="00794EB1" w:rsidR="006A52D5">
        <w:rPr>
          <w:rFonts w:eastAsiaTheme="minorHAnsi"/>
          <w:sz w:val="26"/>
          <w:szCs w:val="26"/>
          <w:lang w:eastAsia="en-US"/>
        </w:rPr>
        <w:t xml:space="preserve"> </w:t>
      </w:r>
      <w:r w:rsidRPr="00794EB1">
        <w:rPr>
          <w:rFonts w:eastAsiaTheme="minorHAnsi"/>
          <w:sz w:val="26"/>
          <w:szCs w:val="26"/>
          <w:lang w:eastAsia="en-US"/>
        </w:rPr>
        <w:t>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w:t>
      </w:r>
      <w:r w:rsidRPr="00794EB1" w:rsidR="001E24DA">
        <w:rPr>
          <w:rFonts w:eastAsiaTheme="minorHAnsi"/>
          <w:sz w:val="26"/>
          <w:szCs w:val="26"/>
          <w:lang w:eastAsia="en-US"/>
        </w:rPr>
        <w:t xml:space="preserve"> (опубликовано на официальном сайте Симферопольского городского совета - </w:t>
      </w:r>
      <w:r w:rsidRPr="00794EB1" w:rsidR="001E24DA">
        <w:rPr>
          <w:rFonts w:eastAsiaTheme="minorHAnsi"/>
          <w:sz w:val="26"/>
          <w:szCs w:val="26"/>
          <w:lang w:val="en-US" w:eastAsia="en-US"/>
        </w:rPr>
        <w:t>simgov</w:t>
      </w:r>
      <w:r w:rsidRPr="00794EB1" w:rsidR="001E24DA">
        <w:rPr>
          <w:rFonts w:eastAsiaTheme="minorHAnsi"/>
          <w:sz w:val="26"/>
          <w:szCs w:val="26"/>
          <w:lang w:eastAsia="en-US"/>
        </w:rPr>
        <w:t>.</w:t>
      </w:r>
      <w:r w:rsidRPr="00794EB1" w:rsidR="001E24DA">
        <w:rPr>
          <w:rFonts w:eastAsiaTheme="minorHAnsi"/>
          <w:sz w:val="26"/>
          <w:szCs w:val="26"/>
          <w:lang w:val="en-US" w:eastAsia="en-US"/>
        </w:rPr>
        <w:t>ru</w:t>
      </w:r>
      <w:r w:rsidRPr="00794EB1" w:rsidR="001E24DA">
        <w:rPr>
          <w:rFonts w:eastAsiaTheme="minorHAnsi"/>
          <w:sz w:val="26"/>
          <w:szCs w:val="26"/>
          <w:lang w:eastAsia="en-US"/>
        </w:rPr>
        <w:t>)</w:t>
      </w:r>
      <w:r w:rsidRPr="00794EB1" w:rsidR="00516593">
        <w:rPr>
          <w:rFonts w:eastAsiaTheme="minorHAnsi"/>
          <w:sz w:val="26"/>
          <w:szCs w:val="26"/>
          <w:lang w:eastAsia="en-US"/>
        </w:rPr>
        <w:t>.</w:t>
      </w:r>
      <w:r w:rsidRPr="00794EB1" w:rsidR="00875BFC">
        <w:rPr>
          <w:rFonts w:eastAsiaTheme="minorHAnsi"/>
          <w:sz w:val="26"/>
          <w:szCs w:val="26"/>
          <w:lang w:eastAsia="en-US"/>
        </w:rPr>
        <w:t xml:space="preserve">  </w:t>
      </w:r>
      <w:r w:rsidRPr="00794EB1" w:rsidR="00C47698">
        <w:rPr>
          <w:rFonts w:eastAsiaTheme="minorHAnsi"/>
          <w:sz w:val="26"/>
          <w:szCs w:val="26"/>
          <w:lang w:eastAsia="en-US"/>
        </w:rPr>
        <w:t>(</w:t>
      </w:r>
      <w:r w:rsidRPr="00794EB1" w:rsidR="00C47698">
        <w:rPr>
          <w:rFonts w:eastAsiaTheme="minorHAnsi"/>
          <w:sz w:val="26"/>
          <w:szCs w:val="26"/>
          <w:lang w:eastAsia="en-US"/>
        </w:rPr>
        <w:t>л</w:t>
      </w:r>
      <w:r w:rsidRPr="00794EB1" w:rsidR="00C47698">
        <w:rPr>
          <w:rFonts w:eastAsiaTheme="minorHAnsi"/>
          <w:sz w:val="26"/>
          <w:szCs w:val="26"/>
          <w:lang w:eastAsia="en-US"/>
        </w:rPr>
        <w:t>.д.</w:t>
      </w:r>
      <w:r w:rsidRPr="00794EB1" w:rsidR="005D080D">
        <w:rPr>
          <w:rFonts w:eastAsiaTheme="minorHAnsi"/>
          <w:sz w:val="26"/>
          <w:szCs w:val="26"/>
          <w:lang w:eastAsia="en-US"/>
        </w:rPr>
        <w:t>84-99</w:t>
      </w:r>
      <w:r w:rsidRPr="00794EB1" w:rsidR="00C47698">
        <w:rPr>
          <w:rFonts w:eastAsiaTheme="minorHAnsi"/>
          <w:sz w:val="26"/>
          <w:szCs w:val="26"/>
          <w:lang w:eastAsia="en-US"/>
        </w:rPr>
        <w:t>).</w:t>
      </w:r>
    </w:p>
    <w:p w:rsidR="0025662A" w:rsidRPr="00794EB1" w:rsidP="00542542">
      <w:pPr>
        <w:autoSpaceDE w:val="0"/>
        <w:autoSpaceDN w:val="0"/>
        <w:adjustRightInd w:val="0"/>
        <w:ind w:firstLine="709"/>
        <w:jc w:val="both"/>
        <w:rPr>
          <w:rFonts w:eastAsiaTheme="minorHAnsi"/>
          <w:sz w:val="26"/>
          <w:szCs w:val="26"/>
          <w:lang w:eastAsia="en-US"/>
        </w:rPr>
      </w:pPr>
      <w:r w:rsidRPr="00794EB1">
        <w:rPr>
          <w:rFonts w:eastAsiaTheme="minorHAnsi"/>
          <w:sz w:val="26"/>
          <w:szCs w:val="26"/>
          <w:lang w:eastAsia="en-US"/>
        </w:rPr>
        <w:t>В том числе, на праве оперативного управления МБУ «Город» передан</w:t>
      </w:r>
      <w:r w:rsidRPr="00794EB1" w:rsidR="000E2631">
        <w:rPr>
          <w:rFonts w:eastAsiaTheme="minorHAnsi"/>
          <w:sz w:val="26"/>
          <w:szCs w:val="26"/>
          <w:lang w:eastAsia="en-US"/>
        </w:rPr>
        <w:t>ы</w:t>
      </w:r>
      <w:r w:rsidRPr="00794EB1">
        <w:rPr>
          <w:rFonts w:eastAsiaTheme="minorHAnsi"/>
          <w:sz w:val="26"/>
          <w:szCs w:val="26"/>
          <w:lang w:eastAsia="en-US"/>
        </w:rPr>
        <w:t xml:space="preserve"> </w:t>
      </w:r>
      <w:r w:rsidRPr="00794EB1" w:rsidR="000E2631">
        <w:rPr>
          <w:rFonts w:eastAsiaTheme="minorHAnsi"/>
          <w:sz w:val="26"/>
          <w:szCs w:val="26"/>
          <w:lang w:eastAsia="en-US"/>
        </w:rPr>
        <w:t>улица Гагарина и ул. Карла Маркса</w:t>
      </w:r>
      <w:r w:rsidRPr="00794EB1" w:rsidR="006A52D5">
        <w:rPr>
          <w:rFonts w:eastAsiaTheme="minorHAnsi"/>
          <w:sz w:val="26"/>
          <w:szCs w:val="26"/>
          <w:lang w:eastAsia="en-US"/>
        </w:rPr>
        <w:t xml:space="preserve">, </w:t>
      </w:r>
      <w:r w:rsidRPr="00794EB1">
        <w:rPr>
          <w:rFonts w:eastAsiaTheme="minorHAnsi"/>
          <w:sz w:val="26"/>
          <w:szCs w:val="26"/>
          <w:lang w:eastAsia="en-US"/>
        </w:rPr>
        <w:t xml:space="preserve">протяженностью </w:t>
      </w:r>
      <w:r w:rsidRPr="00794EB1" w:rsidR="00C877D6">
        <w:rPr>
          <w:rFonts w:eastAsiaTheme="minorHAnsi"/>
          <w:sz w:val="26"/>
          <w:szCs w:val="26"/>
          <w:lang w:eastAsia="en-US"/>
        </w:rPr>
        <w:t>1</w:t>
      </w:r>
      <w:r w:rsidRPr="00794EB1" w:rsidR="00E104B8">
        <w:rPr>
          <w:rFonts w:eastAsiaTheme="minorHAnsi"/>
          <w:sz w:val="26"/>
          <w:szCs w:val="26"/>
          <w:lang w:eastAsia="en-US"/>
        </w:rPr>
        <w:t>,</w:t>
      </w:r>
      <w:r w:rsidRPr="00794EB1" w:rsidR="00C877D6">
        <w:rPr>
          <w:rFonts w:eastAsiaTheme="minorHAnsi"/>
          <w:sz w:val="26"/>
          <w:szCs w:val="26"/>
          <w:lang w:eastAsia="en-US"/>
        </w:rPr>
        <w:t>6 км</w:t>
      </w:r>
      <w:r w:rsidRPr="00794EB1" w:rsidR="00C877D6">
        <w:rPr>
          <w:rFonts w:eastAsiaTheme="minorHAnsi"/>
          <w:sz w:val="26"/>
          <w:szCs w:val="26"/>
          <w:lang w:eastAsia="en-US"/>
        </w:rPr>
        <w:t>.</w:t>
      </w:r>
      <w:r w:rsidRPr="00794EB1" w:rsidR="00C877D6">
        <w:rPr>
          <w:rFonts w:eastAsiaTheme="minorHAnsi"/>
          <w:sz w:val="26"/>
          <w:szCs w:val="26"/>
          <w:lang w:eastAsia="en-US"/>
        </w:rPr>
        <w:t xml:space="preserve"> </w:t>
      </w:r>
      <w:r w:rsidRPr="00794EB1" w:rsidR="00C877D6">
        <w:rPr>
          <w:rFonts w:eastAsiaTheme="minorHAnsi"/>
          <w:sz w:val="26"/>
          <w:szCs w:val="26"/>
          <w:lang w:eastAsia="en-US"/>
        </w:rPr>
        <w:t>и</w:t>
      </w:r>
      <w:r w:rsidRPr="00794EB1" w:rsidR="00C877D6">
        <w:rPr>
          <w:rFonts w:eastAsiaTheme="minorHAnsi"/>
          <w:sz w:val="26"/>
          <w:szCs w:val="26"/>
          <w:lang w:eastAsia="en-US"/>
        </w:rPr>
        <w:t xml:space="preserve"> 1,207 км. соответственно</w:t>
      </w:r>
      <w:r w:rsidRPr="00794EB1" w:rsidR="005D080D">
        <w:rPr>
          <w:rFonts w:eastAsiaTheme="minorHAnsi"/>
          <w:sz w:val="26"/>
          <w:szCs w:val="26"/>
          <w:lang w:eastAsia="en-US"/>
        </w:rPr>
        <w:t xml:space="preserve">. </w:t>
      </w:r>
      <w:r w:rsidRPr="00794EB1" w:rsidR="00C47698">
        <w:rPr>
          <w:rFonts w:eastAsiaTheme="minorHAnsi"/>
          <w:sz w:val="26"/>
          <w:szCs w:val="26"/>
          <w:lang w:eastAsia="en-US"/>
        </w:rPr>
        <w:t xml:space="preserve"> </w:t>
      </w:r>
    </w:p>
    <w:p w:rsidR="0025662A" w:rsidRPr="00794EB1" w:rsidP="00E56B6A">
      <w:pPr>
        <w:autoSpaceDE w:val="0"/>
        <w:autoSpaceDN w:val="0"/>
        <w:adjustRightInd w:val="0"/>
        <w:ind w:firstLine="709"/>
        <w:jc w:val="both"/>
        <w:rPr>
          <w:rFonts w:eastAsiaTheme="minorHAnsi"/>
          <w:sz w:val="26"/>
          <w:szCs w:val="26"/>
          <w:lang w:eastAsia="en-US"/>
        </w:rPr>
      </w:pPr>
      <w:r w:rsidRPr="00794EB1">
        <w:rPr>
          <w:rFonts w:eastAsiaTheme="minorHAnsi"/>
          <w:sz w:val="26"/>
          <w:szCs w:val="26"/>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794EB1">
        <w:rPr>
          <w:sz w:val="26"/>
          <w:szCs w:val="26"/>
        </w:rPr>
        <w:t xml:space="preserve">техническими регламентами и другим нормативными документами. </w:t>
      </w:r>
    </w:p>
    <w:p w:rsidR="00E56B6A" w:rsidRPr="00794EB1" w:rsidP="00E56B6A">
      <w:pPr>
        <w:autoSpaceDE w:val="0"/>
        <w:autoSpaceDN w:val="0"/>
        <w:adjustRightInd w:val="0"/>
        <w:ind w:firstLine="709"/>
        <w:jc w:val="both"/>
        <w:rPr>
          <w:rFonts w:eastAsiaTheme="minorHAnsi"/>
          <w:sz w:val="26"/>
          <w:szCs w:val="26"/>
          <w:lang w:eastAsia="en-US"/>
        </w:rPr>
      </w:pPr>
      <w:r w:rsidRPr="00794EB1">
        <w:rPr>
          <w:sz w:val="26"/>
          <w:szCs w:val="26"/>
        </w:rPr>
        <w:t>Согласно части 2 статьи 2.1. КоАП РФ ю</w:t>
      </w:r>
      <w:r w:rsidRPr="00794EB1">
        <w:rPr>
          <w:rFonts w:eastAsiaTheme="minorHAnsi"/>
          <w:sz w:val="26"/>
          <w:szCs w:val="2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564BB" w:rsidRPr="00794EB1" w:rsidP="00E56B6A">
      <w:pPr>
        <w:ind w:firstLine="709"/>
        <w:jc w:val="both"/>
        <w:rPr>
          <w:sz w:val="26"/>
          <w:szCs w:val="26"/>
        </w:rPr>
      </w:pPr>
      <w:r w:rsidRPr="00794EB1">
        <w:rPr>
          <w:sz w:val="26"/>
          <w:szCs w:val="26"/>
        </w:rPr>
        <w:t>У МБУ</w:t>
      </w:r>
      <w:r w:rsidRPr="00794EB1">
        <w:rPr>
          <w:sz w:val="26"/>
          <w:szCs w:val="26"/>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w:t>
      </w:r>
      <w:r w:rsidRPr="00794EB1" w:rsidR="00E36774">
        <w:rPr>
          <w:sz w:val="26"/>
          <w:szCs w:val="26"/>
        </w:rPr>
        <w:t xml:space="preserve">законодательства. Доказательства иного в материалах дела отсутствуют.  </w:t>
      </w:r>
      <w:r w:rsidRPr="00794EB1">
        <w:rPr>
          <w:sz w:val="26"/>
          <w:szCs w:val="26"/>
        </w:rPr>
        <w:t xml:space="preserve"> </w:t>
      </w:r>
    </w:p>
    <w:p w:rsidR="00D042B8" w:rsidRPr="00794EB1" w:rsidP="00620B29">
      <w:pPr>
        <w:pStyle w:val="ConsPlusNormal"/>
        <w:ind w:firstLine="709"/>
        <w:jc w:val="both"/>
        <w:rPr>
          <w:color w:val="000000"/>
          <w:sz w:val="26"/>
          <w:szCs w:val="26"/>
        </w:rPr>
      </w:pPr>
      <w:r w:rsidRPr="00794EB1">
        <w:rPr>
          <w:sz w:val="26"/>
          <w:szCs w:val="26"/>
        </w:rPr>
        <w:t>Доказательствами совершенного МБУ «Город» административного правонарушения, предусмотренного ч. 1 ст. 12.34 КоАП РФ, являются следующие исследованные при рассмотрении дела доказательства</w:t>
      </w:r>
      <w:r w:rsidRPr="00794EB1" w:rsidR="0018583B">
        <w:rPr>
          <w:sz w:val="26"/>
          <w:szCs w:val="26"/>
        </w:rPr>
        <w:t>, а именно</w:t>
      </w:r>
      <w:r w:rsidRPr="00794EB1">
        <w:rPr>
          <w:sz w:val="26"/>
          <w:szCs w:val="26"/>
        </w:rPr>
        <w:t xml:space="preserve">: </w:t>
      </w:r>
      <w:r w:rsidRPr="00794EB1" w:rsidR="005F5412">
        <w:rPr>
          <w:sz w:val="26"/>
          <w:szCs w:val="26"/>
        </w:rPr>
        <w:t xml:space="preserve">протокол об административном правонарушении 61 РР </w:t>
      </w:r>
      <w:r w:rsidRPr="00794EB1" w:rsidR="009933B0">
        <w:rPr>
          <w:sz w:val="26"/>
          <w:szCs w:val="26"/>
        </w:rPr>
        <w:t>0</w:t>
      </w:r>
      <w:r w:rsidRPr="00794EB1" w:rsidR="00C877D6">
        <w:rPr>
          <w:sz w:val="26"/>
          <w:szCs w:val="26"/>
        </w:rPr>
        <w:t>19614</w:t>
      </w:r>
      <w:r w:rsidRPr="00794EB1" w:rsidR="005F5412">
        <w:rPr>
          <w:sz w:val="26"/>
          <w:szCs w:val="26"/>
        </w:rPr>
        <w:t xml:space="preserve"> от </w:t>
      </w:r>
      <w:r w:rsidRPr="00794EB1" w:rsidR="00C877D6">
        <w:rPr>
          <w:sz w:val="26"/>
          <w:szCs w:val="26"/>
        </w:rPr>
        <w:t>09</w:t>
      </w:r>
      <w:r w:rsidRPr="00794EB1" w:rsidR="005F5412">
        <w:rPr>
          <w:sz w:val="26"/>
          <w:szCs w:val="26"/>
        </w:rPr>
        <w:t>.</w:t>
      </w:r>
      <w:r w:rsidRPr="00794EB1" w:rsidR="00500301">
        <w:rPr>
          <w:sz w:val="26"/>
          <w:szCs w:val="26"/>
        </w:rPr>
        <w:t>0</w:t>
      </w:r>
      <w:r w:rsidRPr="00794EB1" w:rsidR="00C877D6">
        <w:rPr>
          <w:sz w:val="26"/>
          <w:szCs w:val="26"/>
        </w:rPr>
        <w:t>7</w:t>
      </w:r>
      <w:r w:rsidRPr="00794EB1" w:rsidR="005F5412">
        <w:rPr>
          <w:sz w:val="26"/>
          <w:szCs w:val="26"/>
        </w:rPr>
        <w:t>.20</w:t>
      </w:r>
      <w:r w:rsidRPr="00794EB1" w:rsidR="00500301">
        <w:rPr>
          <w:sz w:val="26"/>
          <w:szCs w:val="26"/>
        </w:rPr>
        <w:t>20</w:t>
      </w:r>
      <w:r w:rsidRPr="00794EB1" w:rsidR="005F5412">
        <w:rPr>
          <w:sz w:val="26"/>
          <w:szCs w:val="26"/>
        </w:rPr>
        <w:t xml:space="preserve"> г. (л.д.1</w:t>
      </w:r>
      <w:r w:rsidRPr="00794EB1" w:rsidR="00C877D6">
        <w:rPr>
          <w:sz w:val="26"/>
          <w:szCs w:val="26"/>
        </w:rPr>
        <w:t>-5</w:t>
      </w:r>
      <w:r w:rsidRPr="00794EB1" w:rsidR="005F5412">
        <w:rPr>
          <w:sz w:val="26"/>
          <w:szCs w:val="26"/>
        </w:rPr>
        <w:t xml:space="preserve">), определение 82 ОВ № </w:t>
      </w:r>
      <w:r w:rsidRPr="00794EB1" w:rsidR="00C877D6">
        <w:rPr>
          <w:sz w:val="26"/>
          <w:szCs w:val="26"/>
        </w:rPr>
        <w:t>027522</w:t>
      </w:r>
      <w:r w:rsidRPr="00794EB1" w:rsidR="005F5412">
        <w:rPr>
          <w:sz w:val="26"/>
          <w:szCs w:val="26"/>
        </w:rPr>
        <w:t xml:space="preserve"> от </w:t>
      </w:r>
      <w:r w:rsidRPr="00794EB1" w:rsidR="00C877D6">
        <w:rPr>
          <w:sz w:val="26"/>
          <w:szCs w:val="26"/>
        </w:rPr>
        <w:t>17</w:t>
      </w:r>
      <w:r w:rsidRPr="00794EB1" w:rsidR="005F5412">
        <w:rPr>
          <w:sz w:val="26"/>
          <w:szCs w:val="26"/>
        </w:rPr>
        <w:t>.</w:t>
      </w:r>
      <w:r w:rsidRPr="00794EB1" w:rsidR="001E24DA">
        <w:rPr>
          <w:sz w:val="26"/>
          <w:szCs w:val="26"/>
        </w:rPr>
        <w:t>0</w:t>
      </w:r>
      <w:r w:rsidRPr="00794EB1" w:rsidR="00C877D6">
        <w:rPr>
          <w:sz w:val="26"/>
          <w:szCs w:val="26"/>
        </w:rPr>
        <w:t>6</w:t>
      </w:r>
      <w:r w:rsidRPr="00794EB1" w:rsidR="005F5412">
        <w:rPr>
          <w:sz w:val="26"/>
          <w:szCs w:val="26"/>
        </w:rPr>
        <w:t>.20</w:t>
      </w:r>
      <w:r w:rsidRPr="00794EB1" w:rsidR="001E24DA">
        <w:rPr>
          <w:sz w:val="26"/>
          <w:szCs w:val="26"/>
        </w:rPr>
        <w:t>20</w:t>
      </w:r>
      <w:r w:rsidRPr="00794EB1" w:rsidR="005F5412">
        <w:rPr>
          <w:sz w:val="26"/>
          <w:szCs w:val="26"/>
        </w:rPr>
        <w:t xml:space="preserve"> г. о возбуждении дела б административном правонарушении и проведении административного расследования (л.д.</w:t>
      </w:r>
      <w:r w:rsidRPr="00794EB1" w:rsidR="00C877D6">
        <w:rPr>
          <w:sz w:val="26"/>
          <w:szCs w:val="26"/>
        </w:rPr>
        <w:t>9,10</w:t>
      </w:r>
      <w:r w:rsidRPr="00794EB1" w:rsidR="005F5412">
        <w:rPr>
          <w:sz w:val="26"/>
          <w:szCs w:val="26"/>
        </w:rPr>
        <w:t>), акт о выявленных недостатках в</w:t>
      </w:r>
      <w:r w:rsidRPr="00794EB1" w:rsidR="005F5412">
        <w:rPr>
          <w:sz w:val="26"/>
          <w:szCs w:val="26"/>
        </w:rPr>
        <w:t xml:space="preserve"> </w:t>
      </w:r>
      <w:r w:rsidRPr="00794EB1" w:rsidR="005F5412">
        <w:rPr>
          <w:sz w:val="26"/>
          <w:szCs w:val="26"/>
        </w:rPr>
        <w:t xml:space="preserve">эксплуатационном состоянии автомобильной дороги (улицы), железнодорожного переезда от </w:t>
      </w:r>
      <w:r w:rsidRPr="00794EB1" w:rsidR="00C877D6">
        <w:rPr>
          <w:sz w:val="26"/>
          <w:szCs w:val="26"/>
        </w:rPr>
        <w:t>17</w:t>
      </w:r>
      <w:r w:rsidRPr="00794EB1" w:rsidR="001E24DA">
        <w:rPr>
          <w:sz w:val="26"/>
          <w:szCs w:val="26"/>
        </w:rPr>
        <w:t>.0</w:t>
      </w:r>
      <w:r w:rsidRPr="00794EB1" w:rsidR="00C877D6">
        <w:rPr>
          <w:sz w:val="26"/>
          <w:szCs w:val="26"/>
        </w:rPr>
        <w:t>6</w:t>
      </w:r>
      <w:r w:rsidRPr="00794EB1" w:rsidR="001E24DA">
        <w:rPr>
          <w:sz w:val="26"/>
          <w:szCs w:val="26"/>
        </w:rPr>
        <w:t>.2020</w:t>
      </w:r>
      <w:r w:rsidRPr="00794EB1" w:rsidR="00500301">
        <w:rPr>
          <w:sz w:val="26"/>
          <w:szCs w:val="26"/>
        </w:rPr>
        <w:t xml:space="preserve"> </w:t>
      </w:r>
      <w:r w:rsidRPr="00794EB1" w:rsidR="005F5412">
        <w:rPr>
          <w:sz w:val="26"/>
          <w:szCs w:val="26"/>
        </w:rPr>
        <w:t>г. (л.д.</w:t>
      </w:r>
      <w:r w:rsidRPr="00794EB1" w:rsidR="00C877D6">
        <w:rPr>
          <w:sz w:val="26"/>
          <w:szCs w:val="26"/>
        </w:rPr>
        <w:t>13</w:t>
      </w:r>
      <w:r w:rsidRPr="00794EB1" w:rsidR="005F5412">
        <w:rPr>
          <w:sz w:val="26"/>
          <w:szCs w:val="26"/>
        </w:rPr>
        <w:t xml:space="preserve">), </w:t>
      </w:r>
      <w:r w:rsidRPr="00794EB1" w:rsidR="005F5412">
        <w:rPr>
          <w:sz w:val="26"/>
          <w:szCs w:val="26"/>
        </w:rPr>
        <w:t>фототаблица</w:t>
      </w:r>
      <w:r w:rsidRPr="00794EB1" w:rsidR="005F5412">
        <w:rPr>
          <w:sz w:val="26"/>
          <w:szCs w:val="26"/>
        </w:rPr>
        <w:t xml:space="preserve"> к акту выявленных недостатков (л.д.</w:t>
      </w:r>
      <w:r w:rsidRPr="00794EB1" w:rsidR="00C877D6">
        <w:rPr>
          <w:sz w:val="26"/>
          <w:szCs w:val="26"/>
        </w:rPr>
        <w:t>14,15</w:t>
      </w:r>
      <w:r w:rsidRPr="00794EB1" w:rsidR="005F5412">
        <w:rPr>
          <w:sz w:val="26"/>
          <w:szCs w:val="26"/>
        </w:rPr>
        <w:t xml:space="preserve">), </w:t>
      </w:r>
      <w:r w:rsidRPr="00794EB1" w:rsidR="00A15D50">
        <w:rPr>
          <w:sz w:val="26"/>
          <w:szCs w:val="26"/>
        </w:rPr>
        <w:t xml:space="preserve">копия постановления Администрации г. Симферополя от </w:t>
      </w:r>
      <w:r w:rsidRPr="00794EB1" w:rsidR="002D057D">
        <w:rPr>
          <w:sz w:val="26"/>
          <w:szCs w:val="26"/>
        </w:rPr>
        <w:t>29</w:t>
      </w:r>
      <w:r w:rsidRPr="00794EB1" w:rsidR="00A15D50">
        <w:rPr>
          <w:sz w:val="26"/>
          <w:szCs w:val="26"/>
        </w:rPr>
        <w:t>.</w:t>
      </w:r>
      <w:r w:rsidRPr="00794EB1" w:rsidR="002D057D">
        <w:rPr>
          <w:sz w:val="26"/>
          <w:szCs w:val="26"/>
        </w:rPr>
        <w:t>07</w:t>
      </w:r>
      <w:r w:rsidRPr="00794EB1" w:rsidR="00A15D50">
        <w:rPr>
          <w:sz w:val="26"/>
          <w:szCs w:val="26"/>
        </w:rPr>
        <w:t>.20</w:t>
      </w:r>
      <w:r w:rsidRPr="00794EB1" w:rsidR="002D057D">
        <w:rPr>
          <w:sz w:val="26"/>
          <w:szCs w:val="26"/>
        </w:rPr>
        <w:t>19</w:t>
      </w:r>
      <w:r w:rsidRPr="00794EB1" w:rsidR="00A15D50">
        <w:rPr>
          <w:sz w:val="26"/>
          <w:szCs w:val="26"/>
        </w:rPr>
        <w:t xml:space="preserve"> г. № </w:t>
      </w:r>
      <w:r w:rsidRPr="00794EB1" w:rsidR="002D057D">
        <w:rPr>
          <w:sz w:val="26"/>
          <w:szCs w:val="26"/>
        </w:rPr>
        <w:t xml:space="preserve">4167 </w:t>
      </w:r>
      <w:r w:rsidRPr="00794EB1" w:rsidR="00A15D50">
        <w:rPr>
          <w:sz w:val="26"/>
          <w:szCs w:val="26"/>
        </w:rPr>
        <w:t xml:space="preserve">«Об утверждении Устава муниципального бюджетного учреждения «Город» муниципального образования городской округ Симферополь Республики Крым в </w:t>
      </w:r>
      <w:r w:rsidRPr="00794EB1" w:rsidR="00A15D50">
        <w:rPr>
          <w:sz w:val="26"/>
          <w:szCs w:val="26"/>
        </w:rPr>
        <w:t>новой редакции» (л.д.</w:t>
      </w:r>
      <w:r w:rsidRPr="00794EB1" w:rsidR="00C877D6">
        <w:rPr>
          <w:sz w:val="26"/>
          <w:szCs w:val="26"/>
        </w:rPr>
        <w:t>43</w:t>
      </w:r>
      <w:r w:rsidRPr="00794EB1" w:rsidR="00A15D50">
        <w:rPr>
          <w:sz w:val="26"/>
          <w:szCs w:val="26"/>
        </w:rPr>
        <w:t>), копия Устава МБУ «Город» (л.д.</w:t>
      </w:r>
      <w:r w:rsidRPr="00794EB1" w:rsidR="00C877D6">
        <w:rPr>
          <w:sz w:val="26"/>
          <w:szCs w:val="26"/>
        </w:rPr>
        <w:t>44-48</w:t>
      </w:r>
      <w:r w:rsidRPr="00794EB1" w:rsidR="00A15D50">
        <w:rPr>
          <w:sz w:val="26"/>
          <w:szCs w:val="26"/>
        </w:rPr>
        <w:t>)</w:t>
      </w:r>
      <w:r w:rsidRPr="00794EB1" w:rsidR="00863729">
        <w:rPr>
          <w:sz w:val="26"/>
          <w:szCs w:val="26"/>
        </w:rPr>
        <w:t xml:space="preserve">, </w:t>
      </w:r>
      <w:r w:rsidRPr="00794EB1" w:rsidR="00C877D6">
        <w:rPr>
          <w:sz w:val="26"/>
          <w:szCs w:val="26"/>
        </w:rPr>
        <w:t>копия акта от</w:t>
      </w:r>
      <w:r w:rsidRPr="00794EB1" w:rsidR="00C877D6">
        <w:rPr>
          <w:sz w:val="26"/>
          <w:szCs w:val="26"/>
        </w:rPr>
        <w:t xml:space="preserve"> 17.09.2018 г. о приеме-передаче </w:t>
      </w:r>
      <w:r w:rsidRPr="00794EB1" w:rsidR="00620B29">
        <w:rPr>
          <w:sz w:val="26"/>
          <w:szCs w:val="26"/>
        </w:rPr>
        <w:t xml:space="preserve">объектов нефинансовых активов (49-51), письмом МКУ Департамент городского хозяйства Администрации г. Симферополя от 06.07.2020 г. исх. № 076/03/01-25(л.д.59), схема ОДД ул. Карла Маркса в районе дома № 17 в г. Симферополе (л.д.60), схема ОДД в районе дома № 20 </w:t>
      </w:r>
      <w:r w:rsidRPr="00794EB1" w:rsidR="00620B29">
        <w:rPr>
          <w:sz w:val="26"/>
          <w:szCs w:val="26"/>
        </w:rPr>
        <w:t>кл</w:t>
      </w:r>
      <w:r w:rsidRPr="00794EB1" w:rsidR="00620B29">
        <w:rPr>
          <w:sz w:val="26"/>
          <w:szCs w:val="26"/>
        </w:rPr>
        <w:t>. Гагарина в г. Симферопол</w:t>
      </w:r>
      <w:r w:rsidRPr="00794EB1" w:rsidR="00620B29">
        <w:rPr>
          <w:sz w:val="26"/>
          <w:szCs w:val="26"/>
        </w:rPr>
        <w:t>е(</w:t>
      </w:r>
      <w:r w:rsidRPr="00794EB1" w:rsidR="00620B29">
        <w:rPr>
          <w:sz w:val="26"/>
          <w:szCs w:val="26"/>
        </w:rPr>
        <w:t>л.д.61),</w:t>
      </w:r>
      <w:r w:rsidRPr="00794EB1" w:rsidR="009933B0">
        <w:rPr>
          <w:sz w:val="26"/>
          <w:szCs w:val="26"/>
        </w:rPr>
        <w:t xml:space="preserve"> </w:t>
      </w:r>
      <w:r w:rsidRPr="00794EB1" w:rsidR="00AB7620">
        <w:rPr>
          <w:sz w:val="26"/>
          <w:szCs w:val="26"/>
        </w:rPr>
        <w:t>копи</w:t>
      </w:r>
      <w:r w:rsidRPr="00794EB1" w:rsidR="000D7A4F">
        <w:rPr>
          <w:sz w:val="26"/>
          <w:szCs w:val="26"/>
        </w:rPr>
        <w:t>я</w:t>
      </w:r>
      <w:r w:rsidRPr="00794EB1" w:rsidR="00AB7620">
        <w:rPr>
          <w:sz w:val="26"/>
          <w:szCs w:val="26"/>
        </w:rPr>
        <w:t xml:space="preserve"> решения се</w:t>
      </w:r>
      <w:r w:rsidRPr="00794EB1" w:rsidR="000D7A4F">
        <w:rPr>
          <w:sz w:val="26"/>
          <w:szCs w:val="26"/>
        </w:rPr>
        <w:t>с</w:t>
      </w:r>
      <w:r w:rsidRPr="00794EB1" w:rsidR="00AB7620">
        <w:rPr>
          <w:sz w:val="26"/>
          <w:szCs w:val="26"/>
        </w:rPr>
        <w:t>сии Симферопольского городского совета</w:t>
      </w:r>
      <w:r w:rsidRPr="00794EB1" w:rsidR="003976B5">
        <w:rPr>
          <w:sz w:val="26"/>
          <w:szCs w:val="26"/>
        </w:rPr>
        <w:t xml:space="preserve"> </w:t>
      </w:r>
      <w:r w:rsidRPr="00794EB1" w:rsidR="00AB7620">
        <w:rPr>
          <w:sz w:val="26"/>
          <w:szCs w:val="26"/>
        </w:rPr>
        <w:t>№ 1475 от 19.12.2017 г. (л.д.</w:t>
      </w:r>
      <w:r w:rsidRPr="00794EB1" w:rsidR="00E30B2B">
        <w:rPr>
          <w:sz w:val="26"/>
          <w:szCs w:val="26"/>
        </w:rPr>
        <w:t>84</w:t>
      </w:r>
      <w:r w:rsidRPr="00794EB1" w:rsidR="005F5AD7">
        <w:rPr>
          <w:sz w:val="26"/>
          <w:szCs w:val="26"/>
        </w:rPr>
        <w:t>-</w:t>
      </w:r>
      <w:r w:rsidRPr="00794EB1" w:rsidR="00E30B2B">
        <w:rPr>
          <w:sz w:val="26"/>
          <w:szCs w:val="26"/>
        </w:rPr>
        <w:t>94</w:t>
      </w:r>
      <w:r w:rsidRPr="00794EB1" w:rsidR="00AB7620">
        <w:rPr>
          <w:sz w:val="26"/>
          <w:szCs w:val="26"/>
        </w:rPr>
        <w:t>),</w:t>
      </w:r>
      <w:r w:rsidRPr="00794EB1" w:rsidR="003976B5">
        <w:rPr>
          <w:sz w:val="26"/>
          <w:szCs w:val="26"/>
        </w:rPr>
        <w:t xml:space="preserve"> </w:t>
      </w:r>
      <w:r w:rsidRPr="00794EB1" w:rsidR="005F5AD7">
        <w:rPr>
          <w:sz w:val="26"/>
          <w:szCs w:val="26"/>
        </w:rPr>
        <w:t>копия решения сессии Симферопольского городского совета № 1714 от 30.08.2018 г. (л.д.</w:t>
      </w:r>
      <w:r w:rsidRPr="00794EB1" w:rsidR="00E30B2B">
        <w:rPr>
          <w:sz w:val="26"/>
          <w:szCs w:val="26"/>
        </w:rPr>
        <w:t>95-99</w:t>
      </w:r>
      <w:r w:rsidRPr="00794EB1" w:rsidR="005F5AD7">
        <w:rPr>
          <w:sz w:val="26"/>
          <w:szCs w:val="26"/>
        </w:rPr>
        <w:t>).</w:t>
      </w:r>
      <w:r w:rsidRPr="00794EB1" w:rsidR="006A5B06">
        <w:rPr>
          <w:sz w:val="26"/>
          <w:szCs w:val="26"/>
        </w:rPr>
        <w:t xml:space="preserve"> </w:t>
      </w:r>
    </w:p>
    <w:p w:rsidR="0018583B" w:rsidRPr="00794EB1" w:rsidP="00917A46">
      <w:pPr>
        <w:tabs>
          <w:tab w:val="left" w:pos="0"/>
        </w:tabs>
        <w:autoSpaceDE w:val="0"/>
        <w:autoSpaceDN w:val="0"/>
        <w:adjustRightInd w:val="0"/>
        <w:ind w:firstLine="709"/>
        <w:jc w:val="both"/>
        <w:rPr>
          <w:sz w:val="26"/>
          <w:szCs w:val="26"/>
        </w:rPr>
      </w:pPr>
      <w:r w:rsidRPr="00794EB1">
        <w:rPr>
          <w:color w:val="000000"/>
          <w:sz w:val="26"/>
          <w:szCs w:val="2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794EB1">
        <w:rPr>
          <w:sz w:val="26"/>
          <w:szCs w:val="26"/>
        </w:rPr>
        <w:t xml:space="preserve">действиях МБУ «Город» состава правонарушения, предусмотренного </w:t>
      </w:r>
      <w:r w:rsidRPr="00794EB1">
        <w:rPr>
          <w:sz w:val="26"/>
          <w:szCs w:val="26"/>
        </w:rPr>
        <w:t>ч</w:t>
      </w:r>
      <w:r w:rsidRPr="00794EB1">
        <w:rPr>
          <w:sz w:val="26"/>
          <w:szCs w:val="26"/>
        </w:rPr>
        <w:t xml:space="preserve">. 1 ст. 12.34 КоАП РФ. </w:t>
      </w:r>
    </w:p>
    <w:p w:rsidR="00353159" w:rsidRPr="00794EB1" w:rsidP="00E30B2B">
      <w:pPr>
        <w:pStyle w:val="ConsPlusNormal"/>
        <w:ind w:firstLine="709"/>
        <w:jc w:val="both"/>
        <w:rPr>
          <w:sz w:val="26"/>
          <w:szCs w:val="26"/>
        </w:rPr>
      </w:pPr>
      <w:r w:rsidRPr="00794EB1">
        <w:rPr>
          <w:sz w:val="26"/>
          <w:szCs w:val="26"/>
        </w:rPr>
        <w:t xml:space="preserve">Доводы защитника лица, привлекаемого к административной ответственности </w:t>
      </w:r>
      <w:r w:rsidRPr="00794EB1" w:rsidR="006A5B06">
        <w:rPr>
          <w:sz w:val="26"/>
          <w:szCs w:val="26"/>
        </w:rPr>
        <w:t>Антоненко В.Ю.</w:t>
      </w:r>
      <w:r w:rsidRPr="00794EB1" w:rsidR="00AB7620">
        <w:rPr>
          <w:sz w:val="26"/>
          <w:szCs w:val="26"/>
        </w:rPr>
        <w:t xml:space="preserve"> </w:t>
      </w:r>
      <w:r w:rsidRPr="00794EB1">
        <w:rPr>
          <w:sz w:val="26"/>
          <w:szCs w:val="26"/>
        </w:rPr>
        <w:t xml:space="preserve">о том, что </w:t>
      </w:r>
      <w:r w:rsidRPr="00794EB1" w:rsidR="00E30B2B">
        <w:rPr>
          <w:sz w:val="26"/>
          <w:szCs w:val="26"/>
        </w:rPr>
        <w:t xml:space="preserve">муниципальным заданием не предусмотрена установка Г-образных опор, отсутствие </w:t>
      </w:r>
      <w:r w:rsidRPr="00794EB1" w:rsidR="00381CB4">
        <w:rPr>
          <w:sz w:val="26"/>
          <w:szCs w:val="26"/>
        </w:rPr>
        <w:t>финансировани</w:t>
      </w:r>
      <w:r w:rsidRPr="00794EB1" w:rsidR="00E30B2B">
        <w:rPr>
          <w:sz w:val="26"/>
          <w:szCs w:val="26"/>
        </w:rPr>
        <w:t xml:space="preserve">я на эти цели, финансирование </w:t>
      </w:r>
      <w:r w:rsidRPr="00794EB1" w:rsidR="00381CB4">
        <w:rPr>
          <w:sz w:val="26"/>
          <w:szCs w:val="26"/>
        </w:rPr>
        <w:t xml:space="preserve">МБУ «Город» за счет средств муниципального бюджета, </w:t>
      </w:r>
      <w:r w:rsidRPr="00794EB1">
        <w:rPr>
          <w:sz w:val="26"/>
          <w:szCs w:val="26"/>
        </w:rPr>
        <w:t xml:space="preserve">длительность процедуры закупки, </w:t>
      </w:r>
      <w:r w:rsidRPr="00794EB1" w:rsidR="000D7A4F">
        <w:rPr>
          <w:sz w:val="26"/>
          <w:szCs w:val="26"/>
        </w:rPr>
        <w:t xml:space="preserve">отсутствие необходимого количества штатных рабочих, недостаточное количество техники, </w:t>
      </w:r>
      <w:r w:rsidRPr="00794EB1">
        <w:rPr>
          <w:sz w:val="26"/>
          <w:szCs w:val="26"/>
        </w:rPr>
        <w:t>не исключают в бездействии МБУ «Город» состава вменяемого ему административного п</w:t>
      </w:r>
      <w:r w:rsidRPr="00794EB1" w:rsidR="00462F73">
        <w:rPr>
          <w:sz w:val="26"/>
          <w:szCs w:val="26"/>
        </w:rPr>
        <w:t>равонарушения, поскольку МБУ «Город» не предоставлены</w:t>
      </w:r>
      <w:r w:rsidRPr="00794EB1" w:rsidR="00462F73">
        <w:rPr>
          <w:sz w:val="26"/>
          <w:szCs w:val="26"/>
        </w:rPr>
        <w:t xml:space="preserve"> доказательства того, что им предприняты все зависящие он него меры для недопущения совершения административного правонарушения. </w:t>
      </w:r>
      <w:r w:rsidRPr="00794EB1">
        <w:rPr>
          <w:sz w:val="26"/>
          <w:szCs w:val="26"/>
        </w:rPr>
        <w:t xml:space="preserve"> </w:t>
      </w:r>
    </w:p>
    <w:p w:rsidR="00A15D50" w:rsidRPr="00794EB1" w:rsidP="00775A01">
      <w:pPr>
        <w:ind w:firstLine="709"/>
        <w:jc w:val="both"/>
        <w:rPr>
          <w:sz w:val="26"/>
          <w:szCs w:val="26"/>
        </w:rPr>
      </w:pPr>
      <w:r w:rsidRPr="00794EB1">
        <w:rPr>
          <w:sz w:val="26"/>
          <w:szCs w:val="26"/>
        </w:rPr>
        <w:t>Срок привлечения к административной ответственности, предусмотренный ст.</w:t>
      </w:r>
      <w:r w:rsidRPr="00794EB1" w:rsidR="00762637">
        <w:rPr>
          <w:sz w:val="26"/>
          <w:szCs w:val="26"/>
        </w:rPr>
        <w:t xml:space="preserve"> </w:t>
      </w:r>
      <w:r w:rsidRPr="00794EB1">
        <w:rPr>
          <w:sz w:val="26"/>
          <w:szCs w:val="26"/>
        </w:rPr>
        <w:t xml:space="preserve">4.5. КоАП РФ, на момент рассмотрения дела мировым судьей, не истек.   </w:t>
      </w:r>
    </w:p>
    <w:p w:rsidR="007636EF" w:rsidRPr="00794EB1" w:rsidP="0018583B">
      <w:pPr>
        <w:ind w:firstLine="709"/>
        <w:jc w:val="both"/>
        <w:rPr>
          <w:sz w:val="26"/>
          <w:szCs w:val="26"/>
        </w:rPr>
      </w:pPr>
      <w:r w:rsidRPr="00794EB1">
        <w:rPr>
          <w:sz w:val="26"/>
          <w:szCs w:val="26"/>
        </w:rPr>
        <w:t xml:space="preserve">Согласно </w:t>
      </w:r>
      <w:r w:rsidRPr="00794EB1" w:rsidR="00DC0C1E">
        <w:rPr>
          <w:sz w:val="26"/>
          <w:szCs w:val="26"/>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794EB1" w:rsidR="00DC0C1E">
        <w:rPr>
          <w:sz w:val="26"/>
          <w:szCs w:val="26"/>
        </w:rPr>
        <w:t xml:space="preserve"> статьи раздела </w:t>
      </w:r>
      <w:r w:rsidRPr="00794EB1" w:rsidR="00DC0C1E">
        <w:rPr>
          <w:sz w:val="26"/>
          <w:szCs w:val="26"/>
          <w:lang w:val="en-US"/>
        </w:rPr>
        <w:t>II</w:t>
      </w:r>
      <w:r w:rsidRPr="00794EB1" w:rsidR="00DC0C1E">
        <w:rPr>
          <w:sz w:val="26"/>
          <w:szCs w:val="26"/>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794EB1" w:rsidR="00DC0C1E">
        <w:rPr>
          <w:sz w:val="26"/>
          <w:szCs w:val="26"/>
          <w:lang w:val="en-US"/>
        </w:rPr>
        <w:t>II</w:t>
      </w:r>
      <w:r w:rsidRPr="00794EB1" w:rsidR="00DC0C1E">
        <w:rPr>
          <w:sz w:val="26"/>
          <w:szCs w:val="26"/>
        </w:rPr>
        <w:t xml:space="preserve"> КоАП РФ. </w:t>
      </w:r>
    </w:p>
    <w:p w:rsidR="00DC0C1E" w:rsidRPr="00794EB1" w:rsidP="007636EF">
      <w:pPr>
        <w:jc w:val="both"/>
        <w:rPr>
          <w:sz w:val="26"/>
          <w:szCs w:val="26"/>
        </w:rPr>
      </w:pPr>
      <w:r w:rsidRPr="00794EB1">
        <w:rPr>
          <w:sz w:val="26"/>
          <w:szCs w:val="26"/>
        </w:rPr>
        <w:t xml:space="preserve">         Санкция </w:t>
      </w:r>
      <w:r w:rsidRPr="00794EB1" w:rsidR="00381CB4">
        <w:rPr>
          <w:sz w:val="26"/>
          <w:szCs w:val="26"/>
        </w:rPr>
        <w:t>ч</w:t>
      </w:r>
      <w:r w:rsidRPr="00794EB1" w:rsidR="00381CB4">
        <w:rPr>
          <w:sz w:val="26"/>
          <w:szCs w:val="26"/>
        </w:rPr>
        <w:t xml:space="preserve">.1 </w:t>
      </w:r>
      <w:r w:rsidRPr="00794EB1">
        <w:rPr>
          <w:sz w:val="26"/>
          <w:szCs w:val="26"/>
        </w:rPr>
        <w:t>ст. 12.34 КоАП РФ предусматривает административное наказание для юридических лиц в виде штрафа от двухсот до трехсот тысяч рублей.</w:t>
      </w:r>
      <w:r w:rsidRPr="00794EB1" w:rsidR="00381CB4">
        <w:rPr>
          <w:sz w:val="26"/>
          <w:szCs w:val="26"/>
        </w:rPr>
        <w:t xml:space="preserve"> </w:t>
      </w:r>
    </w:p>
    <w:p w:rsidR="00DC0C1E" w:rsidRPr="00794EB1" w:rsidP="007636EF">
      <w:pPr>
        <w:jc w:val="both"/>
        <w:rPr>
          <w:sz w:val="26"/>
          <w:szCs w:val="26"/>
        </w:rPr>
      </w:pPr>
      <w:r w:rsidRPr="00794EB1">
        <w:rPr>
          <w:sz w:val="26"/>
          <w:szCs w:val="26"/>
        </w:rPr>
        <w:t xml:space="preserve">          </w:t>
      </w:r>
      <w:r w:rsidRPr="00794EB1">
        <w:rPr>
          <w:sz w:val="26"/>
          <w:szCs w:val="26"/>
        </w:rPr>
        <w:t>При рассмотрении вопроса о привлечении М</w:t>
      </w:r>
      <w:r w:rsidRPr="00794EB1" w:rsidR="00021E6D">
        <w:rPr>
          <w:sz w:val="26"/>
          <w:szCs w:val="26"/>
        </w:rPr>
        <w:t xml:space="preserve">БУ «Город» </w:t>
      </w:r>
      <w:r w:rsidRPr="00794EB1">
        <w:rPr>
          <w:sz w:val="26"/>
          <w:szCs w:val="26"/>
        </w:rPr>
        <w:t>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w:t>
      </w:r>
      <w:r w:rsidRPr="00794EB1" w:rsidR="00021E6D">
        <w:rPr>
          <w:sz w:val="26"/>
          <w:szCs w:val="26"/>
        </w:rPr>
        <w:t>БУ «Город»</w:t>
      </w:r>
      <w:r w:rsidRPr="00794EB1">
        <w:rPr>
          <w:sz w:val="26"/>
          <w:szCs w:val="26"/>
        </w:rPr>
        <w:t>,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w:t>
      </w:r>
      <w:r w:rsidRPr="00794EB1" w:rsidR="00D10EE9">
        <w:rPr>
          <w:sz w:val="26"/>
          <w:szCs w:val="26"/>
        </w:rPr>
        <w:t xml:space="preserve">ей </w:t>
      </w:r>
      <w:r w:rsidRPr="00794EB1" w:rsidR="00021E6D">
        <w:rPr>
          <w:sz w:val="26"/>
          <w:szCs w:val="26"/>
        </w:rPr>
        <w:t>ч.</w:t>
      </w:r>
      <w:r w:rsidRPr="00794EB1" w:rsidR="00303E99">
        <w:rPr>
          <w:sz w:val="26"/>
          <w:szCs w:val="26"/>
        </w:rPr>
        <w:t xml:space="preserve"> </w:t>
      </w:r>
      <w:r w:rsidRPr="00794EB1" w:rsidR="00021E6D">
        <w:rPr>
          <w:sz w:val="26"/>
          <w:szCs w:val="26"/>
        </w:rPr>
        <w:t>1 с</w:t>
      </w:r>
      <w:r w:rsidRPr="00794EB1" w:rsidR="00D10EE9">
        <w:rPr>
          <w:sz w:val="26"/>
          <w:szCs w:val="26"/>
        </w:rPr>
        <w:t>т. 12.34 КоАП РФ размер</w:t>
      </w:r>
      <w:r w:rsidRPr="00794EB1" w:rsidR="00B70888">
        <w:rPr>
          <w:sz w:val="26"/>
          <w:szCs w:val="26"/>
        </w:rPr>
        <w:t>е</w:t>
      </w:r>
      <w:r w:rsidRPr="00794EB1" w:rsidR="00D10EE9">
        <w:rPr>
          <w:sz w:val="26"/>
          <w:szCs w:val="26"/>
        </w:rPr>
        <w:t xml:space="preserve">, не </w:t>
      </w:r>
      <w:r w:rsidRPr="00794EB1" w:rsidR="00D10EE9">
        <w:rPr>
          <w:sz w:val="26"/>
          <w:szCs w:val="26"/>
        </w:rPr>
        <w:t>отвечает целям административной ответственности и с очевидностью</w:t>
      </w:r>
      <w:r w:rsidRPr="00794EB1" w:rsidR="00D10EE9">
        <w:rPr>
          <w:sz w:val="26"/>
          <w:szCs w:val="26"/>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18570C" w:rsidRPr="00794EB1" w:rsidP="00C65922">
      <w:pPr>
        <w:ind w:firstLine="708"/>
        <w:jc w:val="both"/>
        <w:rPr>
          <w:sz w:val="26"/>
          <w:szCs w:val="26"/>
        </w:rPr>
      </w:pPr>
      <w:r w:rsidRPr="00794EB1">
        <w:rPr>
          <w:sz w:val="26"/>
          <w:szCs w:val="26"/>
        </w:rPr>
        <w:t xml:space="preserve">На основании </w:t>
      </w:r>
      <w:r w:rsidRPr="00794EB1">
        <w:rPr>
          <w:sz w:val="26"/>
          <w:szCs w:val="26"/>
        </w:rPr>
        <w:t>изложенного</w:t>
      </w:r>
      <w:r w:rsidRPr="00794EB1">
        <w:rPr>
          <w:sz w:val="26"/>
          <w:szCs w:val="26"/>
        </w:rPr>
        <w:t xml:space="preserve">, руководствуясь </w:t>
      </w:r>
      <w:r w:rsidRPr="00794EB1" w:rsidR="00C42EE3">
        <w:rPr>
          <w:sz w:val="26"/>
          <w:szCs w:val="26"/>
        </w:rPr>
        <w:t xml:space="preserve">ч. 1 ст.12.34, </w:t>
      </w:r>
      <w:r w:rsidRPr="00794EB1">
        <w:rPr>
          <w:sz w:val="26"/>
          <w:szCs w:val="26"/>
        </w:rPr>
        <w:t xml:space="preserve">ст. ст. 29.9, 29.10 КоАП РФ, </w:t>
      </w:r>
      <w:r w:rsidRPr="00794EB1" w:rsidR="00C65922">
        <w:rPr>
          <w:sz w:val="26"/>
          <w:szCs w:val="26"/>
        </w:rPr>
        <w:t xml:space="preserve">мировой судья </w:t>
      </w:r>
      <w:r w:rsidRPr="00794EB1" w:rsidR="00C42EE3">
        <w:rPr>
          <w:sz w:val="26"/>
          <w:szCs w:val="26"/>
        </w:rPr>
        <w:t xml:space="preserve"> - </w:t>
      </w:r>
    </w:p>
    <w:p w:rsidR="007636EF" w:rsidRPr="00794EB1" w:rsidP="00794EB1">
      <w:pPr>
        <w:jc w:val="center"/>
        <w:rPr>
          <w:b/>
          <w:sz w:val="26"/>
          <w:szCs w:val="26"/>
        </w:rPr>
      </w:pPr>
      <w:r w:rsidRPr="00794EB1">
        <w:rPr>
          <w:b/>
          <w:sz w:val="26"/>
          <w:szCs w:val="26"/>
        </w:rPr>
        <w:t>ПОСТАНОВИЛ:</w:t>
      </w:r>
    </w:p>
    <w:p w:rsidR="0018570C" w:rsidRPr="00794EB1" w:rsidP="007636EF">
      <w:pPr>
        <w:jc w:val="both"/>
        <w:rPr>
          <w:sz w:val="26"/>
          <w:szCs w:val="26"/>
        </w:rPr>
      </w:pPr>
    </w:p>
    <w:p w:rsidR="007636EF" w:rsidRPr="00794EB1" w:rsidP="007A19DD">
      <w:pPr>
        <w:ind w:firstLine="709"/>
        <w:jc w:val="both"/>
        <w:rPr>
          <w:sz w:val="26"/>
          <w:szCs w:val="26"/>
        </w:rPr>
      </w:pPr>
      <w:r w:rsidRPr="00794EB1">
        <w:rPr>
          <w:sz w:val="26"/>
          <w:szCs w:val="26"/>
        </w:rPr>
        <w:t>Муниципально</w:t>
      </w:r>
      <w:r w:rsidRPr="00794EB1" w:rsidR="00BA6BB7">
        <w:rPr>
          <w:sz w:val="26"/>
          <w:szCs w:val="26"/>
        </w:rPr>
        <w:t>е</w:t>
      </w:r>
      <w:r w:rsidRPr="00794EB1">
        <w:rPr>
          <w:sz w:val="26"/>
          <w:szCs w:val="26"/>
        </w:rPr>
        <w:t xml:space="preserve"> бюджетно</w:t>
      </w:r>
      <w:r w:rsidRPr="00794EB1" w:rsidR="00BA6BB7">
        <w:rPr>
          <w:sz w:val="26"/>
          <w:szCs w:val="26"/>
        </w:rPr>
        <w:t>е</w:t>
      </w:r>
      <w:r w:rsidRPr="00794EB1">
        <w:rPr>
          <w:sz w:val="26"/>
          <w:szCs w:val="26"/>
        </w:rPr>
        <w:t xml:space="preserve"> учреждени</w:t>
      </w:r>
      <w:r w:rsidRPr="00794EB1" w:rsidR="00BA6BB7">
        <w:rPr>
          <w:sz w:val="26"/>
          <w:szCs w:val="26"/>
        </w:rPr>
        <w:t>е</w:t>
      </w:r>
      <w:r w:rsidRPr="00794EB1">
        <w:rPr>
          <w:sz w:val="26"/>
          <w:szCs w:val="26"/>
        </w:rPr>
        <w:t xml:space="preserve"> «Город» муниципального образования городской округ Симферополь Республики Крым</w:t>
      </w:r>
      <w:r w:rsidRPr="00794EB1" w:rsidR="009C7ACD">
        <w:rPr>
          <w:sz w:val="26"/>
          <w:szCs w:val="26"/>
        </w:rPr>
        <w:t xml:space="preserve"> признать виновным в совершении административного правонарушения, предусмотренного</w:t>
      </w:r>
      <w:r w:rsidRPr="00794EB1" w:rsidR="00E4305B">
        <w:rPr>
          <w:sz w:val="26"/>
          <w:szCs w:val="26"/>
        </w:rPr>
        <w:t xml:space="preserve"> </w:t>
      </w:r>
      <w:r w:rsidRPr="00794EB1" w:rsidR="00E4305B">
        <w:rPr>
          <w:sz w:val="26"/>
          <w:szCs w:val="26"/>
        </w:rPr>
        <w:t>ч</w:t>
      </w:r>
      <w:r w:rsidRPr="00794EB1" w:rsidR="00E4305B">
        <w:rPr>
          <w:sz w:val="26"/>
          <w:szCs w:val="26"/>
        </w:rPr>
        <w:t xml:space="preserve">. 1 </w:t>
      </w:r>
      <w:r w:rsidRPr="00794EB1" w:rsidR="009C7ACD">
        <w:rPr>
          <w:sz w:val="26"/>
          <w:szCs w:val="26"/>
        </w:rPr>
        <w:t>ст. 12.</w:t>
      </w:r>
      <w:r w:rsidRPr="00794EB1" w:rsidR="00D10EE9">
        <w:rPr>
          <w:sz w:val="26"/>
          <w:szCs w:val="26"/>
        </w:rPr>
        <w:t>34</w:t>
      </w:r>
      <w:r w:rsidRPr="00794EB1" w:rsidR="009C7ACD">
        <w:rPr>
          <w:sz w:val="26"/>
          <w:szCs w:val="26"/>
        </w:rPr>
        <w:t xml:space="preserve"> Кодекса Российской Федерации об административных правонарушениях, и назначить ему административное наказание в виде  штрафа в размере </w:t>
      </w:r>
      <w:r w:rsidRPr="00794EB1" w:rsidR="00D10EE9">
        <w:rPr>
          <w:sz w:val="26"/>
          <w:szCs w:val="26"/>
        </w:rPr>
        <w:t>100000 (сто тысяч) рублей.</w:t>
      </w:r>
    </w:p>
    <w:p w:rsidR="007636EF" w:rsidRPr="00794EB1" w:rsidP="007A19DD">
      <w:pPr>
        <w:ind w:firstLine="709"/>
        <w:jc w:val="both"/>
        <w:rPr>
          <w:sz w:val="26"/>
          <w:szCs w:val="26"/>
        </w:rPr>
      </w:pPr>
      <w:r w:rsidRPr="00794EB1">
        <w:rPr>
          <w:sz w:val="26"/>
          <w:szCs w:val="26"/>
        </w:rPr>
        <w:t xml:space="preserve">Штраф подлежит уплате по реквизитам: </w:t>
      </w:r>
      <w:r w:rsidRPr="00794EB1" w:rsidR="00FE5A46">
        <w:rPr>
          <w:sz w:val="26"/>
          <w:szCs w:val="26"/>
        </w:rPr>
        <w:t xml:space="preserve">получатель УФК (УМВД России по г. Симферополю), </w:t>
      </w:r>
      <w:r w:rsidRPr="00794EB1" w:rsidR="00FE5A46">
        <w:rPr>
          <w:sz w:val="26"/>
          <w:szCs w:val="26"/>
        </w:rPr>
        <w:t>р</w:t>
      </w:r>
      <w:r w:rsidRPr="00794EB1" w:rsidR="00FE5A46">
        <w:rPr>
          <w:sz w:val="26"/>
          <w:szCs w:val="26"/>
        </w:rPr>
        <w:t>/с 40101810335100010001 в Отделении по Республике Крым ЮГУ ЦБ РФ, БИК 043510001, КПП 910201001, ОКТМО 35701000, ИНН 9102003230,  УИН 188</w:t>
      </w:r>
      <w:r w:rsidRPr="00794EB1" w:rsidR="00DC3919">
        <w:rPr>
          <w:sz w:val="26"/>
          <w:szCs w:val="26"/>
        </w:rPr>
        <w:t xml:space="preserve"> </w:t>
      </w:r>
      <w:r w:rsidRPr="00794EB1" w:rsidR="00FE5A46">
        <w:rPr>
          <w:sz w:val="26"/>
          <w:szCs w:val="26"/>
        </w:rPr>
        <w:t>1</w:t>
      </w:r>
      <w:r w:rsidRPr="00794EB1" w:rsidR="00DC3919">
        <w:rPr>
          <w:sz w:val="26"/>
          <w:szCs w:val="26"/>
        </w:rPr>
        <w:t xml:space="preserve"> </w:t>
      </w:r>
      <w:r w:rsidRPr="00794EB1" w:rsidR="00677CE5">
        <w:rPr>
          <w:sz w:val="26"/>
          <w:szCs w:val="26"/>
        </w:rPr>
        <w:t>04</w:t>
      </w:r>
      <w:r w:rsidRPr="00794EB1" w:rsidR="006B2A59">
        <w:rPr>
          <w:sz w:val="26"/>
          <w:szCs w:val="26"/>
        </w:rPr>
        <w:t> </w:t>
      </w:r>
      <w:r w:rsidRPr="00794EB1" w:rsidR="00677CE5">
        <w:rPr>
          <w:sz w:val="26"/>
          <w:szCs w:val="26"/>
        </w:rPr>
        <w:t>91</w:t>
      </w:r>
      <w:r w:rsidRPr="00794EB1" w:rsidR="006B2A59">
        <w:rPr>
          <w:sz w:val="26"/>
          <w:szCs w:val="26"/>
        </w:rPr>
        <w:t>2 </w:t>
      </w:r>
      <w:r w:rsidRPr="00794EB1" w:rsidR="00677CE5">
        <w:rPr>
          <w:sz w:val="26"/>
          <w:szCs w:val="26"/>
        </w:rPr>
        <w:t>0</w:t>
      </w:r>
      <w:r w:rsidRPr="00794EB1" w:rsidR="006B2A59">
        <w:rPr>
          <w:sz w:val="26"/>
          <w:szCs w:val="26"/>
        </w:rPr>
        <w:t>11 0000</w:t>
      </w:r>
      <w:r w:rsidRPr="00794EB1" w:rsidR="007A19DD">
        <w:rPr>
          <w:sz w:val="26"/>
          <w:szCs w:val="26"/>
        </w:rPr>
        <w:t xml:space="preserve"> </w:t>
      </w:r>
      <w:r w:rsidRPr="00794EB1" w:rsidR="00462F73">
        <w:rPr>
          <w:sz w:val="26"/>
          <w:szCs w:val="26"/>
        </w:rPr>
        <w:t>6145</w:t>
      </w:r>
      <w:r w:rsidRPr="00794EB1" w:rsidR="00677CE5">
        <w:rPr>
          <w:sz w:val="26"/>
          <w:szCs w:val="26"/>
        </w:rPr>
        <w:t>, КБК 188 1 16 30030 01 6000 140</w:t>
      </w:r>
      <w:r w:rsidRPr="00794EB1" w:rsidR="00DC3919">
        <w:rPr>
          <w:sz w:val="26"/>
          <w:szCs w:val="26"/>
        </w:rPr>
        <w:t>.</w:t>
      </w:r>
      <w:r w:rsidRPr="00794EB1" w:rsidR="00D10EE9">
        <w:rPr>
          <w:sz w:val="26"/>
          <w:szCs w:val="26"/>
        </w:rPr>
        <w:t xml:space="preserve"> </w:t>
      </w:r>
    </w:p>
    <w:p w:rsidR="007636EF" w:rsidRPr="00794EB1" w:rsidP="007A19DD">
      <w:pPr>
        <w:ind w:firstLine="709"/>
        <w:jc w:val="both"/>
        <w:rPr>
          <w:sz w:val="26"/>
          <w:szCs w:val="26"/>
        </w:rPr>
      </w:pPr>
      <w:r w:rsidRPr="00794EB1">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794EB1" w:rsidP="007A19DD">
      <w:pPr>
        <w:ind w:firstLine="709"/>
        <w:jc w:val="both"/>
        <w:rPr>
          <w:sz w:val="26"/>
          <w:szCs w:val="26"/>
        </w:rPr>
      </w:pPr>
      <w:r w:rsidRPr="00794EB1">
        <w:rPr>
          <w:sz w:val="26"/>
          <w:szCs w:val="26"/>
        </w:rPr>
        <w:t>Разъяснить, что документ, подтверждающий уплату штрафа, необходимо пре</w:t>
      </w:r>
      <w:r w:rsidRPr="00794EB1" w:rsidR="0018570C">
        <w:rPr>
          <w:sz w:val="26"/>
          <w:szCs w:val="26"/>
        </w:rPr>
        <w:t>доставить в судебный участок № 10</w:t>
      </w:r>
      <w:r w:rsidRPr="00794EB1">
        <w:rPr>
          <w:sz w:val="26"/>
          <w:szCs w:val="26"/>
        </w:rPr>
        <w:t xml:space="preserve"> </w:t>
      </w:r>
      <w:r w:rsidRPr="00794EB1" w:rsidR="0018570C">
        <w:rPr>
          <w:sz w:val="26"/>
          <w:szCs w:val="26"/>
        </w:rPr>
        <w:t xml:space="preserve">Киевского </w:t>
      </w:r>
      <w:r w:rsidRPr="00794EB1">
        <w:rPr>
          <w:sz w:val="26"/>
          <w:szCs w:val="26"/>
        </w:rPr>
        <w:t xml:space="preserve">судебного района города Симферополя Республики Крым  </w:t>
      </w:r>
      <w:r w:rsidRPr="00794EB1">
        <w:rPr>
          <w:sz w:val="26"/>
          <w:szCs w:val="26"/>
          <w:shd w:val="clear" w:color="auto" w:fill="FFFFFF"/>
        </w:rPr>
        <w:t>(г.</w:t>
      </w:r>
      <w:r w:rsidRPr="00794EB1" w:rsidR="00014CDB">
        <w:rPr>
          <w:sz w:val="26"/>
          <w:szCs w:val="26"/>
          <w:shd w:val="clear" w:color="auto" w:fill="FFFFFF"/>
        </w:rPr>
        <w:t xml:space="preserve"> </w:t>
      </w:r>
      <w:r w:rsidRPr="00794EB1">
        <w:rPr>
          <w:sz w:val="26"/>
          <w:szCs w:val="26"/>
          <w:shd w:val="clear" w:color="auto" w:fill="FFFFFF"/>
        </w:rPr>
        <w:t xml:space="preserve">Симферополь, ул. </w:t>
      </w:r>
      <w:r w:rsidRPr="00794EB1">
        <w:rPr>
          <w:sz w:val="26"/>
          <w:szCs w:val="26"/>
          <w:shd w:val="clear" w:color="auto" w:fill="FFFFFF"/>
        </w:rPr>
        <w:t>Киевская</w:t>
      </w:r>
      <w:r w:rsidRPr="00794EB1">
        <w:rPr>
          <w:sz w:val="26"/>
          <w:szCs w:val="26"/>
          <w:shd w:val="clear" w:color="auto" w:fill="FFFFFF"/>
        </w:rPr>
        <w:t xml:space="preserve">, 55/2, </w:t>
      </w:r>
      <w:r w:rsidRPr="00794EB1" w:rsidR="0018570C">
        <w:rPr>
          <w:sz w:val="26"/>
          <w:szCs w:val="26"/>
          <w:shd w:val="clear" w:color="auto" w:fill="FFFFFF"/>
        </w:rPr>
        <w:t>второй</w:t>
      </w:r>
      <w:r w:rsidRPr="00794EB1">
        <w:rPr>
          <w:sz w:val="26"/>
          <w:szCs w:val="26"/>
          <w:shd w:val="clear" w:color="auto" w:fill="FFFFFF"/>
        </w:rPr>
        <w:t xml:space="preserve"> этаж) в указанный срок.</w:t>
      </w:r>
      <w:r w:rsidRPr="00794EB1">
        <w:rPr>
          <w:color w:val="585A60"/>
          <w:sz w:val="26"/>
          <w:szCs w:val="26"/>
          <w:shd w:val="clear" w:color="auto" w:fill="FFFFFF"/>
        </w:rPr>
        <w:t xml:space="preserve"> </w:t>
      </w:r>
      <w:r w:rsidRPr="00794EB1">
        <w:rPr>
          <w:sz w:val="26"/>
          <w:szCs w:val="2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794EB1">
        <w:rPr>
          <w:sz w:val="26"/>
          <w:szCs w:val="26"/>
        </w:rPr>
        <w:t>ч</w:t>
      </w:r>
      <w:r w:rsidRPr="00794EB1">
        <w:rPr>
          <w:sz w:val="26"/>
          <w:szCs w:val="26"/>
        </w:rPr>
        <w:t>. 1 ст. 20.25 КоАП РФ.</w:t>
      </w:r>
      <w:r w:rsidRPr="00794EB1" w:rsidR="0018570C">
        <w:rPr>
          <w:sz w:val="26"/>
          <w:szCs w:val="26"/>
        </w:rPr>
        <w:t xml:space="preserve"> </w:t>
      </w:r>
    </w:p>
    <w:p w:rsidR="007636EF" w:rsidRPr="00794EB1" w:rsidP="007636EF">
      <w:pPr>
        <w:jc w:val="both"/>
        <w:rPr>
          <w:sz w:val="26"/>
          <w:szCs w:val="26"/>
        </w:rPr>
      </w:pPr>
      <w:r w:rsidRPr="00794EB1">
        <w:rPr>
          <w:sz w:val="26"/>
          <w:szCs w:val="26"/>
        </w:rPr>
        <w:t xml:space="preserve">            Постановление  может быть обжаловано в </w:t>
      </w:r>
      <w:r w:rsidRPr="00794EB1" w:rsidR="0018570C">
        <w:rPr>
          <w:sz w:val="26"/>
          <w:szCs w:val="26"/>
        </w:rPr>
        <w:t xml:space="preserve">Киевский </w:t>
      </w:r>
      <w:r w:rsidRPr="00794EB1">
        <w:rPr>
          <w:sz w:val="26"/>
          <w:szCs w:val="26"/>
        </w:rPr>
        <w:t xml:space="preserve">районный суд </w:t>
      </w:r>
      <w:r w:rsidRPr="00794EB1">
        <w:rPr>
          <w:sz w:val="26"/>
          <w:szCs w:val="26"/>
        </w:rPr>
        <w:t>г</w:t>
      </w:r>
      <w:r w:rsidRPr="00794EB1">
        <w:rPr>
          <w:sz w:val="26"/>
          <w:szCs w:val="26"/>
        </w:rPr>
        <w:t xml:space="preserve">. Симферополя  Республики Крым через мирового судью </w:t>
      </w:r>
      <w:r w:rsidRPr="00794EB1" w:rsidR="0018570C">
        <w:rPr>
          <w:sz w:val="26"/>
          <w:szCs w:val="26"/>
        </w:rPr>
        <w:t xml:space="preserve">судебного участка №10 Киевского судебного района г. Симферополя </w:t>
      </w:r>
      <w:r w:rsidRPr="00794EB1">
        <w:rPr>
          <w:sz w:val="26"/>
          <w:szCs w:val="26"/>
        </w:rPr>
        <w:t>в течение 10-ти суток со дня вручения или получения копии постановления</w:t>
      </w:r>
      <w:r w:rsidRPr="00794EB1" w:rsidR="00B70888">
        <w:rPr>
          <w:sz w:val="26"/>
          <w:szCs w:val="26"/>
        </w:rPr>
        <w:t>.</w:t>
      </w:r>
    </w:p>
    <w:p w:rsidR="0018570C" w:rsidRPr="00794EB1" w:rsidP="007636EF">
      <w:pPr>
        <w:jc w:val="both"/>
        <w:rPr>
          <w:sz w:val="26"/>
          <w:szCs w:val="26"/>
        </w:rPr>
      </w:pPr>
      <w:r w:rsidRPr="00794EB1">
        <w:rPr>
          <w:sz w:val="26"/>
          <w:szCs w:val="26"/>
        </w:rPr>
        <w:t xml:space="preserve"> </w:t>
      </w:r>
    </w:p>
    <w:p w:rsidR="007636EF" w:rsidRPr="00794EB1" w:rsidP="0018570C">
      <w:pPr>
        <w:ind w:firstLine="540"/>
        <w:jc w:val="both"/>
        <w:rPr>
          <w:sz w:val="26"/>
          <w:szCs w:val="26"/>
        </w:rPr>
      </w:pPr>
      <w:r w:rsidRPr="00794EB1">
        <w:rPr>
          <w:sz w:val="26"/>
          <w:szCs w:val="26"/>
        </w:rPr>
        <w:t xml:space="preserve">Мировой судья                           </w:t>
      </w:r>
      <w:r w:rsidRPr="00794EB1" w:rsidR="001B3B1D">
        <w:rPr>
          <w:sz w:val="26"/>
          <w:szCs w:val="26"/>
        </w:rPr>
        <w:tab/>
      </w:r>
      <w:r w:rsidRPr="00794EB1">
        <w:rPr>
          <w:sz w:val="26"/>
          <w:szCs w:val="26"/>
        </w:rPr>
        <w:t xml:space="preserve">                           </w:t>
      </w:r>
      <w:r w:rsidRPr="00794EB1" w:rsidR="0018570C">
        <w:rPr>
          <w:sz w:val="26"/>
          <w:szCs w:val="26"/>
        </w:rPr>
        <w:t xml:space="preserve">С.А. Москаленко </w:t>
      </w:r>
      <w:r w:rsidRPr="00794EB1">
        <w:rPr>
          <w:sz w:val="26"/>
          <w:szCs w:val="26"/>
        </w:rPr>
        <w:t xml:space="preserve"> </w:t>
      </w:r>
    </w:p>
    <w:p w:rsidR="007636EF" w:rsidRPr="00794EB1" w:rsidP="007636EF">
      <w:pPr>
        <w:jc w:val="both"/>
        <w:rPr>
          <w:sz w:val="26"/>
          <w:szCs w:val="26"/>
        </w:rPr>
      </w:pPr>
    </w:p>
    <w:p w:rsidR="001E3441" w:rsidRPr="00794EB1">
      <w:pPr>
        <w:rPr>
          <w:sz w:val="26"/>
          <w:szCs w:val="26"/>
        </w:rPr>
      </w:pPr>
    </w:p>
    <w:sectPr w:rsidSect="00171976">
      <w:headerReference w:type="default" r:id="rId13"/>
      <w:pgSz w:w="11906" w:h="16838" w:code="9"/>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5D080D">
        <w:pPr>
          <w:pStyle w:val="Header"/>
          <w:jc w:val="right"/>
        </w:pPr>
        <w:r>
          <w:fldChar w:fldCharType="begin"/>
        </w:r>
        <w:r>
          <w:instrText xml:space="preserve"> PAGE   \* MERGEFORMAT </w:instrText>
        </w:r>
        <w:r>
          <w:fldChar w:fldCharType="separate"/>
        </w:r>
        <w:r w:rsidR="00794EB1">
          <w:rPr>
            <w:noProof/>
          </w:rPr>
          <w:t>6</w:t>
        </w:r>
        <w:r w:rsidR="00794EB1">
          <w:rPr>
            <w:noProof/>
          </w:rPr>
          <w:fldChar w:fldCharType="end"/>
        </w:r>
      </w:p>
    </w:sdtContent>
  </w:sdt>
  <w:p w:rsidR="005D08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07508"/>
    <w:rsid w:val="00011563"/>
    <w:rsid w:val="00012348"/>
    <w:rsid w:val="00014CDB"/>
    <w:rsid w:val="00021E6D"/>
    <w:rsid w:val="000230C4"/>
    <w:rsid w:val="00031A91"/>
    <w:rsid w:val="000436F5"/>
    <w:rsid w:val="0006149F"/>
    <w:rsid w:val="00064940"/>
    <w:rsid w:val="0007365C"/>
    <w:rsid w:val="000A35E1"/>
    <w:rsid w:val="000B05CF"/>
    <w:rsid w:val="000B71AC"/>
    <w:rsid w:val="000C0804"/>
    <w:rsid w:val="000C0CA2"/>
    <w:rsid w:val="000C33BD"/>
    <w:rsid w:val="000C66D3"/>
    <w:rsid w:val="000D0F36"/>
    <w:rsid w:val="000D7A4F"/>
    <w:rsid w:val="000E0080"/>
    <w:rsid w:val="000E2631"/>
    <w:rsid w:val="000F079E"/>
    <w:rsid w:val="000F334F"/>
    <w:rsid w:val="001038B8"/>
    <w:rsid w:val="001141D3"/>
    <w:rsid w:val="00114213"/>
    <w:rsid w:val="00126B98"/>
    <w:rsid w:val="00132A42"/>
    <w:rsid w:val="00134908"/>
    <w:rsid w:val="00146BF5"/>
    <w:rsid w:val="00171976"/>
    <w:rsid w:val="0018570C"/>
    <w:rsid w:val="0018583B"/>
    <w:rsid w:val="001A6347"/>
    <w:rsid w:val="001A69C1"/>
    <w:rsid w:val="001B3B1D"/>
    <w:rsid w:val="001C364F"/>
    <w:rsid w:val="001C40B4"/>
    <w:rsid w:val="001E24DA"/>
    <w:rsid w:val="001E3441"/>
    <w:rsid w:val="001F3639"/>
    <w:rsid w:val="00201146"/>
    <w:rsid w:val="00211B79"/>
    <w:rsid w:val="00220B07"/>
    <w:rsid w:val="00227CCF"/>
    <w:rsid w:val="00241C54"/>
    <w:rsid w:val="0025662A"/>
    <w:rsid w:val="00261B51"/>
    <w:rsid w:val="00266CBF"/>
    <w:rsid w:val="00271AFF"/>
    <w:rsid w:val="00274476"/>
    <w:rsid w:val="00274AC8"/>
    <w:rsid w:val="0027566C"/>
    <w:rsid w:val="00277036"/>
    <w:rsid w:val="0028444D"/>
    <w:rsid w:val="002A05C9"/>
    <w:rsid w:val="002A2FA7"/>
    <w:rsid w:val="002B4718"/>
    <w:rsid w:val="002C6043"/>
    <w:rsid w:val="002C6628"/>
    <w:rsid w:val="002D057D"/>
    <w:rsid w:val="002E57BE"/>
    <w:rsid w:val="002F0D41"/>
    <w:rsid w:val="00302334"/>
    <w:rsid w:val="00303E99"/>
    <w:rsid w:val="00306390"/>
    <w:rsid w:val="0033657A"/>
    <w:rsid w:val="00342B20"/>
    <w:rsid w:val="00344545"/>
    <w:rsid w:val="0034513C"/>
    <w:rsid w:val="003505DD"/>
    <w:rsid w:val="00353159"/>
    <w:rsid w:val="00364FF0"/>
    <w:rsid w:val="003705E0"/>
    <w:rsid w:val="003804F6"/>
    <w:rsid w:val="00381CB4"/>
    <w:rsid w:val="00384D04"/>
    <w:rsid w:val="00386253"/>
    <w:rsid w:val="003908AD"/>
    <w:rsid w:val="00392572"/>
    <w:rsid w:val="0039465E"/>
    <w:rsid w:val="003976B5"/>
    <w:rsid w:val="003A3B99"/>
    <w:rsid w:val="003B2EB7"/>
    <w:rsid w:val="003C1ACF"/>
    <w:rsid w:val="003C6181"/>
    <w:rsid w:val="003D0E5E"/>
    <w:rsid w:val="003D51A0"/>
    <w:rsid w:val="003E42D0"/>
    <w:rsid w:val="003E5625"/>
    <w:rsid w:val="003E7D01"/>
    <w:rsid w:val="00412F05"/>
    <w:rsid w:val="00424F45"/>
    <w:rsid w:val="00430E30"/>
    <w:rsid w:val="00432434"/>
    <w:rsid w:val="00433C4E"/>
    <w:rsid w:val="00435F15"/>
    <w:rsid w:val="004374EE"/>
    <w:rsid w:val="00441632"/>
    <w:rsid w:val="00445847"/>
    <w:rsid w:val="00457A24"/>
    <w:rsid w:val="00462D9A"/>
    <w:rsid w:val="00462F73"/>
    <w:rsid w:val="004703EC"/>
    <w:rsid w:val="00476378"/>
    <w:rsid w:val="00482B6E"/>
    <w:rsid w:val="004858BB"/>
    <w:rsid w:val="00490DBF"/>
    <w:rsid w:val="00495E4F"/>
    <w:rsid w:val="004B1658"/>
    <w:rsid w:val="004B7C7B"/>
    <w:rsid w:val="004D2386"/>
    <w:rsid w:val="004D67D2"/>
    <w:rsid w:val="004F3DB8"/>
    <w:rsid w:val="00500301"/>
    <w:rsid w:val="00512958"/>
    <w:rsid w:val="00514C47"/>
    <w:rsid w:val="00516593"/>
    <w:rsid w:val="00542542"/>
    <w:rsid w:val="00546C1D"/>
    <w:rsid w:val="0055399B"/>
    <w:rsid w:val="00554A2D"/>
    <w:rsid w:val="00557027"/>
    <w:rsid w:val="00566539"/>
    <w:rsid w:val="00567023"/>
    <w:rsid w:val="0057116D"/>
    <w:rsid w:val="00575418"/>
    <w:rsid w:val="00576EA9"/>
    <w:rsid w:val="00583331"/>
    <w:rsid w:val="005A5112"/>
    <w:rsid w:val="005B0A58"/>
    <w:rsid w:val="005B327C"/>
    <w:rsid w:val="005D080D"/>
    <w:rsid w:val="005D0E71"/>
    <w:rsid w:val="005D55A5"/>
    <w:rsid w:val="005E65E0"/>
    <w:rsid w:val="005F5412"/>
    <w:rsid w:val="005F5AD7"/>
    <w:rsid w:val="00605725"/>
    <w:rsid w:val="0060777D"/>
    <w:rsid w:val="00620B29"/>
    <w:rsid w:val="00625EC7"/>
    <w:rsid w:val="00626963"/>
    <w:rsid w:val="0063395B"/>
    <w:rsid w:val="00633D53"/>
    <w:rsid w:val="00656BDA"/>
    <w:rsid w:val="00660D64"/>
    <w:rsid w:val="00676FFF"/>
    <w:rsid w:val="006771A8"/>
    <w:rsid w:val="00677CE5"/>
    <w:rsid w:val="006864E1"/>
    <w:rsid w:val="00693003"/>
    <w:rsid w:val="00694960"/>
    <w:rsid w:val="006964E3"/>
    <w:rsid w:val="00697BA1"/>
    <w:rsid w:val="006A52D5"/>
    <w:rsid w:val="006A547E"/>
    <w:rsid w:val="006A5B06"/>
    <w:rsid w:val="006B2A59"/>
    <w:rsid w:val="006C5D57"/>
    <w:rsid w:val="006D2132"/>
    <w:rsid w:val="006F413B"/>
    <w:rsid w:val="006F7520"/>
    <w:rsid w:val="007104E3"/>
    <w:rsid w:val="00711588"/>
    <w:rsid w:val="00712BF7"/>
    <w:rsid w:val="0071352D"/>
    <w:rsid w:val="0072334F"/>
    <w:rsid w:val="00730001"/>
    <w:rsid w:val="007309C3"/>
    <w:rsid w:val="00736014"/>
    <w:rsid w:val="0074385A"/>
    <w:rsid w:val="00761EEF"/>
    <w:rsid w:val="00762637"/>
    <w:rsid w:val="007636EF"/>
    <w:rsid w:val="00775A01"/>
    <w:rsid w:val="00790706"/>
    <w:rsid w:val="00794EB1"/>
    <w:rsid w:val="007A19AF"/>
    <w:rsid w:val="007A19DD"/>
    <w:rsid w:val="007A1C67"/>
    <w:rsid w:val="007A455F"/>
    <w:rsid w:val="007A6A01"/>
    <w:rsid w:val="007A7146"/>
    <w:rsid w:val="007D1A12"/>
    <w:rsid w:val="007F33EE"/>
    <w:rsid w:val="008001EE"/>
    <w:rsid w:val="00804B9A"/>
    <w:rsid w:val="00813381"/>
    <w:rsid w:val="00825347"/>
    <w:rsid w:val="008427DE"/>
    <w:rsid w:val="0084500A"/>
    <w:rsid w:val="0085054B"/>
    <w:rsid w:val="00850892"/>
    <w:rsid w:val="0085384A"/>
    <w:rsid w:val="00863729"/>
    <w:rsid w:val="00864008"/>
    <w:rsid w:val="00874458"/>
    <w:rsid w:val="00875BFC"/>
    <w:rsid w:val="008A6463"/>
    <w:rsid w:val="008D3295"/>
    <w:rsid w:val="008D53E1"/>
    <w:rsid w:val="008E09BD"/>
    <w:rsid w:val="008E283A"/>
    <w:rsid w:val="008E2A44"/>
    <w:rsid w:val="008E3D46"/>
    <w:rsid w:val="008F36B1"/>
    <w:rsid w:val="00907AD4"/>
    <w:rsid w:val="009158B2"/>
    <w:rsid w:val="009165FB"/>
    <w:rsid w:val="00917A46"/>
    <w:rsid w:val="0092526F"/>
    <w:rsid w:val="009310A2"/>
    <w:rsid w:val="0093138E"/>
    <w:rsid w:val="0093742B"/>
    <w:rsid w:val="00954711"/>
    <w:rsid w:val="009564BB"/>
    <w:rsid w:val="00981C95"/>
    <w:rsid w:val="0099159E"/>
    <w:rsid w:val="00992279"/>
    <w:rsid w:val="009933B0"/>
    <w:rsid w:val="009A409C"/>
    <w:rsid w:val="009C249D"/>
    <w:rsid w:val="009C7ACD"/>
    <w:rsid w:val="009E6158"/>
    <w:rsid w:val="009E769F"/>
    <w:rsid w:val="009F6AAF"/>
    <w:rsid w:val="00A05008"/>
    <w:rsid w:val="00A07F99"/>
    <w:rsid w:val="00A10359"/>
    <w:rsid w:val="00A11BE8"/>
    <w:rsid w:val="00A15A8B"/>
    <w:rsid w:val="00A15D50"/>
    <w:rsid w:val="00A22ED9"/>
    <w:rsid w:val="00A33614"/>
    <w:rsid w:val="00A40B1B"/>
    <w:rsid w:val="00A428AC"/>
    <w:rsid w:val="00A47A2C"/>
    <w:rsid w:val="00A5068D"/>
    <w:rsid w:val="00A51186"/>
    <w:rsid w:val="00A65236"/>
    <w:rsid w:val="00A72FC4"/>
    <w:rsid w:val="00A83295"/>
    <w:rsid w:val="00A858D6"/>
    <w:rsid w:val="00AB310A"/>
    <w:rsid w:val="00AB5CBA"/>
    <w:rsid w:val="00AB7620"/>
    <w:rsid w:val="00AC107F"/>
    <w:rsid w:val="00AC40E1"/>
    <w:rsid w:val="00AD0318"/>
    <w:rsid w:val="00AD105B"/>
    <w:rsid w:val="00AE09E5"/>
    <w:rsid w:val="00AE2961"/>
    <w:rsid w:val="00AE5F3D"/>
    <w:rsid w:val="00B07D4D"/>
    <w:rsid w:val="00B11509"/>
    <w:rsid w:val="00B21F14"/>
    <w:rsid w:val="00B23F56"/>
    <w:rsid w:val="00B30ADF"/>
    <w:rsid w:val="00B338B6"/>
    <w:rsid w:val="00B37FD7"/>
    <w:rsid w:val="00B4030B"/>
    <w:rsid w:val="00B57C42"/>
    <w:rsid w:val="00B649F0"/>
    <w:rsid w:val="00B70888"/>
    <w:rsid w:val="00B73E9B"/>
    <w:rsid w:val="00B81890"/>
    <w:rsid w:val="00B8646A"/>
    <w:rsid w:val="00B86A38"/>
    <w:rsid w:val="00BA6BB7"/>
    <w:rsid w:val="00BB2CE5"/>
    <w:rsid w:val="00BC1EBB"/>
    <w:rsid w:val="00BC502A"/>
    <w:rsid w:val="00BD13BC"/>
    <w:rsid w:val="00BF1ECC"/>
    <w:rsid w:val="00BF2029"/>
    <w:rsid w:val="00BF25D0"/>
    <w:rsid w:val="00BF6F3F"/>
    <w:rsid w:val="00C018A4"/>
    <w:rsid w:val="00C04268"/>
    <w:rsid w:val="00C07EC5"/>
    <w:rsid w:val="00C1029F"/>
    <w:rsid w:val="00C17F99"/>
    <w:rsid w:val="00C20E94"/>
    <w:rsid w:val="00C2124F"/>
    <w:rsid w:val="00C405C6"/>
    <w:rsid w:val="00C42EE3"/>
    <w:rsid w:val="00C47698"/>
    <w:rsid w:val="00C532EB"/>
    <w:rsid w:val="00C65922"/>
    <w:rsid w:val="00C77C6B"/>
    <w:rsid w:val="00C877D6"/>
    <w:rsid w:val="00CA090B"/>
    <w:rsid w:val="00CB3702"/>
    <w:rsid w:val="00CB536D"/>
    <w:rsid w:val="00CB7018"/>
    <w:rsid w:val="00CC0D92"/>
    <w:rsid w:val="00CC5209"/>
    <w:rsid w:val="00CD6004"/>
    <w:rsid w:val="00D042B8"/>
    <w:rsid w:val="00D045B7"/>
    <w:rsid w:val="00D10EE9"/>
    <w:rsid w:val="00D169F0"/>
    <w:rsid w:val="00D2585A"/>
    <w:rsid w:val="00D267BC"/>
    <w:rsid w:val="00D37F79"/>
    <w:rsid w:val="00D400C7"/>
    <w:rsid w:val="00D40ADF"/>
    <w:rsid w:val="00D46A54"/>
    <w:rsid w:val="00D527F0"/>
    <w:rsid w:val="00D5471E"/>
    <w:rsid w:val="00D57E6E"/>
    <w:rsid w:val="00D60102"/>
    <w:rsid w:val="00D664CE"/>
    <w:rsid w:val="00D70346"/>
    <w:rsid w:val="00D81CD1"/>
    <w:rsid w:val="00D84BB2"/>
    <w:rsid w:val="00D84D44"/>
    <w:rsid w:val="00DB43FA"/>
    <w:rsid w:val="00DB4792"/>
    <w:rsid w:val="00DC0C1E"/>
    <w:rsid w:val="00DC3919"/>
    <w:rsid w:val="00DC6247"/>
    <w:rsid w:val="00DD3091"/>
    <w:rsid w:val="00DE6E54"/>
    <w:rsid w:val="00DF0BE3"/>
    <w:rsid w:val="00DF44B5"/>
    <w:rsid w:val="00E104B8"/>
    <w:rsid w:val="00E10E18"/>
    <w:rsid w:val="00E21465"/>
    <w:rsid w:val="00E30B2B"/>
    <w:rsid w:val="00E36774"/>
    <w:rsid w:val="00E37185"/>
    <w:rsid w:val="00E405D4"/>
    <w:rsid w:val="00E4305B"/>
    <w:rsid w:val="00E468A9"/>
    <w:rsid w:val="00E56B6A"/>
    <w:rsid w:val="00E714CA"/>
    <w:rsid w:val="00E723CD"/>
    <w:rsid w:val="00E77841"/>
    <w:rsid w:val="00E80678"/>
    <w:rsid w:val="00E81182"/>
    <w:rsid w:val="00E8491F"/>
    <w:rsid w:val="00EA1B7E"/>
    <w:rsid w:val="00EB001A"/>
    <w:rsid w:val="00EB598D"/>
    <w:rsid w:val="00EB6A23"/>
    <w:rsid w:val="00EB72C3"/>
    <w:rsid w:val="00ED311B"/>
    <w:rsid w:val="00ED6780"/>
    <w:rsid w:val="00ED76BA"/>
    <w:rsid w:val="00F35690"/>
    <w:rsid w:val="00F52FDD"/>
    <w:rsid w:val="00F53937"/>
    <w:rsid w:val="00F5745F"/>
    <w:rsid w:val="00F611D0"/>
    <w:rsid w:val="00F90B28"/>
    <w:rsid w:val="00FA1EAF"/>
    <w:rsid w:val="00FA3E87"/>
    <w:rsid w:val="00FA5A87"/>
    <w:rsid w:val="00FB1C15"/>
    <w:rsid w:val="00FB56C3"/>
    <w:rsid w:val="00FC3AD3"/>
    <w:rsid w:val="00FC7A0E"/>
    <w:rsid w:val="00FD1CD4"/>
    <w:rsid w:val="00FE5A46"/>
    <w:rsid w:val="00FE5E98"/>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1F9AED3A60A78F2268F9B5DF2D69CA82A6D4F7EEA5E91A21ED1E9881DCF19624A4EDB1F6FFC3A44E04471CE915BEBED3DAB5065498DE0ECZA32N" TargetMode="External" /><Relationship Id="rId11" Type="http://schemas.openxmlformats.org/officeDocument/2006/relationships/hyperlink" Target="consultantplus://offline/ref=81F9AED3A60A78F2268F9B5DF2D69CA82A6D4F7EEA5E91A21ED1E9881DCF19624A4EDB1F6FFC3A44EF4471CE915BEBED3DAB5065498DE0ECZA32N" TargetMode="External" /><Relationship Id="rId12" Type="http://schemas.openxmlformats.org/officeDocument/2006/relationships/hyperlink" Target="consultantplus://offline/ref=32983CF85646E5293C5BF5D3CCB132C9D51A1BA39D2D7C2AEC7045B8542F586ABEB979414766524CED3B28461AADF3A694A7EFDC064F27665843N"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F264B70431ECD367C4DDC029A0BA20E7D582E3607F8EE825D8E6491F0748EDA15B9B113625F6CBABEF089A044BE4FC12E7BE48C7B89B0A26O1o6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2345A-AFA4-4B62-8B3E-C697E3F1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