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EF5ADE">
        <w:rPr>
          <w:color w:val="FF0000"/>
          <w:sz w:val="25"/>
          <w:szCs w:val="25"/>
          <w:bdr w:val="none" w:sz="0" w:space="0" w:color="auto" w:frame="1"/>
        </w:rPr>
        <w:t>002</w:t>
      </w:r>
      <w:r w:rsidR="000B6D4A">
        <w:rPr>
          <w:color w:val="FF0000"/>
          <w:sz w:val="25"/>
          <w:szCs w:val="25"/>
          <w:bdr w:val="none" w:sz="0" w:space="0" w:color="auto" w:frame="1"/>
        </w:rPr>
        <w:t>38</w:t>
      </w:r>
      <w:r w:rsidR="00624B17">
        <w:rPr>
          <w:color w:val="FF0000"/>
          <w:sz w:val="25"/>
          <w:szCs w:val="25"/>
          <w:bdr w:val="none" w:sz="0" w:space="0" w:color="auto" w:frame="1"/>
        </w:rPr>
        <w:t>2</w:t>
      </w:r>
      <w:r w:rsidR="00EF5ADE">
        <w:rPr>
          <w:color w:val="FF0000"/>
          <w:sz w:val="25"/>
          <w:szCs w:val="25"/>
          <w:bdr w:val="none" w:sz="0" w:space="0" w:color="auto" w:frame="1"/>
        </w:rPr>
        <w:t>-</w:t>
      </w:r>
      <w:r w:rsidR="000B6D4A">
        <w:rPr>
          <w:color w:val="FF0000"/>
          <w:sz w:val="25"/>
          <w:szCs w:val="25"/>
          <w:bdr w:val="none" w:sz="0" w:space="0" w:color="auto" w:frame="1"/>
        </w:rPr>
        <w:t>5</w:t>
      </w:r>
      <w:r w:rsidR="00624B17">
        <w:rPr>
          <w:color w:val="FF0000"/>
          <w:sz w:val="25"/>
          <w:szCs w:val="25"/>
          <w:bdr w:val="none" w:sz="0" w:space="0" w:color="auto" w:frame="1"/>
        </w:rPr>
        <w:t>0</w:t>
      </w:r>
    </w:p>
    <w:p w:rsidR="002D477A" w:rsidRPr="001979AE" w:rsidP="00624B17">
      <w:pPr>
        <w:widowControl w:val="0"/>
        <w:autoSpaceDE w:val="0"/>
        <w:autoSpaceDN w:val="0"/>
        <w:adjustRightInd w:val="0"/>
        <w:ind w:left="6372"/>
        <w:jc w:val="center"/>
        <w:rPr>
          <w:b/>
          <w:sz w:val="25"/>
          <w:szCs w:val="25"/>
          <w:bdr w:val="none" w:sz="0" w:space="0" w:color="auto" w:frame="1"/>
        </w:rPr>
      </w:pPr>
      <w:r>
        <w:rPr>
          <w:b/>
          <w:color w:val="FF0000"/>
          <w:sz w:val="25"/>
          <w:szCs w:val="25"/>
          <w:bdr w:val="none" w:sz="0" w:space="0" w:color="auto" w:frame="1"/>
        </w:rPr>
        <w:t xml:space="preserve">    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0B6D4A">
        <w:rPr>
          <w:b/>
          <w:sz w:val="25"/>
          <w:szCs w:val="25"/>
          <w:bdr w:val="none" w:sz="0" w:space="0" w:color="auto" w:frame="1"/>
        </w:rPr>
        <w:t>7</w:t>
      </w:r>
      <w:r>
        <w:rPr>
          <w:b/>
          <w:sz w:val="25"/>
          <w:szCs w:val="25"/>
          <w:bdr w:val="none" w:sz="0" w:space="0" w:color="auto" w:frame="1"/>
        </w:rPr>
        <w:t>7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</w:t>
      </w:r>
      <w:r w:rsidR="000B6D4A">
        <w:rPr>
          <w:sz w:val="25"/>
          <w:szCs w:val="25"/>
          <w:bdr w:val="none" w:sz="0" w:space="0" w:color="auto" w:frame="1"/>
        </w:rPr>
        <w:t>6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0B6D4A">
        <w:rPr>
          <w:sz w:val="25"/>
          <w:szCs w:val="25"/>
          <w:bdr w:val="none" w:sz="0" w:space="0" w:color="auto" w:frame="1"/>
        </w:rPr>
        <w:t>декабря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8A5798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 w:rsidR="00C762C4">
        <w:rPr>
          <w:b/>
          <w:sz w:val="25"/>
          <w:szCs w:val="25"/>
          <w:bdr w:val="none" w:sz="0" w:space="0" w:color="auto" w:frame="1"/>
        </w:rPr>
        <w:t>В.В.</w:t>
      </w:r>
      <w:r w:rsidRPr="001979AE" w:rsidR="0039702F">
        <w:rPr>
          <w:b/>
          <w:sz w:val="25"/>
          <w:szCs w:val="25"/>
          <w:bdr w:val="none" w:sz="0" w:space="0" w:color="auto" w:frame="1"/>
        </w:rPr>
        <w:t xml:space="preserve">, </w:t>
      </w:r>
      <w:r w:rsidR="00C762C4">
        <w:rPr>
          <w:sz w:val="25"/>
          <w:szCs w:val="25"/>
          <w:bdr w:val="none" w:sz="0" w:space="0" w:color="auto" w:frame="1"/>
        </w:rPr>
        <w:t>…</w:t>
      </w:r>
      <w:r w:rsidRPr="001979AE" w:rsidR="00E80E0B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 w:rsidR="00C762C4">
        <w:rPr>
          <w:sz w:val="25"/>
          <w:szCs w:val="25"/>
          <w:bdr w:val="none" w:sz="0" w:space="0" w:color="auto" w:frame="1"/>
        </w:rPr>
        <w:t>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гражданина РФ, место жительства: </w:t>
      </w:r>
      <w:r w:rsidR="00C762C4">
        <w:rPr>
          <w:sz w:val="25"/>
          <w:szCs w:val="25"/>
          <w:bdr w:val="none" w:sz="0" w:space="0" w:color="auto" w:frame="1"/>
        </w:rPr>
        <w:t>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паспорт </w:t>
      </w:r>
      <w:r w:rsidR="00C762C4">
        <w:rPr>
          <w:sz w:val="25"/>
          <w:szCs w:val="25"/>
          <w:bdr w:val="none" w:sz="0" w:space="0" w:color="auto" w:frame="1"/>
        </w:rPr>
        <w:t>…</w:t>
      </w:r>
      <w:r w:rsidRPr="001979AE" w:rsidR="00E80E0B">
        <w:rPr>
          <w:sz w:val="25"/>
          <w:szCs w:val="25"/>
          <w:bdr w:val="none" w:sz="0" w:space="0" w:color="auto" w:frame="1"/>
        </w:rPr>
        <w:t xml:space="preserve">, </w:t>
      </w:r>
      <w:r w:rsidRPr="001979AE" w:rsidR="00086DAF">
        <w:rPr>
          <w:sz w:val="25"/>
          <w:szCs w:val="25"/>
          <w:bdr w:val="none" w:sz="0" w:space="0" w:color="auto" w:frame="1"/>
        </w:rPr>
        <w:t xml:space="preserve"> </w:t>
      </w:r>
      <w:r w:rsidRPr="001979AE">
        <w:rPr>
          <w:sz w:val="25"/>
          <w:szCs w:val="25"/>
          <w:bdr w:val="none" w:sz="0" w:space="0" w:color="auto" w:frame="1"/>
        </w:rPr>
        <w:t xml:space="preserve">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0B6D4A">
        <w:rPr>
          <w:bCs/>
          <w:sz w:val="25"/>
          <w:szCs w:val="25"/>
        </w:rPr>
        <w:t>Васюненков</w:t>
      </w:r>
      <w:r w:rsidRPr="000B6D4A">
        <w:rPr>
          <w:bCs/>
          <w:sz w:val="25"/>
          <w:szCs w:val="25"/>
        </w:rPr>
        <w:t xml:space="preserve"> В.В. не уплатил в установленный частью 1 статьи 32.2 КоАП РФ шестидесятидневный срок административный штраф в размере 5</w:t>
      </w:r>
      <w:r w:rsidR="00624B17">
        <w:rPr>
          <w:bCs/>
          <w:sz w:val="25"/>
          <w:szCs w:val="25"/>
        </w:rPr>
        <w:t>1</w:t>
      </w:r>
      <w:r w:rsidRPr="000B6D4A">
        <w:rPr>
          <w:bCs/>
          <w:sz w:val="25"/>
          <w:szCs w:val="25"/>
        </w:rPr>
        <w:t xml:space="preserve">0,00 руб.,  назначенный постановлением заместителя начальника полиции (по ООП) УМВД России по г. Симферополю подполковника полиции </w:t>
      </w:r>
      <w:r w:rsidR="00C762C4">
        <w:rPr>
          <w:bCs/>
          <w:sz w:val="25"/>
          <w:szCs w:val="25"/>
        </w:rPr>
        <w:t>…</w:t>
      </w:r>
      <w:r w:rsidRPr="000B6D4A">
        <w:rPr>
          <w:bCs/>
          <w:sz w:val="25"/>
          <w:szCs w:val="25"/>
        </w:rPr>
        <w:t xml:space="preserve">. от </w:t>
      </w:r>
      <w:r w:rsidR="00624B17">
        <w:rPr>
          <w:bCs/>
          <w:sz w:val="25"/>
          <w:szCs w:val="25"/>
        </w:rPr>
        <w:t>27</w:t>
      </w:r>
      <w:r w:rsidRPr="000B6D4A">
        <w:rPr>
          <w:bCs/>
          <w:sz w:val="25"/>
          <w:szCs w:val="25"/>
        </w:rPr>
        <w:t>.0</w:t>
      </w:r>
      <w:r w:rsidR="00624B17">
        <w:rPr>
          <w:bCs/>
          <w:sz w:val="25"/>
          <w:szCs w:val="25"/>
        </w:rPr>
        <w:t>3</w:t>
      </w:r>
      <w:r w:rsidRPr="000B6D4A">
        <w:rPr>
          <w:bCs/>
          <w:sz w:val="25"/>
          <w:szCs w:val="25"/>
        </w:rPr>
        <w:t>.2024 г. № 82012</w:t>
      </w:r>
      <w:r w:rsidR="00624B17">
        <w:rPr>
          <w:bCs/>
          <w:sz w:val="25"/>
          <w:szCs w:val="25"/>
        </w:rPr>
        <w:t>21353</w:t>
      </w:r>
      <w:r w:rsidRPr="000B6D4A">
        <w:rPr>
          <w:bCs/>
          <w:sz w:val="25"/>
          <w:szCs w:val="25"/>
        </w:rPr>
        <w:t xml:space="preserve">, вступившим в законную силу </w:t>
      </w:r>
      <w:r w:rsidR="00624B17">
        <w:rPr>
          <w:bCs/>
          <w:sz w:val="25"/>
          <w:szCs w:val="25"/>
        </w:rPr>
        <w:t>17</w:t>
      </w:r>
      <w:r w:rsidRPr="000B6D4A">
        <w:rPr>
          <w:bCs/>
          <w:sz w:val="25"/>
          <w:szCs w:val="25"/>
        </w:rPr>
        <w:t>.07.2024 г., чем совершил административное правонарушение, предусмот</w:t>
      </w:r>
      <w:r>
        <w:rPr>
          <w:bCs/>
          <w:sz w:val="25"/>
          <w:szCs w:val="25"/>
        </w:rPr>
        <w:t>ренное ч. 1 ст. 20.25 КоАП РФ</w:t>
      </w:r>
      <w:r w:rsidRPr="001979AE">
        <w:rPr>
          <w:bCs/>
          <w:sz w:val="25"/>
          <w:szCs w:val="25"/>
        </w:rPr>
        <w:t xml:space="preserve">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0B6D4A">
        <w:rPr>
          <w:bCs/>
          <w:sz w:val="25"/>
          <w:szCs w:val="25"/>
        </w:rPr>
        <w:t>Постановлением заместителя начальника полиции (по ООП) УМВД России по г. Симферополю подполковника по</w:t>
      </w:r>
      <w:r>
        <w:rPr>
          <w:bCs/>
          <w:sz w:val="25"/>
          <w:szCs w:val="25"/>
        </w:rPr>
        <w:t xml:space="preserve">лиции </w:t>
      </w:r>
      <w:r w:rsidR="00C762C4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. от </w:t>
      </w:r>
      <w:r w:rsidRPr="00624B17" w:rsidR="00624B17">
        <w:rPr>
          <w:bCs/>
          <w:sz w:val="25"/>
          <w:szCs w:val="25"/>
        </w:rPr>
        <w:t>27.03.2024 г. № 8201221353, вступившим в законную силу 17.07.2024 г</w:t>
      </w:r>
      <w:r w:rsidRPr="000B6D4A">
        <w:rPr>
          <w:bCs/>
          <w:sz w:val="25"/>
          <w:szCs w:val="25"/>
        </w:rPr>
        <w:t xml:space="preserve">., </w:t>
      </w:r>
      <w:r w:rsidRPr="000B6D4A">
        <w:rPr>
          <w:bCs/>
          <w:sz w:val="25"/>
          <w:szCs w:val="25"/>
        </w:rPr>
        <w:t>Васюненков</w:t>
      </w:r>
      <w:r w:rsidRPr="000B6D4A">
        <w:rPr>
          <w:bCs/>
          <w:sz w:val="25"/>
          <w:szCs w:val="25"/>
        </w:rPr>
        <w:t xml:space="preserve"> В.В.  признан виновным в совершении административного правонарушения, предусмотренного ч. 1 ст.</w:t>
      </w:r>
      <w:r w:rsidR="00624B17">
        <w:rPr>
          <w:bCs/>
          <w:sz w:val="25"/>
          <w:szCs w:val="25"/>
        </w:rPr>
        <w:t xml:space="preserve"> 6.24</w:t>
      </w:r>
      <w:r w:rsidRPr="000B6D4A">
        <w:rPr>
          <w:bCs/>
          <w:sz w:val="25"/>
          <w:szCs w:val="25"/>
        </w:rPr>
        <w:t>. КоАП РФ и ему назначено административное наказание в виде штрафа</w:t>
      </w:r>
      <w:r>
        <w:rPr>
          <w:bCs/>
          <w:sz w:val="25"/>
          <w:szCs w:val="25"/>
        </w:rPr>
        <w:t xml:space="preserve"> в размере  5</w:t>
      </w:r>
      <w:r w:rsidR="00624B17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0,00 руб. (л.д.3)</w:t>
      </w:r>
      <w:r w:rsidRPr="001979AE" w:rsidR="00547FDC">
        <w:rPr>
          <w:bCs/>
          <w:sz w:val="25"/>
          <w:szCs w:val="25"/>
        </w:rPr>
        <w:t>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0B6D4A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16.12.2024 г. сотрудником полиции в отношении </w:t>
      </w:r>
      <w:r w:rsidRPr="000B6D4A">
        <w:rPr>
          <w:bCs/>
          <w:sz w:val="25"/>
          <w:szCs w:val="25"/>
        </w:rPr>
        <w:t>Васюненкова</w:t>
      </w:r>
      <w:r w:rsidRPr="000B6D4A">
        <w:rPr>
          <w:bCs/>
          <w:sz w:val="25"/>
          <w:szCs w:val="25"/>
        </w:rPr>
        <w:t xml:space="preserve"> В.В. составлен протокол об административном правонарушении, предусмотренном</w:t>
      </w:r>
      <w:r>
        <w:rPr>
          <w:bCs/>
          <w:sz w:val="25"/>
          <w:szCs w:val="25"/>
        </w:rPr>
        <w:t xml:space="preserve"> ч. 1 ст.20.25 КоАП РФ (</w:t>
      </w:r>
      <w:r>
        <w:rPr>
          <w:bCs/>
          <w:sz w:val="25"/>
          <w:szCs w:val="25"/>
        </w:rPr>
        <w:t>л.д</w:t>
      </w:r>
      <w:r>
        <w:rPr>
          <w:bCs/>
          <w:sz w:val="25"/>
          <w:szCs w:val="25"/>
        </w:rPr>
        <w:t>. 1)</w:t>
      </w:r>
      <w:r w:rsidRPr="001979AE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0B6D4A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0B6D4A">
        <w:rPr>
          <w:sz w:val="25"/>
          <w:szCs w:val="25"/>
        </w:rPr>
        <w:t>Васюненков</w:t>
      </w:r>
      <w:r w:rsidRPr="000B6D4A">
        <w:rPr>
          <w:sz w:val="25"/>
          <w:szCs w:val="25"/>
        </w:rPr>
        <w:t xml:space="preserve"> В.В. в 11 часов 10 мин. 16.12.2024 г. был задержан, что подтверждается протоколом о доставлении лица, совершившего административное пр</w:t>
      </w:r>
      <w:r>
        <w:rPr>
          <w:sz w:val="25"/>
          <w:szCs w:val="25"/>
        </w:rPr>
        <w:t xml:space="preserve">авонарушение от 16.12.2024 г. </w:t>
      </w:r>
      <w:r w:rsidRPr="001979AE">
        <w:rPr>
          <w:sz w:val="25"/>
          <w:szCs w:val="25"/>
        </w:rPr>
        <w:t xml:space="preserve">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Согласно ч. 3 ст. 32.8 КоАП РФ срок административного задержания засчитывается в</w:t>
      </w:r>
      <w:r w:rsidR="00795B4E">
        <w:rPr>
          <w:sz w:val="25"/>
          <w:szCs w:val="25"/>
        </w:rPr>
        <w:t xml:space="preserve"> срок административного ареста, а согласно ч. 4 ст. 27.5 КоАП РФ с</w:t>
      </w:r>
      <w:r w:rsidRPr="00795B4E" w:rsidR="00795B4E">
        <w:rPr>
          <w:sz w:val="25"/>
          <w:szCs w:val="25"/>
        </w:rPr>
        <w:t>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="00890731">
        <w:rPr>
          <w:sz w:val="25"/>
          <w:szCs w:val="25"/>
          <w:bdr w:val="none" w:sz="0" w:space="0" w:color="auto" w:frame="1"/>
        </w:rPr>
        <w:t>а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C762C4">
        <w:rPr>
          <w:sz w:val="25"/>
          <w:szCs w:val="25"/>
          <w:bdr w:val="none" w:sz="0" w:space="0" w:color="auto" w:frame="1"/>
        </w:rPr>
        <w:t>В.., …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0B6D4A">
        <w:rPr>
          <w:sz w:val="25"/>
          <w:szCs w:val="25"/>
        </w:rPr>
        <w:t xml:space="preserve">Срок наказания исчислять с момента задержания </w:t>
      </w:r>
      <w:r w:rsidRPr="000B6D4A">
        <w:rPr>
          <w:sz w:val="25"/>
          <w:szCs w:val="25"/>
        </w:rPr>
        <w:t>Васюненкова</w:t>
      </w:r>
      <w:r w:rsidRPr="000B6D4A">
        <w:rPr>
          <w:sz w:val="25"/>
          <w:szCs w:val="25"/>
        </w:rPr>
        <w:t xml:space="preserve"> Владимира Викторовича, согласно протоколу 82 09 № 025326 от 16.12.2024 г., а именно с 11 часов 10 минут 16.12.2024 г. </w:t>
      </w:r>
      <w:r w:rsidRPr="001979AE">
        <w:rPr>
          <w:sz w:val="25"/>
          <w:szCs w:val="25"/>
        </w:rPr>
        <w:t xml:space="preserve">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9F616B" w:rsidP="009F616B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="00624B17">
        <w:rPr>
          <w:sz w:val="26"/>
          <w:szCs w:val="26"/>
        </w:rPr>
        <w:t xml:space="preserve">       </w:t>
      </w:r>
      <w:r w:rsidR="00867E8F">
        <w:rPr>
          <w:sz w:val="26"/>
          <w:szCs w:val="26"/>
        </w:rPr>
        <w:t>/подпись/</w:t>
      </w:r>
      <w:r w:rsidR="00624B17">
        <w:rPr>
          <w:sz w:val="26"/>
          <w:szCs w:val="26"/>
        </w:rPr>
        <w:t xml:space="preserve">          </w:t>
      </w:r>
      <w:r w:rsidR="00867E8F">
        <w:rPr>
          <w:sz w:val="26"/>
          <w:szCs w:val="26"/>
        </w:rPr>
        <w:t xml:space="preserve">                       </w:t>
      </w:r>
      <w:r w:rsidRPr="00941E0E">
        <w:rPr>
          <w:sz w:val="26"/>
          <w:szCs w:val="26"/>
        </w:rPr>
        <w:t>С.А. Москаленко</w:t>
      </w: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2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B6D4A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4B17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5B4E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67E8F"/>
    <w:rsid w:val="00874002"/>
    <w:rsid w:val="008746EE"/>
    <w:rsid w:val="008756B6"/>
    <w:rsid w:val="00875DD3"/>
    <w:rsid w:val="00876984"/>
    <w:rsid w:val="00885110"/>
    <w:rsid w:val="00885464"/>
    <w:rsid w:val="00890565"/>
    <w:rsid w:val="00890731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62C4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37EDE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EF5ADE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91D3F-0CC3-4295-B196-7335C670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