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C8150B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   Д</w:t>
      </w:r>
      <w:r w:rsidRPr="00C8150B">
        <w:rPr>
          <w:rFonts w:ascii="Times New Roman" w:hAnsi="Times New Roman" w:cs="Times New Roman"/>
          <w:sz w:val="24"/>
          <w:szCs w:val="24"/>
        </w:rPr>
        <w:t>ело № 5-10-</w:t>
      </w:r>
      <w:r w:rsidRPr="00C8150B" w:rsidR="00CF447E">
        <w:rPr>
          <w:rFonts w:ascii="Times New Roman" w:hAnsi="Times New Roman" w:cs="Times New Roman"/>
          <w:sz w:val="24"/>
          <w:szCs w:val="24"/>
        </w:rPr>
        <w:t>278</w:t>
      </w:r>
      <w:r w:rsidRPr="00C8150B" w:rsidR="00243382">
        <w:rPr>
          <w:rFonts w:ascii="Times New Roman" w:hAnsi="Times New Roman" w:cs="Times New Roman"/>
          <w:sz w:val="24"/>
          <w:szCs w:val="24"/>
        </w:rPr>
        <w:t>/</w:t>
      </w:r>
      <w:r w:rsidRPr="00C8150B">
        <w:rPr>
          <w:rFonts w:ascii="Times New Roman" w:hAnsi="Times New Roman" w:cs="Times New Roman"/>
          <w:sz w:val="24"/>
          <w:szCs w:val="24"/>
        </w:rPr>
        <w:t>20</w:t>
      </w:r>
      <w:r w:rsidRPr="00C8150B" w:rsidR="0004538F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C8150B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 (05-0</w:t>
      </w:r>
      <w:r w:rsidRPr="00C8150B" w:rsidR="00CF447E">
        <w:rPr>
          <w:rFonts w:ascii="Times New Roman" w:hAnsi="Times New Roman" w:cs="Times New Roman"/>
          <w:sz w:val="24"/>
          <w:szCs w:val="24"/>
        </w:rPr>
        <w:t>278</w:t>
      </w:r>
      <w:r w:rsidRPr="00C8150B" w:rsidR="00243382">
        <w:rPr>
          <w:rFonts w:ascii="Times New Roman" w:hAnsi="Times New Roman" w:cs="Times New Roman"/>
          <w:sz w:val="24"/>
          <w:szCs w:val="24"/>
        </w:rPr>
        <w:t>/10/</w:t>
      </w:r>
      <w:r w:rsidRPr="00C8150B" w:rsidR="00481822">
        <w:rPr>
          <w:rFonts w:ascii="Times New Roman" w:hAnsi="Times New Roman" w:cs="Times New Roman"/>
          <w:sz w:val="24"/>
          <w:szCs w:val="24"/>
        </w:rPr>
        <w:t>20</w:t>
      </w:r>
      <w:r w:rsidRPr="00C8150B" w:rsidR="0004538F">
        <w:rPr>
          <w:rFonts w:ascii="Times New Roman" w:hAnsi="Times New Roman" w:cs="Times New Roman"/>
          <w:sz w:val="24"/>
          <w:szCs w:val="24"/>
        </w:rPr>
        <w:t>20</w:t>
      </w:r>
      <w:r w:rsidRPr="00C8150B">
        <w:rPr>
          <w:rFonts w:ascii="Times New Roman" w:hAnsi="Times New Roman" w:cs="Times New Roman"/>
          <w:sz w:val="24"/>
          <w:szCs w:val="24"/>
        </w:rPr>
        <w:t>)</w:t>
      </w:r>
    </w:p>
    <w:p w:rsidR="00B764C1" w:rsidRPr="00C8150B" w:rsidP="00B7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C81" w:rsidRPr="00C8150B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0B">
        <w:rPr>
          <w:rFonts w:ascii="Times New Roman" w:hAnsi="Times New Roman" w:cs="Times New Roman"/>
          <w:b/>
          <w:sz w:val="24"/>
          <w:szCs w:val="24"/>
        </w:rPr>
        <w:t>П</w:t>
      </w:r>
      <w:r w:rsidRPr="00C8150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C815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815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27 августа</w:t>
      </w:r>
      <w:r w:rsidRPr="00C8150B" w:rsidR="008A5475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243382">
        <w:rPr>
          <w:rFonts w:ascii="Times New Roman" w:hAnsi="Times New Roman" w:cs="Times New Roman"/>
          <w:sz w:val="24"/>
          <w:szCs w:val="24"/>
        </w:rPr>
        <w:t>20</w:t>
      </w:r>
      <w:r w:rsidRPr="00C8150B" w:rsidR="0004538F">
        <w:rPr>
          <w:rFonts w:ascii="Times New Roman" w:hAnsi="Times New Roman" w:cs="Times New Roman"/>
          <w:sz w:val="24"/>
          <w:szCs w:val="24"/>
        </w:rPr>
        <w:t>20</w:t>
      </w:r>
      <w:r w:rsidRPr="00C8150B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8150B" w:rsidR="00387966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</w:p>
    <w:p w:rsidR="00E11EE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C8150B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C8150B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C8150B" w:rsidR="009F1AE1">
        <w:rPr>
          <w:rFonts w:ascii="Times New Roman" w:hAnsi="Times New Roman" w:cs="Times New Roman"/>
          <w:sz w:val="24"/>
          <w:szCs w:val="24"/>
        </w:rPr>
        <w:t>рассмотрев</w:t>
      </w:r>
      <w:r w:rsidRPr="00C8150B" w:rsidR="00897ABB">
        <w:rPr>
          <w:rFonts w:ascii="Times New Roman" w:hAnsi="Times New Roman" w:cs="Times New Roman"/>
          <w:sz w:val="24"/>
          <w:szCs w:val="24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C8150B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C8150B" w:rsidR="00CF447E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«АКВА ЮГ» Семёнова Олега Вячеславовича, </w:t>
      </w:r>
      <w:r w:rsidRPr="00C8150B" w:rsidR="00C8150B">
        <w:rPr>
          <w:rFonts w:ascii="Times New Roman" w:hAnsi="Times New Roman"/>
          <w:sz w:val="24"/>
          <w:szCs w:val="24"/>
        </w:rPr>
        <w:t>…</w:t>
      </w:r>
      <w:r w:rsidRPr="00C8150B" w:rsidR="00CF447E">
        <w:rPr>
          <w:rFonts w:ascii="Times New Roman" w:hAnsi="Times New Roman"/>
          <w:sz w:val="24"/>
          <w:szCs w:val="24"/>
        </w:rPr>
        <w:t xml:space="preserve"> года рождения</w:t>
      </w:r>
      <w:r w:rsidRPr="00C8150B" w:rsidR="00481822">
        <w:rPr>
          <w:rFonts w:ascii="Times New Roman" w:hAnsi="Times New Roman"/>
          <w:sz w:val="24"/>
          <w:szCs w:val="24"/>
        </w:rPr>
        <w:t xml:space="preserve">, уроженца </w:t>
      </w:r>
      <w:r w:rsidRPr="00C8150B" w:rsidR="00C8150B">
        <w:rPr>
          <w:rFonts w:ascii="Times New Roman" w:hAnsi="Times New Roman"/>
          <w:sz w:val="24"/>
          <w:szCs w:val="24"/>
        </w:rPr>
        <w:t>…</w:t>
      </w:r>
      <w:r w:rsidRPr="00C8150B" w:rsidR="00C8150B">
        <w:rPr>
          <w:rFonts w:ascii="Times New Roman" w:hAnsi="Times New Roman"/>
          <w:sz w:val="24"/>
          <w:szCs w:val="24"/>
        </w:rPr>
        <w:t xml:space="preserve"> </w:t>
      </w:r>
      <w:r w:rsidRPr="00C8150B" w:rsidR="00481822">
        <w:rPr>
          <w:rFonts w:ascii="Times New Roman" w:hAnsi="Times New Roman"/>
          <w:sz w:val="24"/>
          <w:szCs w:val="24"/>
        </w:rPr>
        <w:t>,</w:t>
      </w:r>
      <w:r w:rsidRPr="00C8150B" w:rsidR="00481822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Pr="00C8150B" w:rsidR="00C8150B">
        <w:rPr>
          <w:rFonts w:ascii="Times New Roman" w:hAnsi="Times New Roman"/>
          <w:sz w:val="24"/>
          <w:szCs w:val="24"/>
        </w:rPr>
        <w:t xml:space="preserve">… </w:t>
      </w:r>
      <w:r w:rsidRPr="00C8150B" w:rsidR="00481822">
        <w:rPr>
          <w:rFonts w:ascii="Times New Roman" w:hAnsi="Times New Roman"/>
          <w:sz w:val="24"/>
          <w:szCs w:val="24"/>
        </w:rPr>
        <w:t xml:space="preserve">, </w:t>
      </w:r>
      <w:r w:rsidRPr="00C8150B">
        <w:rPr>
          <w:rFonts w:ascii="Times New Roman" w:hAnsi="Times New Roman"/>
          <w:sz w:val="24"/>
          <w:szCs w:val="24"/>
        </w:rPr>
        <w:t xml:space="preserve">паспорт </w:t>
      </w:r>
      <w:r w:rsidRPr="00C8150B" w:rsidR="00CF447E">
        <w:rPr>
          <w:rFonts w:ascii="Times New Roman" w:hAnsi="Times New Roman"/>
          <w:sz w:val="24"/>
          <w:szCs w:val="24"/>
        </w:rPr>
        <w:t xml:space="preserve">серия </w:t>
      </w:r>
      <w:r w:rsidRPr="00C8150B" w:rsidR="00C8150B">
        <w:rPr>
          <w:rFonts w:ascii="Times New Roman" w:hAnsi="Times New Roman"/>
          <w:sz w:val="24"/>
          <w:szCs w:val="24"/>
        </w:rPr>
        <w:t>…</w:t>
      </w:r>
      <w:r w:rsidRPr="00C8150B" w:rsidR="00CF447E">
        <w:rPr>
          <w:rFonts w:ascii="Times New Roman" w:hAnsi="Times New Roman"/>
          <w:sz w:val="24"/>
          <w:szCs w:val="24"/>
        </w:rPr>
        <w:t xml:space="preserve"> №</w:t>
      </w:r>
      <w:r w:rsidRPr="00C8150B">
        <w:rPr>
          <w:rFonts w:ascii="Times New Roman" w:hAnsi="Times New Roman"/>
          <w:sz w:val="24"/>
          <w:szCs w:val="24"/>
        </w:rPr>
        <w:t xml:space="preserve"> </w:t>
      </w:r>
      <w:r w:rsidRPr="00C8150B" w:rsidR="00C8150B">
        <w:rPr>
          <w:rFonts w:ascii="Times New Roman" w:hAnsi="Times New Roman"/>
          <w:sz w:val="24"/>
          <w:szCs w:val="24"/>
        </w:rPr>
        <w:t>…</w:t>
      </w:r>
      <w:r w:rsidRPr="00C8150B">
        <w:rPr>
          <w:rFonts w:ascii="Times New Roman" w:hAnsi="Times New Roman"/>
          <w:sz w:val="24"/>
          <w:szCs w:val="24"/>
        </w:rPr>
        <w:t xml:space="preserve">, выдан </w:t>
      </w:r>
      <w:r w:rsidRPr="00C8150B" w:rsidR="00C8150B">
        <w:rPr>
          <w:rFonts w:ascii="Times New Roman" w:hAnsi="Times New Roman"/>
          <w:sz w:val="24"/>
          <w:szCs w:val="24"/>
        </w:rPr>
        <w:t>…</w:t>
      </w:r>
      <w:r w:rsidRPr="00C8150B">
        <w:rPr>
          <w:rFonts w:ascii="Times New Roman" w:hAnsi="Times New Roman"/>
          <w:sz w:val="24"/>
          <w:szCs w:val="24"/>
        </w:rPr>
        <w:t xml:space="preserve"> г. </w:t>
      </w:r>
      <w:r w:rsidRPr="00C8150B" w:rsidR="00C8150B">
        <w:rPr>
          <w:rFonts w:ascii="Times New Roman" w:hAnsi="Times New Roman"/>
          <w:sz w:val="24"/>
          <w:szCs w:val="24"/>
        </w:rPr>
        <w:t xml:space="preserve">… </w:t>
      </w:r>
      <w:r w:rsidRPr="00C8150B" w:rsidR="00CF447E">
        <w:rPr>
          <w:rFonts w:ascii="Times New Roman" w:hAnsi="Times New Roman"/>
          <w:sz w:val="24"/>
          <w:szCs w:val="24"/>
        </w:rPr>
        <w:t xml:space="preserve">, </w:t>
      </w:r>
      <w:r w:rsidRPr="00C8150B">
        <w:rPr>
          <w:rFonts w:ascii="Times New Roman" w:hAnsi="Times New Roman"/>
          <w:sz w:val="24"/>
          <w:szCs w:val="24"/>
        </w:rPr>
        <w:t xml:space="preserve">код подразделения </w:t>
      </w:r>
      <w:r w:rsidRPr="00C8150B" w:rsidR="00C8150B">
        <w:rPr>
          <w:rFonts w:ascii="Times New Roman" w:hAnsi="Times New Roman"/>
          <w:sz w:val="24"/>
          <w:szCs w:val="24"/>
        </w:rPr>
        <w:t xml:space="preserve">… </w:t>
      </w:r>
      <w:r w:rsidRPr="00C8150B">
        <w:rPr>
          <w:rFonts w:ascii="Times New Roman" w:hAnsi="Times New Roman"/>
          <w:sz w:val="24"/>
          <w:szCs w:val="24"/>
        </w:rPr>
        <w:t>,</w:t>
      </w:r>
      <w:r w:rsidRPr="00C8150B" w:rsidR="00481822">
        <w:rPr>
          <w:rFonts w:ascii="Times New Roman" w:hAnsi="Times New Roman"/>
          <w:sz w:val="24"/>
          <w:szCs w:val="24"/>
        </w:rPr>
        <w:t xml:space="preserve"> место нахождения юридического лица (адрес): </w:t>
      </w:r>
      <w:r w:rsidRPr="00C8150B" w:rsidR="00481822">
        <w:rPr>
          <w:rFonts w:ascii="Times New Roman" w:hAnsi="Times New Roman"/>
          <w:sz w:val="24"/>
          <w:szCs w:val="24"/>
        </w:rPr>
        <w:t xml:space="preserve">295017, Республика Крым, г. Симферополь, </w:t>
      </w:r>
      <w:r w:rsidRPr="00C8150B">
        <w:rPr>
          <w:rFonts w:ascii="Times New Roman" w:hAnsi="Times New Roman"/>
          <w:sz w:val="24"/>
          <w:szCs w:val="24"/>
        </w:rPr>
        <w:t>у</w:t>
      </w:r>
      <w:r w:rsidRPr="00C8150B" w:rsidR="00481822">
        <w:rPr>
          <w:rFonts w:ascii="Times New Roman" w:hAnsi="Times New Roman"/>
          <w:sz w:val="24"/>
          <w:szCs w:val="24"/>
        </w:rPr>
        <w:t xml:space="preserve">л. </w:t>
      </w:r>
      <w:r w:rsidRPr="00C8150B" w:rsidR="00CF447E">
        <w:rPr>
          <w:rFonts w:ascii="Times New Roman" w:hAnsi="Times New Roman"/>
          <w:sz w:val="24"/>
          <w:szCs w:val="24"/>
        </w:rPr>
        <w:t>Тургенева, д. 20</w:t>
      </w:r>
      <w:r w:rsidRPr="00C8150B" w:rsidR="00481822">
        <w:rPr>
          <w:rFonts w:ascii="Times New Roman" w:hAnsi="Times New Roman"/>
          <w:sz w:val="24"/>
          <w:szCs w:val="24"/>
        </w:rPr>
        <w:t xml:space="preserve">, </w:t>
      </w:r>
      <w:r w:rsidRPr="00C8150B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C8150B" w:rsidR="00525A97">
        <w:rPr>
          <w:rFonts w:ascii="Times New Roman" w:hAnsi="Times New Roman" w:cs="Times New Roman"/>
          <w:sz w:val="24"/>
          <w:szCs w:val="24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</w:rPr>
        <w:t>ст. 15.33.2 Кодекса об административных правонарушениях Российской Федерации (далее – КоАП</w:t>
      </w:r>
      <w:r w:rsidRPr="00C815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8150B">
        <w:rPr>
          <w:rFonts w:ascii="Times New Roman" w:hAnsi="Times New Roman" w:cs="Times New Roman"/>
          <w:sz w:val="24"/>
          <w:szCs w:val="24"/>
        </w:rPr>
        <w:t>РФ)</w:t>
      </w:r>
      <w:r w:rsidRPr="00C8150B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387966"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9E508E" w:rsidRPr="00C8150B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8150B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50B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C81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C8150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C8150B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</w:rPr>
        <w:t>Семенов О.В</w:t>
      </w:r>
      <w:r w:rsidRPr="00C8150B" w:rsidR="00481822">
        <w:rPr>
          <w:rFonts w:ascii="Times New Roman" w:hAnsi="Times New Roman" w:cs="Times New Roman"/>
          <w:sz w:val="24"/>
          <w:szCs w:val="24"/>
        </w:rPr>
        <w:t>.</w:t>
      </w:r>
      <w:r w:rsidRPr="00C8150B" w:rsidR="00236A8D">
        <w:rPr>
          <w:rFonts w:ascii="Times New Roman" w:hAnsi="Times New Roman" w:cs="Times New Roman"/>
          <w:sz w:val="24"/>
          <w:szCs w:val="24"/>
        </w:rPr>
        <w:t xml:space="preserve">, </w:t>
      </w:r>
      <w:r w:rsidRPr="00C8150B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C8150B" w:rsidR="001C5530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C8150B">
        <w:rPr>
          <w:rFonts w:ascii="Times New Roman" w:hAnsi="Times New Roman" w:cs="Times New Roman"/>
          <w:sz w:val="24"/>
          <w:szCs w:val="24"/>
        </w:rPr>
        <w:t>АКВА ЮГ</w:t>
      </w:r>
      <w:r w:rsidRPr="00C8150B" w:rsidR="001C5530">
        <w:rPr>
          <w:rFonts w:ascii="Times New Roman" w:hAnsi="Times New Roman" w:cs="Times New Roman"/>
          <w:sz w:val="24"/>
          <w:szCs w:val="24"/>
        </w:rPr>
        <w:t>»</w:t>
      </w:r>
      <w:r w:rsidRPr="00C8150B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C8150B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C8150B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C8150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8150B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C8150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8150B" w:rsidR="00EF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C8150B" w:rsidR="00E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</w:t>
      </w:r>
      <w:r w:rsidRPr="00C8150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C8150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ведения индивидуального (персонифицированного) учета за</w:t>
      </w:r>
      <w:r w:rsidRPr="00C8150B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C8150B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ябрь </w:t>
      </w:r>
      <w:r w:rsidRPr="00C8150B" w:rsidR="0031556A">
        <w:rPr>
          <w:rFonts w:ascii="Times New Roman" w:hAnsi="Times New Roman" w:cs="Times New Roman"/>
          <w:sz w:val="24"/>
          <w:szCs w:val="24"/>
          <w:shd w:val="clear" w:color="auto" w:fill="FFFFFF"/>
        </w:rPr>
        <w:t>2019 г.</w:t>
      </w:r>
      <w:r w:rsidRPr="00C8150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150B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C8150B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C8150B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</w:p>
    <w:p w:rsidR="00387966" w:rsidRPr="00C8150B" w:rsidP="00387966">
      <w:pPr>
        <w:pStyle w:val="BodyText"/>
        <w:ind w:firstLine="567"/>
      </w:pPr>
      <w:r w:rsidRPr="00C8150B">
        <w:t>В судебн</w:t>
      </w:r>
      <w:r w:rsidRPr="00C8150B" w:rsidR="00E855F4">
        <w:t>о</w:t>
      </w:r>
      <w:r w:rsidRPr="00C8150B" w:rsidR="00481822">
        <w:t xml:space="preserve">е заседание </w:t>
      </w:r>
      <w:r w:rsidRPr="00C8150B" w:rsidR="00D51DB7">
        <w:t>Семенов О.В</w:t>
      </w:r>
      <w:r w:rsidRPr="00C8150B" w:rsidR="00481822">
        <w:t xml:space="preserve">. не явился, о дате, месте и времени рассмотрения дела уведомлен надлежащим образом. </w:t>
      </w:r>
    </w:p>
    <w:p w:rsidR="00067856" w:rsidRPr="00C8150B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C815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2.2 статьи 11 Федерального закона </w:t>
      </w:r>
      <w:r w:rsidRPr="00C8150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C8150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C8150B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месяцем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C8150B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C8150B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Pr="00C8150B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работ, оказание услуг, договоры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авторского заказа, договоры об отчуждени</w:t>
      </w:r>
      <w:r w:rsidRPr="00C8150B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C8150B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C8150B">
        <w:rPr>
          <w:rFonts w:ascii="Times New Roman" w:hAnsi="Times New Roman" w:cs="Times New Roman"/>
          <w:sz w:val="24"/>
          <w:szCs w:val="24"/>
        </w:rPr>
        <w:t>(при наличии</w:t>
      </w:r>
      <w:r w:rsidRPr="00C8150B">
        <w:rPr>
          <w:rFonts w:ascii="Times New Roman" w:hAnsi="Times New Roman" w:cs="Times New Roman"/>
          <w:sz w:val="24"/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C815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C8150B">
        <w:rPr>
          <w:rFonts w:ascii="Times New Roman" w:hAnsi="Times New Roman" w:cs="Times New Roman"/>
          <w:sz w:val="24"/>
          <w:szCs w:val="24"/>
        </w:rPr>
        <w:t>КоАП</w:t>
      </w:r>
      <w:r w:rsidRPr="00C8150B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C8150B">
        <w:rPr>
          <w:rFonts w:ascii="Times New Roman" w:hAnsi="Times New Roman" w:cs="Times New Roman"/>
          <w:sz w:val="24"/>
          <w:szCs w:val="24"/>
        </w:rPr>
        <w:t>пенсионного страхования, а равно представление таких сведений в неполном объеме или</w:t>
      </w:r>
      <w:r w:rsidRPr="00C8150B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067856" w:rsidRPr="00C815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C8150B" w:rsidR="00A95EF5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D51DB7">
        <w:rPr>
          <w:rFonts w:ascii="Times New Roman" w:hAnsi="Times New Roman" w:cs="Times New Roman"/>
          <w:sz w:val="24"/>
          <w:szCs w:val="24"/>
        </w:rPr>
        <w:t>Семенов О.В</w:t>
      </w:r>
      <w:r w:rsidRPr="00C8150B" w:rsidR="00481822">
        <w:rPr>
          <w:rFonts w:ascii="Times New Roman" w:hAnsi="Times New Roman" w:cs="Times New Roman"/>
          <w:sz w:val="24"/>
          <w:szCs w:val="24"/>
        </w:rPr>
        <w:t xml:space="preserve">. </w:t>
      </w:r>
      <w:r w:rsidRPr="00C8150B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C8150B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C8150B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C8150B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окт</w:t>
      </w:r>
      <w:r w:rsidRPr="00C8150B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ябрь</w:t>
      </w:r>
      <w:r w:rsidRPr="00C8150B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C8150B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8150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 срок до</w:t>
      </w:r>
      <w:r w:rsidRPr="00C8150B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150B" w:rsidR="0048182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8150B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150B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150B" w:rsidR="00D51DB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Pr="00C8150B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8150B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Отчетность СЗВ-М </w:t>
      </w:r>
      <w:r w:rsidRPr="00C8150B" w:rsidR="0064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C8150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C8150B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8150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16.12</w:t>
      </w:r>
      <w:r w:rsidRPr="00C8150B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 г. 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0C81" w:rsidRPr="00C8150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Семенова О.В</w:t>
      </w:r>
      <w:r w:rsidRPr="00C8150B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8150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е</w:t>
      </w:r>
      <w:r w:rsidRPr="00C8150B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C8150B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C8150B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C8150B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C8150B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</w:t>
      </w:r>
      <w:r w:rsidRPr="00C8150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C8150B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657</w:t>
      </w:r>
      <w:r w:rsidRPr="00C8150B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08.07</w:t>
      </w:r>
      <w:r w:rsidRPr="00C8150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C8150B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C8150B" w:rsidR="002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C8150B" w:rsidR="00807F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8150B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8150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C8150B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АКВА ЮГ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8150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06DA2">
        <w:rPr>
          <w:rFonts w:ascii="Times New Roman" w:hAnsi="Times New Roman" w:cs="Times New Roman"/>
          <w:sz w:val="24"/>
          <w:szCs w:val="24"/>
          <w:shd w:val="clear" w:color="auto" w:fill="FFFFFF"/>
        </w:rPr>
        <w:t>-6</w:t>
      </w:r>
      <w:r w:rsidRPr="00C8150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C8150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базы АРМ Приема ПФР (л.д.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), извещением о доставке (л.д.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8150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C8150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</w:t>
      </w:r>
      <w:r w:rsidRPr="00C8150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 о выявленных нарушениях от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28.01.2020</w:t>
      </w:r>
      <w:r w:rsidRPr="00C8150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(л.д.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C8150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11.03</w:t>
      </w:r>
      <w:r w:rsidRPr="00C8150B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</w:t>
      </w:r>
      <w:r w:rsidRPr="00C8150B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(л.д.1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8150B" w:rsidR="00AF7E1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8150B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8150B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C8150B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C8150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522DE" w:rsidRPr="00C8150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C815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8150B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выводу о том, что в действиях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Семенова О.В</w:t>
      </w:r>
      <w:r w:rsidRPr="00C8150B" w:rsidR="00525A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150B" w:rsidR="001A2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50B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8150B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8150B" w:rsidR="005553C3">
        <w:rPr>
          <w:rFonts w:ascii="Times New Roman" w:hAnsi="Times New Roman" w:cs="Times New Roman"/>
          <w:sz w:val="24"/>
          <w:szCs w:val="24"/>
        </w:rPr>
        <w:t>д</w:t>
      </w:r>
      <w:r w:rsidRPr="00C8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8150B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C8150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C8150B" w:rsidR="00B2774C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0542F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Семеновым О.В</w:t>
      </w:r>
      <w:r w:rsidRPr="00C8150B" w:rsidR="00525A97">
        <w:rPr>
          <w:rFonts w:ascii="Times New Roman" w:hAnsi="Times New Roman" w:cs="Times New Roman"/>
          <w:sz w:val="24"/>
          <w:szCs w:val="24"/>
        </w:rPr>
        <w:t xml:space="preserve">. </w:t>
      </w:r>
      <w:r w:rsidRPr="00C8150B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C8150B" w:rsidR="00124DDE">
        <w:rPr>
          <w:rFonts w:ascii="Times New Roman" w:hAnsi="Times New Roman" w:cs="Times New Roman"/>
          <w:sz w:val="24"/>
          <w:szCs w:val="24"/>
        </w:rPr>
        <w:t>е</w:t>
      </w:r>
      <w:r w:rsidRPr="00C8150B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C8150B" w:rsidR="00BE0642">
        <w:rPr>
          <w:rFonts w:ascii="Times New Roman" w:hAnsi="Times New Roman" w:cs="Times New Roman"/>
          <w:sz w:val="24"/>
          <w:szCs w:val="24"/>
        </w:rPr>
        <w:t>го</w:t>
      </w:r>
      <w:r w:rsidRPr="00C8150B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C8150B" w:rsidR="00FC5E94">
        <w:rPr>
          <w:rFonts w:ascii="Times New Roman" w:hAnsi="Times New Roman" w:cs="Times New Roman"/>
          <w:sz w:val="24"/>
          <w:szCs w:val="24"/>
        </w:rPr>
        <w:t>,</w:t>
      </w:r>
      <w:r w:rsidRPr="00C8150B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C8150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</w:t>
      </w:r>
      <w:r w:rsidRPr="00C8150B" w:rsidR="00FB18B7">
        <w:rPr>
          <w:rFonts w:ascii="Times New Roman" w:hAnsi="Times New Roman" w:cs="Times New Roman"/>
          <w:sz w:val="24"/>
          <w:szCs w:val="24"/>
        </w:rPr>
        <w:t>3</w:t>
      </w:r>
      <w:r w:rsidRPr="00C8150B">
        <w:rPr>
          <w:rFonts w:ascii="Times New Roman" w:hAnsi="Times New Roman" w:cs="Times New Roman"/>
          <w:sz w:val="24"/>
          <w:szCs w:val="24"/>
        </w:rPr>
        <w:t>00</w:t>
      </w:r>
      <w:r w:rsidRPr="00C8150B" w:rsidR="000542F6">
        <w:rPr>
          <w:rFonts w:ascii="Times New Roman" w:hAnsi="Times New Roman" w:cs="Times New Roman"/>
          <w:sz w:val="24"/>
          <w:szCs w:val="24"/>
        </w:rPr>
        <w:t>,</w:t>
      </w:r>
      <w:r w:rsidRPr="00C8150B">
        <w:rPr>
          <w:rFonts w:ascii="Times New Roman" w:hAnsi="Times New Roman" w:cs="Times New Roman"/>
          <w:sz w:val="24"/>
          <w:szCs w:val="24"/>
        </w:rPr>
        <w:t>00</w:t>
      </w:r>
      <w:r w:rsidRPr="00C8150B" w:rsidR="000542F6">
        <w:rPr>
          <w:rFonts w:ascii="Times New Roman" w:hAnsi="Times New Roman" w:cs="Times New Roman"/>
          <w:sz w:val="24"/>
          <w:szCs w:val="24"/>
        </w:rPr>
        <w:t xml:space="preserve"> </w:t>
      </w:r>
      <w:r w:rsidRPr="00C8150B">
        <w:rPr>
          <w:rFonts w:ascii="Times New Roman" w:hAnsi="Times New Roman" w:cs="Times New Roman"/>
          <w:sz w:val="24"/>
          <w:szCs w:val="24"/>
        </w:rPr>
        <w:t>(</w:t>
      </w:r>
      <w:r w:rsidRPr="00C8150B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C8150B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8150B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FB" w:rsidRPr="00C8150B" w:rsidP="00202B45">
      <w:pPr>
        <w:pStyle w:val="BodyTextIndent"/>
        <w:ind w:firstLine="567"/>
        <w:rPr>
          <w:b/>
          <w:bCs/>
          <w:sz w:val="24"/>
          <w:bdr w:val="none" w:sz="0" w:space="0" w:color="auto" w:frame="1"/>
        </w:rPr>
      </w:pPr>
      <w:r w:rsidRPr="00C8150B">
        <w:rPr>
          <w:sz w:val="24"/>
          <w:shd w:val="clear" w:color="auto" w:fill="FFFFFF"/>
        </w:rPr>
        <w:t xml:space="preserve">На основании </w:t>
      </w:r>
      <w:r w:rsidRPr="00C8150B">
        <w:rPr>
          <w:sz w:val="24"/>
          <w:shd w:val="clear" w:color="auto" w:fill="FFFFFF"/>
        </w:rPr>
        <w:t>изложенного</w:t>
      </w:r>
      <w:r w:rsidRPr="00C8150B">
        <w:rPr>
          <w:sz w:val="24"/>
          <w:shd w:val="clear" w:color="auto" w:fill="FFFFFF"/>
        </w:rPr>
        <w:t>, руководствуясь</w:t>
      </w:r>
      <w:r w:rsidRPr="00C8150B">
        <w:rPr>
          <w:rStyle w:val="apple-converted-space"/>
          <w:sz w:val="24"/>
          <w:shd w:val="clear" w:color="auto" w:fill="FFFFFF"/>
        </w:rPr>
        <w:t> </w:t>
      </w:r>
      <w:r w:rsidRPr="00C8150B" w:rsidR="00DC17A0">
        <w:rPr>
          <w:sz w:val="24"/>
        </w:rPr>
        <w:t>ст. ст. 4.2, 4.3,</w:t>
      </w:r>
      <w:r w:rsidRPr="00C8150B" w:rsidR="00EF75A7">
        <w:rPr>
          <w:sz w:val="24"/>
        </w:rPr>
        <w:t xml:space="preserve"> </w:t>
      </w:r>
      <w:r w:rsidRPr="00C8150B">
        <w:rPr>
          <w:sz w:val="24"/>
        </w:rPr>
        <w:t>ст. 15.33.2.,</w:t>
      </w:r>
      <w:r w:rsidRPr="00C8150B" w:rsidR="00F94EF3">
        <w:rPr>
          <w:rStyle w:val="apple-converted-space"/>
          <w:sz w:val="24"/>
          <w:shd w:val="clear" w:color="auto" w:fill="FFFFFF"/>
        </w:rPr>
        <w:t xml:space="preserve">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8150B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C8150B">
        <w:rPr>
          <w:sz w:val="24"/>
        </w:rPr>
        <w:t xml:space="preserve"> </w:t>
      </w:r>
      <w:r w:rsidRPr="00C8150B">
        <w:rPr>
          <w:sz w:val="24"/>
          <w:shd w:val="clear" w:color="auto" w:fill="FFFFFF"/>
        </w:rPr>
        <w:t>КоАП</w:t>
      </w:r>
      <w:r w:rsidRPr="00C8150B">
        <w:rPr>
          <w:sz w:val="24"/>
          <w:shd w:val="clear" w:color="auto" w:fill="FFFFFF"/>
        </w:rPr>
        <w:t xml:space="preserve"> РФ, мировой судья,</w:t>
      </w:r>
      <w:r w:rsidRPr="00C8150B">
        <w:rPr>
          <w:rStyle w:val="apple-converted-space"/>
          <w:sz w:val="24"/>
          <w:shd w:val="clear" w:color="auto" w:fill="FFFFFF"/>
        </w:rPr>
        <w:t xml:space="preserve">– </w:t>
      </w:r>
      <w:r w:rsidRPr="00C8150B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2A0C81" w:rsidRPr="00C8150B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815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ПОСТАНОВИЛ:  </w:t>
      </w:r>
    </w:p>
    <w:p w:rsidR="00982EFB" w:rsidRPr="00C8150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8150B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П</w:t>
      </w:r>
      <w:r w:rsidRPr="00C8150B">
        <w:rPr>
          <w:rFonts w:ascii="Times New Roman" w:hAnsi="Times New Roman" w:cs="Times New Roman"/>
          <w:sz w:val="24"/>
          <w:szCs w:val="24"/>
        </w:rPr>
        <w:t>ризнать</w:t>
      </w:r>
      <w:r w:rsidRPr="00C8150B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AE5534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«АКВА ЮГ» Семёнова Олега Вячеславовича, </w:t>
      </w:r>
      <w:r w:rsidR="009E508E">
        <w:rPr>
          <w:rFonts w:ascii="Times New Roman" w:hAnsi="Times New Roman" w:cs="Times New Roman"/>
          <w:sz w:val="24"/>
          <w:szCs w:val="24"/>
        </w:rPr>
        <w:t>…</w:t>
      </w:r>
      <w:r w:rsidRPr="00C8150B" w:rsidR="00AE5534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C8150B" w:rsidR="00525A97">
        <w:rPr>
          <w:rFonts w:ascii="Times New Roman" w:hAnsi="Times New Roman" w:cs="Times New Roman"/>
          <w:sz w:val="24"/>
          <w:szCs w:val="24"/>
        </w:rPr>
        <w:t xml:space="preserve">, </w:t>
      </w:r>
      <w:r w:rsidRPr="00C8150B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C8150B" w:rsidR="00E914E3">
        <w:rPr>
          <w:rFonts w:ascii="Times New Roman" w:hAnsi="Times New Roman" w:cs="Times New Roman"/>
          <w:sz w:val="24"/>
          <w:szCs w:val="24"/>
        </w:rPr>
        <w:t>ым</w:t>
      </w:r>
      <w:r w:rsidRPr="00C8150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C8150B" w:rsidR="00124DDE">
        <w:rPr>
          <w:rFonts w:ascii="Times New Roman" w:hAnsi="Times New Roman" w:cs="Times New Roman"/>
          <w:sz w:val="24"/>
          <w:szCs w:val="24"/>
        </w:rPr>
        <w:t>х</w:t>
      </w:r>
      <w:r w:rsidRPr="00C8150B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C8150B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C8150B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C8150B" w:rsidR="00E914E3">
        <w:rPr>
          <w:rFonts w:ascii="Times New Roman" w:hAnsi="Times New Roman" w:cs="Times New Roman"/>
          <w:sz w:val="24"/>
          <w:szCs w:val="24"/>
        </w:rPr>
        <w:t>му</w:t>
      </w:r>
      <w:r w:rsidRPr="00C8150B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8150B" w:rsidR="00FB18B7">
        <w:rPr>
          <w:rFonts w:ascii="Times New Roman" w:hAnsi="Times New Roman" w:cs="Times New Roman"/>
          <w:sz w:val="24"/>
          <w:szCs w:val="24"/>
        </w:rPr>
        <w:t>3</w:t>
      </w:r>
      <w:r w:rsidRPr="00C8150B">
        <w:rPr>
          <w:rFonts w:ascii="Times New Roman" w:hAnsi="Times New Roman" w:cs="Times New Roman"/>
          <w:sz w:val="24"/>
          <w:szCs w:val="24"/>
        </w:rPr>
        <w:t>00 (</w:t>
      </w:r>
      <w:r w:rsidRPr="00C8150B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C8150B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C8150B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E" w:rsidRPr="00C8150B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8150B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8150B">
        <w:rPr>
          <w:rFonts w:ascii="Times New Roman" w:hAnsi="Times New Roman"/>
          <w:sz w:val="24"/>
          <w:szCs w:val="24"/>
        </w:rPr>
        <w:t>л</w:t>
      </w:r>
      <w:r w:rsidRPr="00C8150B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C8150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C8150B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C8150B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C8150B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C8150B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C8150B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C8150B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C8150B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C8150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C8150B">
        <w:rPr>
          <w:rFonts w:ascii="Times New Roman" w:hAnsi="Times New Roman"/>
          <w:sz w:val="24"/>
          <w:szCs w:val="24"/>
        </w:rPr>
        <w:t xml:space="preserve"> </w:t>
      </w:r>
      <w:r w:rsidRPr="00C8150B">
        <w:rPr>
          <w:rFonts w:ascii="Times New Roman" w:hAnsi="Times New Roman"/>
          <w:sz w:val="24"/>
          <w:szCs w:val="24"/>
        </w:rPr>
        <w:t xml:space="preserve">предпринимательскую деятельность без образования юридического лица, и юридических лиц, а также руководителей и иных работников указанных </w:t>
      </w:r>
      <w:r w:rsidRPr="00C8150B">
        <w:rPr>
          <w:rFonts w:ascii="Times New Roman" w:hAnsi="Times New Roman"/>
          <w:sz w:val="24"/>
          <w:szCs w:val="24"/>
        </w:rPr>
        <w:t>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C8150B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2A0C81" w:rsidRPr="00C8150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</w:t>
      </w:r>
      <w:r w:rsidRPr="00C8150B" w:rsidR="00A252E7">
        <w:rPr>
          <w:rFonts w:ascii="Times New Roman" w:hAnsi="Times New Roman" w:cs="Times New Roman"/>
          <w:sz w:val="24"/>
          <w:szCs w:val="24"/>
        </w:rPr>
        <w:t xml:space="preserve">в судебный участок № 10 Киевского судебного района г. Симферополя (г. Симферополь, ул. </w:t>
      </w:r>
      <w:r w:rsidRPr="00C8150B" w:rsidR="00A252E7">
        <w:rPr>
          <w:rFonts w:ascii="Times New Roman" w:hAnsi="Times New Roman" w:cs="Times New Roman"/>
          <w:sz w:val="24"/>
          <w:szCs w:val="24"/>
        </w:rPr>
        <w:t>Киевская</w:t>
      </w:r>
      <w:r w:rsidRPr="00C8150B" w:rsidR="00A252E7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C8150B" w:rsidR="00A252E7">
        <w:rPr>
          <w:rFonts w:ascii="Times New Roman" w:hAnsi="Times New Roman" w:cs="Times New Roman"/>
          <w:sz w:val="24"/>
          <w:szCs w:val="24"/>
        </w:rPr>
        <w:t>каб</w:t>
      </w:r>
      <w:r w:rsidRPr="00C8150B" w:rsidR="00A252E7">
        <w:rPr>
          <w:rFonts w:ascii="Times New Roman" w:hAnsi="Times New Roman" w:cs="Times New Roman"/>
          <w:sz w:val="24"/>
          <w:szCs w:val="24"/>
        </w:rPr>
        <w:t xml:space="preserve">. 21).  </w:t>
      </w:r>
      <w:r w:rsidRPr="00C8150B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C8150B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C8150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C8150B">
        <w:rPr>
          <w:rFonts w:ascii="Times New Roman" w:hAnsi="Times New Roman" w:cs="Times New Roman"/>
          <w:sz w:val="24"/>
          <w:szCs w:val="24"/>
        </w:rPr>
        <w:t>г</w:t>
      </w:r>
      <w:r w:rsidRPr="00C8150B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C8150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C8150B" w:rsidP="00AF5DB1">
      <w:pPr>
        <w:spacing w:after="0" w:line="240" w:lineRule="auto"/>
        <w:ind w:right="-143" w:firstLine="708"/>
        <w:jc w:val="both"/>
        <w:rPr>
          <w:sz w:val="24"/>
          <w:szCs w:val="24"/>
        </w:rPr>
      </w:pPr>
      <w:r w:rsidRPr="00C8150B">
        <w:rPr>
          <w:rFonts w:ascii="Times New Roman" w:hAnsi="Times New Roman" w:cs="Times New Roman"/>
          <w:sz w:val="24"/>
          <w:szCs w:val="24"/>
        </w:rPr>
        <w:t>Мировой судья</w:t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>
        <w:rPr>
          <w:rFonts w:ascii="Times New Roman" w:hAnsi="Times New Roman" w:cs="Times New Roman"/>
          <w:sz w:val="24"/>
          <w:szCs w:val="24"/>
        </w:rPr>
        <w:tab/>
      </w:r>
      <w:r w:rsidRPr="00C8150B" w:rsidR="00A22E96">
        <w:rPr>
          <w:rFonts w:ascii="Times New Roman" w:hAnsi="Times New Roman" w:cs="Times New Roman"/>
          <w:sz w:val="24"/>
          <w:szCs w:val="24"/>
        </w:rPr>
        <w:tab/>
      </w:r>
      <w:r w:rsidRPr="00C8150B" w:rsidR="00EB4347">
        <w:rPr>
          <w:rFonts w:ascii="Times New Roman" w:hAnsi="Times New Roman" w:cs="Times New Roman"/>
          <w:sz w:val="24"/>
          <w:szCs w:val="24"/>
        </w:rPr>
        <w:tab/>
      </w:r>
      <w:r w:rsidRPr="00C8150B" w:rsidR="009F1AE1">
        <w:rPr>
          <w:rFonts w:ascii="Times New Roman" w:hAnsi="Times New Roman" w:cs="Times New Roman"/>
          <w:sz w:val="24"/>
          <w:szCs w:val="24"/>
        </w:rPr>
        <w:tab/>
      </w:r>
      <w:r w:rsidRPr="00C8150B" w:rsidR="002A0C81">
        <w:rPr>
          <w:rFonts w:ascii="Times New Roman" w:hAnsi="Times New Roman" w:cs="Times New Roman"/>
          <w:sz w:val="24"/>
          <w:szCs w:val="24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974DC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06DA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974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25A97"/>
    <w:rsid w:val="00530E87"/>
    <w:rsid w:val="00531A77"/>
    <w:rsid w:val="0053548A"/>
    <w:rsid w:val="0053684E"/>
    <w:rsid w:val="00536D7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6DA2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974D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E508E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50B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768D-DC32-4451-86CB-D3F8F419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