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A9383E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A9383E">
        <w:rPr>
          <w:b w:val="0"/>
          <w:sz w:val="18"/>
          <w:szCs w:val="18"/>
        </w:rPr>
        <w:t>Дело № 5-</w:t>
      </w:r>
      <w:r w:rsidRPr="00A9383E" w:rsidR="004F3DB8">
        <w:rPr>
          <w:b w:val="0"/>
          <w:sz w:val="18"/>
          <w:szCs w:val="18"/>
        </w:rPr>
        <w:t>10</w:t>
      </w:r>
      <w:r w:rsidRPr="00A9383E">
        <w:rPr>
          <w:b w:val="0"/>
          <w:sz w:val="18"/>
          <w:szCs w:val="18"/>
        </w:rPr>
        <w:t>-</w:t>
      </w:r>
      <w:r w:rsidRPr="00A9383E" w:rsidR="00026D85">
        <w:rPr>
          <w:b w:val="0"/>
          <w:sz w:val="18"/>
          <w:szCs w:val="18"/>
        </w:rPr>
        <w:t>358</w:t>
      </w:r>
      <w:r w:rsidRPr="00A9383E">
        <w:rPr>
          <w:b w:val="0"/>
          <w:sz w:val="18"/>
          <w:szCs w:val="18"/>
        </w:rPr>
        <w:t>/20</w:t>
      </w:r>
      <w:r w:rsidRPr="00A9383E" w:rsidR="004A6F56">
        <w:rPr>
          <w:b w:val="0"/>
          <w:sz w:val="18"/>
          <w:szCs w:val="18"/>
        </w:rPr>
        <w:t>20</w:t>
      </w:r>
    </w:p>
    <w:p w:rsidR="004F3DB8" w:rsidRPr="00A9383E" w:rsidP="00D40ADF">
      <w:pPr>
        <w:pStyle w:val="Heading1"/>
        <w:rPr>
          <w:b w:val="0"/>
          <w:bCs w:val="0"/>
          <w:sz w:val="18"/>
          <w:szCs w:val="18"/>
        </w:rPr>
      </w:pPr>
      <w:r w:rsidRPr="00A9383E">
        <w:rPr>
          <w:b w:val="0"/>
          <w:bCs w:val="0"/>
          <w:sz w:val="18"/>
          <w:szCs w:val="18"/>
        </w:rPr>
        <w:t xml:space="preserve"> </w:t>
      </w:r>
      <w:r w:rsidRPr="00A9383E">
        <w:rPr>
          <w:b w:val="0"/>
          <w:bCs w:val="0"/>
          <w:sz w:val="18"/>
          <w:szCs w:val="18"/>
        </w:rPr>
        <w:tab/>
      </w:r>
      <w:r w:rsidRPr="00A9383E">
        <w:rPr>
          <w:b w:val="0"/>
          <w:bCs w:val="0"/>
          <w:sz w:val="18"/>
          <w:szCs w:val="18"/>
        </w:rPr>
        <w:tab/>
      </w:r>
      <w:r w:rsidRPr="00A9383E">
        <w:rPr>
          <w:b w:val="0"/>
          <w:bCs w:val="0"/>
          <w:sz w:val="18"/>
          <w:szCs w:val="18"/>
        </w:rPr>
        <w:tab/>
      </w:r>
      <w:r w:rsidRPr="00A9383E">
        <w:rPr>
          <w:b w:val="0"/>
          <w:bCs w:val="0"/>
          <w:sz w:val="18"/>
          <w:szCs w:val="18"/>
        </w:rPr>
        <w:tab/>
      </w:r>
      <w:r w:rsidRPr="00A9383E">
        <w:rPr>
          <w:b w:val="0"/>
          <w:bCs w:val="0"/>
          <w:sz w:val="18"/>
          <w:szCs w:val="18"/>
        </w:rPr>
        <w:tab/>
        <w:t xml:space="preserve"> </w:t>
      </w:r>
      <w:r w:rsidRPr="00A9383E">
        <w:rPr>
          <w:b w:val="0"/>
          <w:bCs w:val="0"/>
          <w:sz w:val="18"/>
          <w:szCs w:val="18"/>
        </w:rPr>
        <w:tab/>
      </w:r>
      <w:r w:rsidRPr="00A9383E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A9383E" w:rsidR="00F35AE6">
        <w:rPr>
          <w:b w:val="0"/>
          <w:bCs w:val="0"/>
          <w:sz w:val="18"/>
          <w:szCs w:val="18"/>
        </w:rPr>
        <w:t>0</w:t>
      </w:r>
      <w:r w:rsidRPr="00A9383E" w:rsidR="00026D85">
        <w:rPr>
          <w:b w:val="0"/>
          <w:bCs w:val="0"/>
          <w:sz w:val="18"/>
          <w:szCs w:val="18"/>
        </w:rPr>
        <w:t>3</w:t>
      </w:r>
      <w:r w:rsidRPr="00A9383E" w:rsidR="00A22B8C">
        <w:rPr>
          <w:b w:val="0"/>
          <w:bCs w:val="0"/>
          <w:sz w:val="18"/>
          <w:szCs w:val="18"/>
        </w:rPr>
        <w:t>5</w:t>
      </w:r>
      <w:r w:rsidRPr="00A9383E" w:rsidR="004D2B13">
        <w:rPr>
          <w:b w:val="0"/>
          <w:bCs w:val="0"/>
          <w:sz w:val="18"/>
          <w:szCs w:val="18"/>
        </w:rPr>
        <w:t>8</w:t>
      </w:r>
      <w:r w:rsidRPr="00A9383E" w:rsidR="00F35AE6">
        <w:rPr>
          <w:b w:val="0"/>
          <w:bCs w:val="0"/>
          <w:sz w:val="18"/>
          <w:szCs w:val="18"/>
        </w:rPr>
        <w:t>/</w:t>
      </w:r>
      <w:r w:rsidRPr="00A9383E">
        <w:rPr>
          <w:b w:val="0"/>
          <w:bCs w:val="0"/>
          <w:sz w:val="18"/>
          <w:szCs w:val="18"/>
        </w:rPr>
        <w:t>10/20</w:t>
      </w:r>
      <w:r w:rsidRPr="00A9383E" w:rsidR="004A6F56">
        <w:rPr>
          <w:b w:val="0"/>
          <w:bCs w:val="0"/>
          <w:sz w:val="18"/>
          <w:szCs w:val="18"/>
        </w:rPr>
        <w:t>20</w:t>
      </w:r>
    </w:p>
    <w:p w:rsidR="004F3DB8" w:rsidRPr="00A9383E" w:rsidP="004F3DB8">
      <w:pPr>
        <w:rPr>
          <w:sz w:val="18"/>
          <w:szCs w:val="18"/>
        </w:rPr>
      </w:pPr>
    </w:p>
    <w:p w:rsidR="00D40ADF" w:rsidRPr="00A9383E" w:rsidP="00D40ADF">
      <w:pPr>
        <w:pStyle w:val="Heading1"/>
        <w:rPr>
          <w:bCs w:val="0"/>
          <w:sz w:val="18"/>
          <w:szCs w:val="18"/>
        </w:rPr>
      </w:pPr>
      <w:r w:rsidRPr="00A9383E">
        <w:rPr>
          <w:bCs w:val="0"/>
          <w:sz w:val="18"/>
          <w:szCs w:val="18"/>
        </w:rPr>
        <w:t>П</w:t>
      </w:r>
      <w:r w:rsidRPr="00A9383E">
        <w:rPr>
          <w:bCs w:val="0"/>
          <w:sz w:val="18"/>
          <w:szCs w:val="18"/>
        </w:rPr>
        <w:t xml:space="preserve"> О С Т А Н О В Л Е Н И Е</w:t>
      </w:r>
    </w:p>
    <w:p w:rsidR="004F3DB8" w:rsidRPr="00A9383E" w:rsidP="00D40ADF">
      <w:pPr>
        <w:jc w:val="both"/>
        <w:rPr>
          <w:sz w:val="18"/>
          <w:szCs w:val="18"/>
        </w:rPr>
      </w:pPr>
    </w:p>
    <w:p w:rsidR="00D40ADF" w:rsidRPr="00A9383E" w:rsidP="00D40ADF">
      <w:pPr>
        <w:jc w:val="both"/>
        <w:rPr>
          <w:sz w:val="18"/>
          <w:szCs w:val="18"/>
        </w:rPr>
      </w:pPr>
      <w:r w:rsidRPr="00A9383E">
        <w:rPr>
          <w:sz w:val="18"/>
          <w:szCs w:val="18"/>
        </w:rPr>
        <w:t>2</w:t>
      </w:r>
      <w:r w:rsidRPr="00A9383E" w:rsidR="00026D85">
        <w:rPr>
          <w:sz w:val="18"/>
          <w:szCs w:val="18"/>
        </w:rPr>
        <w:t>9</w:t>
      </w:r>
      <w:r w:rsidRPr="00A9383E" w:rsidR="00D63B6F">
        <w:rPr>
          <w:sz w:val="18"/>
          <w:szCs w:val="18"/>
        </w:rPr>
        <w:t xml:space="preserve"> </w:t>
      </w:r>
      <w:r w:rsidRPr="00A9383E" w:rsidR="00026D85">
        <w:rPr>
          <w:sz w:val="18"/>
          <w:szCs w:val="18"/>
        </w:rPr>
        <w:t xml:space="preserve">сентября </w:t>
      </w:r>
      <w:r w:rsidRPr="00A9383E" w:rsidR="009C7ACD">
        <w:rPr>
          <w:sz w:val="18"/>
          <w:szCs w:val="18"/>
        </w:rPr>
        <w:t>20</w:t>
      </w:r>
      <w:r w:rsidRPr="00A9383E" w:rsidR="004A6F56">
        <w:rPr>
          <w:sz w:val="18"/>
          <w:szCs w:val="18"/>
        </w:rPr>
        <w:t>20</w:t>
      </w:r>
      <w:r w:rsidRPr="00A9383E" w:rsidR="009C7ACD">
        <w:rPr>
          <w:sz w:val="18"/>
          <w:szCs w:val="18"/>
        </w:rPr>
        <w:t xml:space="preserve"> года</w:t>
      </w:r>
      <w:r w:rsidRPr="00A9383E" w:rsidR="009C7ACD">
        <w:rPr>
          <w:sz w:val="18"/>
          <w:szCs w:val="18"/>
        </w:rPr>
        <w:tab/>
      </w:r>
      <w:r w:rsidRPr="00A9383E" w:rsidR="009C7ACD">
        <w:rPr>
          <w:sz w:val="18"/>
          <w:szCs w:val="18"/>
        </w:rPr>
        <w:tab/>
      </w:r>
      <w:r w:rsidRPr="00A9383E" w:rsidR="009C7ACD">
        <w:rPr>
          <w:sz w:val="18"/>
          <w:szCs w:val="18"/>
        </w:rPr>
        <w:tab/>
      </w:r>
      <w:r w:rsidRPr="00A9383E" w:rsidR="009C7ACD">
        <w:rPr>
          <w:sz w:val="18"/>
          <w:szCs w:val="18"/>
        </w:rPr>
        <w:tab/>
      </w:r>
      <w:r w:rsidRPr="00A9383E" w:rsidR="009C7ACD">
        <w:rPr>
          <w:sz w:val="18"/>
          <w:szCs w:val="18"/>
        </w:rPr>
        <w:tab/>
      </w:r>
      <w:r w:rsidRPr="00A9383E" w:rsidR="00A922A5">
        <w:rPr>
          <w:sz w:val="18"/>
          <w:szCs w:val="18"/>
        </w:rPr>
        <w:tab/>
      </w:r>
      <w:r w:rsidRPr="00A9383E" w:rsidR="009C7ACD">
        <w:rPr>
          <w:sz w:val="18"/>
          <w:szCs w:val="18"/>
        </w:rPr>
        <w:t xml:space="preserve">                  г. Симферополь </w:t>
      </w:r>
    </w:p>
    <w:p w:rsidR="004F3DB8" w:rsidRPr="00A9383E" w:rsidP="00D40ADF">
      <w:pPr>
        <w:jc w:val="both"/>
        <w:rPr>
          <w:sz w:val="18"/>
          <w:szCs w:val="18"/>
        </w:rPr>
      </w:pPr>
    </w:p>
    <w:p w:rsidR="00D40ADF" w:rsidRPr="00A9383E" w:rsidP="00D40ADF">
      <w:pPr>
        <w:jc w:val="both"/>
        <w:rPr>
          <w:sz w:val="18"/>
          <w:szCs w:val="18"/>
        </w:rPr>
      </w:pPr>
      <w:r w:rsidRPr="00A9383E">
        <w:rPr>
          <w:sz w:val="18"/>
          <w:szCs w:val="18"/>
        </w:rPr>
        <w:tab/>
        <w:t xml:space="preserve"> Мировой судья судебного участка № </w:t>
      </w:r>
      <w:r w:rsidRPr="00A9383E" w:rsidR="00576EA9">
        <w:rPr>
          <w:sz w:val="18"/>
          <w:szCs w:val="18"/>
        </w:rPr>
        <w:t>10</w:t>
      </w:r>
      <w:r w:rsidRPr="00A9383E">
        <w:rPr>
          <w:sz w:val="18"/>
          <w:szCs w:val="18"/>
        </w:rPr>
        <w:t xml:space="preserve">  </w:t>
      </w:r>
      <w:r w:rsidRPr="00A9383E" w:rsidR="00F35AE6">
        <w:rPr>
          <w:sz w:val="18"/>
          <w:szCs w:val="18"/>
        </w:rPr>
        <w:t xml:space="preserve">Киевского </w:t>
      </w:r>
      <w:r w:rsidRPr="00A9383E">
        <w:rPr>
          <w:sz w:val="18"/>
          <w:szCs w:val="18"/>
        </w:rPr>
        <w:t>судебного</w:t>
      </w:r>
      <w:r w:rsidRPr="00A9383E" w:rsidR="00F35AE6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 xml:space="preserve">района  города Симферополя Республики Крым (г. Симферополь, ул. </w:t>
      </w:r>
      <w:r w:rsidRPr="00A9383E">
        <w:rPr>
          <w:sz w:val="18"/>
          <w:szCs w:val="18"/>
        </w:rPr>
        <w:t>Киевская</w:t>
      </w:r>
      <w:r w:rsidRPr="00A9383E">
        <w:rPr>
          <w:sz w:val="18"/>
          <w:szCs w:val="18"/>
        </w:rPr>
        <w:t xml:space="preserve">, 55/2) </w:t>
      </w:r>
      <w:r w:rsidRPr="00A9383E" w:rsidR="00576EA9">
        <w:rPr>
          <w:sz w:val="18"/>
          <w:szCs w:val="18"/>
        </w:rPr>
        <w:t>Москаленко С</w:t>
      </w:r>
      <w:r w:rsidRPr="00A9383E" w:rsidR="00F35AE6">
        <w:rPr>
          <w:sz w:val="18"/>
          <w:szCs w:val="18"/>
        </w:rPr>
        <w:t xml:space="preserve">ергей </w:t>
      </w:r>
      <w:r w:rsidRPr="00A9383E" w:rsidR="00576EA9">
        <w:rPr>
          <w:sz w:val="18"/>
          <w:szCs w:val="18"/>
        </w:rPr>
        <w:t>А</w:t>
      </w:r>
      <w:r w:rsidRPr="00A9383E" w:rsidR="00F35AE6">
        <w:rPr>
          <w:sz w:val="18"/>
          <w:szCs w:val="18"/>
        </w:rPr>
        <w:t>натольевич</w:t>
      </w:r>
      <w:r w:rsidRPr="00A9383E" w:rsidR="004A6F56">
        <w:rPr>
          <w:sz w:val="18"/>
          <w:szCs w:val="18"/>
        </w:rPr>
        <w:t xml:space="preserve">, </w:t>
      </w:r>
      <w:r w:rsidRPr="00A9383E">
        <w:rPr>
          <w:sz w:val="18"/>
          <w:szCs w:val="18"/>
        </w:rPr>
        <w:t xml:space="preserve">рассмотрев </w:t>
      </w:r>
      <w:r w:rsidRPr="00A9383E" w:rsidR="004D2B13">
        <w:rPr>
          <w:sz w:val="18"/>
          <w:szCs w:val="18"/>
        </w:rPr>
        <w:t xml:space="preserve">с участием защитника лица, привлекаемого к административной ответственности – Антоненко В.Ю., </w:t>
      </w:r>
      <w:r w:rsidRPr="00A9383E">
        <w:rPr>
          <w:sz w:val="18"/>
          <w:szCs w:val="18"/>
        </w:rPr>
        <w:t>в открытом судебном заседании дел</w:t>
      </w:r>
      <w:r w:rsidRPr="00A9383E" w:rsidR="00576EA9">
        <w:rPr>
          <w:sz w:val="18"/>
          <w:szCs w:val="18"/>
        </w:rPr>
        <w:t>о</w:t>
      </w:r>
      <w:r w:rsidRPr="00A9383E">
        <w:rPr>
          <w:sz w:val="18"/>
          <w:szCs w:val="18"/>
        </w:rPr>
        <w:t xml:space="preserve"> об административном правонарушени</w:t>
      </w:r>
      <w:r w:rsidRPr="00A9383E" w:rsidR="00D400C7">
        <w:rPr>
          <w:sz w:val="18"/>
          <w:szCs w:val="18"/>
        </w:rPr>
        <w:t>и</w:t>
      </w:r>
      <w:r w:rsidRPr="00A9383E">
        <w:rPr>
          <w:sz w:val="18"/>
          <w:szCs w:val="18"/>
        </w:rPr>
        <w:t xml:space="preserve"> в отношении </w:t>
      </w:r>
      <w:r w:rsidRPr="00A9383E" w:rsidR="00576EA9">
        <w:rPr>
          <w:sz w:val="18"/>
          <w:szCs w:val="18"/>
        </w:rPr>
        <w:t xml:space="preserve">в отношении: </w:t>
      </w:r>
    </w:p>
    <w:p w:rsidR="00F35AE6" w:rsidRPr="00A9383E" w:rsidP="00F35AE6">
      <w:pPr>
        <w:ind w:left="1170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Муниципального </w:t>
      </w:r>
      <w:r w:rsidRPr="00A9383E">
        <w:rPr>
          <w:sz w:val="18"/>
          <w:szCs w:val="18"/>
        </w:rPr>
        <w:t>бюджетного учреждения «Город» муниципального образования городской округ Симферополь (далее</w:t>
      </w:r>
      <w:r w:rsidRPr="00A9383E" w:rsidR="004A6F56">
        <w:rPr>
          <w:sz w:val="18"/>
          <w:szCs w:val="18"/>
        </w:rPr>
        <w:t xml:space="preserve"> -</w:t>
      </w:r>
      <w:r w:rsidRPr="00A9383E">
        <w:rPr>
          <w:sz w:val="18"/>
          <w:szCs w:val="18"/>
        </w:rPr>
        <w:t xml:space="preserve"> МБУ «Город»), расположенного по адресу: г.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A9383E" w:rsidP="00F35AE6">
      <w:pPr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27 ст. 19.5 Кодекса Российской Федерации об административных правонарушениях, </w:t>
      </w:r>
    </w:p>
    <w:p w:rsidR="00576EA9" w:rsidRPr="00A9383E" w:rsidP="00FB1C15">
      <w:pPr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 </w:t>
      </w:r>
    </w:p>
    <w:p w:rsidR="00D400C7" w:rsidRPr="00A9383E" w:rsidP="00FB1C15">
      <w:pPr>
        <w:jc w:val="both"/>
        <w:rPr>
          <w:b/>
          <w:sz w:val="18"/>
          <w:szCs w:val="18"/>
        </w:rPr>
      </w:pPr>
      <w:r w:rsidRPr="00A9383E">
        <w:rPr>
          <w:sz w:val="18"/>
          <w:szCs w:val="18"/>
        </w:rPr>
        <w:tab/>
      </w:r>
      <w:r w:rsidRPr="00A9383E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A9383E" w:rsidP="00FB1C15">
      <w:pPr>
        <w:jc w:val="both"/>
        <w:rPr>
          <w:sz w:val="18"/>
          <w:szCs w:val="18"/>
        </w:rPr>
      </w:pPr>
    </w:p>
    <w:p w:rsidR="00197126" w:rsidRPr="00A9383E" w:rsidP="00576EA9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Согласно протоколу об административном правонарушении 61 РР 01</w:t>
      </w:r>
      <w:r w:rsidRPr="00A9383E" w:rsidR="006E3236">
        <w:rPr>
          <w:sz w:val="18"/>
          <w:szCs w:val="18"/>
        </w:rPr>
        <w:t>96</w:t>
      </w:r>
      <w:r w:rsidRPr="00A9383E" w:rsidR="00026D85">
        <w:rPr>
          <w:sz w:val="18"/>
          <w:szCs w:val="18"/>
        </w:rPr>
        <w:t>84</w:t>
      </w:r>
      <w:r w:rsidRPr="00A9383E">
        <w:rPr>
          <w:sz w:val="18"/>
          <w:szCs w:val="18"/>
        </w:rPr>
        <w:t xml:space="preserve"> от </w:t>
      </w:r>
      <w:r w:rsidRPr="00A9383E" w:rsidR="00026D85">
        <w:rPr>
          <w:sz w:val="18"/>
          <w:szCs w:val="18"/>
        </w:rPr>
        <w:t>27</w:t>
      </w:r>
      <w:r w:rsidRPr="00A9383E">
        <w:rPr>
          <w:sz w:val="18"/>
          <w:szCs w:val="18"/>
        </w:rPr>
        <w:t>.0</w:t>
      </w:r>
      <w:r w:rsidRPr="00A9383E" w:rsidR="00026D85">
        <w:rPr>
          <w:sz w:val="18"/>
          <w:szCs w:val="18"/>
        </w:rPr>
        <w:t>8</w:t>
      </w:r>
      <w:r w:rsidRPr="00A9383E">
        <w:rPr>
          <w:sz w:val="18"/>
          <w:szCs w:val="18"/>
        </w:rPr>
        <w:t xml:space="preserve">.2020 г. </w:t>
      </w:r>
      <w:r w:rsidRPr="00A9383E" w:rsidR="00F35AE6">
        <w:rPr>
          <w:sz w:val="18"/>
          <w:szCs w:val="18"/>
        </w:rPr>
        <w:t xml:space="preserve">МБУ «Город» не выполнены в установленный срок требования законного предписания государственного инспектора дорожного </w:t>
      </w:r>
      <w:r w:rsidRPr="00A9383E" w:rsidR="00D3285F">
        <w:rPr>
          <w:sz w:val="18"/>
          <w:szCs w:val="18"/>
        </w:rPr>
        <w:t xml:space="preserve">надзора ОДН ОГИБДД УМВД России по г. Симферополю </w:t>
      </w:r>
      <w:r w:rsidRPr="00A9383E" w:rsidR="00026D85">
        <w:rPr>
          <w:sz w:val="18"/>
          <w:szCs w:val="18"/>
        </w:rPr>
        <w:t xml:space="preserve">Д.С. Ябчаника </w:t>
      </w:r>
      <w:r w:rsidRPr="00A9383E" w:rsidR="00F35AE6">
        <w:rPr>
          <w:sz w:val="18"/>
          <w:szCs w:val="18"/>
        </w:rPr>
        <w:t xml:space="preserve">от </w:t>
      </w:r>
      <w:r w:rsidRPr="00A9383E" w:rsidR="00026D85">
        <w:rPr>
          <w:sz w:val="18"/>
          <w:szCs w:val="18"/>
        </w:rPr>
        <w:t xml:space="preserve">13.08.2020 г. </w:t>
      </w:r>
      <w:r w:rsidRPr="00A9383E" w:rsidR="00F35AE6">
        <w:rPr>
          <w:sz w:val="18"/>
          <w:szCs w:val="18"/>
        </w:rPr>
        <w:t xml:space="preserve"> </w:t>
      </w:r>
      <w:r w:rsidRPr="00A9383E" w:rsidR="00A32974">
        <w:rPr>
          <w:sz w:val="18"/>
          <w:szCs w:val="18"/>
        </w:rPr>
        <w:t>49/</w:t>
      </w:r>
      <w:r w:rsidRPr="00A9383E" w:rsidR="00026D85">
        <w:rPr>
          <w:sz w:val="18"/>
          <w:szCs w:val="18"/>
        </w:rPr>
        <w:t>35703</w:t>
      </w:r>
      <w:r w:rsidRPr="00A9383E" w:rsidR="00A32974">
        <w:rPr>
          <w:sz w:val="18"/>
          <w:szCs w:val="18"/>
        </w:rPr>
        <w:t xml:space="preserve"> </w:t>
      </w:r>
      <w:r w:rsidRPr="00A9383E" w:rsidR="00F35AE6">
        <w:rPr>
          <w:sz w:val="18"/>
          <w:szCs w:val="18"/>
        </w:rPr>
        <w:t xml:space="preserve">об устранении нарушений </w:t>
      </w:r>
      <w:r w:rsidRPr="00A9383E">
        <w:rPr>
          <w:sz w:val="18"/>
          <w:szCs w:val="18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A9383E" w:rsidR="00DC6247">
        <w:rPr>
          <w:sz w:val="18"/>
          <w:szCs w:val="18"/>
        </w:rPr>
        <w:t>одекса Российской</w:t>
      </w:r>
      <w:r w:rsidRPr="00A9383E" w:rsidR="00DC6247">
        <w:rPr>
          <w:sz w:val="18"/>
          <w:szCs w:val="18"/>
        </w:rPr>
        <w:t xml:space="preserve"> Федерации об административных правонарушениях</w:t>
      </w:r>
      <w:r w:rsidRPr="00A9383E">
        <w:rPr>
          <w:sz w:val="18"/>
          <w:szCs w:val="18"/>
        </w:rPr>
        <w:t>.</w:t>
      </w:r>
    </w:p>
    <w:p w:rsidR="004A6502" w:rsidRPr="00A9383E" w:rsidP="00BF6CC2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В судебно</w:t>
      </w:r>
      <w:r w:rsidRPr="00A9383E" w:rsidR="001C185E">
        <w:rPr>
          <w:sz w:val="18"/>
          <w:szCs w:val="18"/>
        </w:rPr>
        <w:t>м</w:t>
      </w:r>
      <w:r w:rsidRPr="00A9383E" w:rsidR="006D5063">
        <w:rPr>
          <w:sz w:val="18"/>
          <w:szCs w:val="18"/>
        </w:rPr>
        <w:t xml:space="preserve"> заседани</w:t>
      </w:r>
      <w:r w:rsidRPr="00A9383E" w:rsidR="001C185E">
        <w:rPr>
          <w:sz w:val="18"/>
          <w:szCs w:val="18"/>
        </w:rPr>
        <w:t xml:space="preserve">и защитник </w:t>
      </w:r>
      <w:r w:rsidRPr="00A9383E">
        <w:rPr>
          <w:sz w:val="18"/>
          <w:szCs w:val="18"/>
        </w:rPr>
        <w:t xml:space="preserve">МБУ «Город» </w:t>
      </w:r>
      <w:r w:rsidRPr="00A9383E" w:rsidR="001C185E">
        <w:rPr>
          <w:sz w:val="18"/>
          <w:szCs w:val="18"/>
        </w:rPr>
        <w:t xml:space="preserve">Антоненко В.Ю. с правонарушением не согласился, просил производство по делу прекратить по основаниям, изложенным в письменных возражениях, в которых указывает, что </w:t>
      </w:r>
      <w:r w:rsidRPr="00A9383E" w:rsidR="00026D85">
        <w:rPr>
          <w:sz w:val="18"/>
          <w:szCs w:val="18"/>
        </w:rPr>
        <w:t xml:space="preserve">на фотографии, являющейся неотъемлемой частью предписания видно, что дорожный знак «Пешеходный переход» имеется в наличии. Кроме того, осмотром участка автомобильной дороги по ул. Гоголя, вблизи дома № 17 установлено, что данное строение не пересекается с ул. Героев Аджимушкая, 5. Таким </w:t>
      </w:r>
      <w:r w:rsidRPr="00A9383E" w:rsidR="00026D85">
        <w:rPr>
          <w:sz w:val="18"/>
          <w:szCs w:val="18"/>
        </w:rPr>
        <w:t>образом</w:t>
      </w:r>
      <w:r w:rsidRPr="00A9383E" w:rsidR="00026D85">
        <w:rPr>
          <w:sz w:val="18"/>
          <w:szCs w:val="18"/>
        </w:rPr>
        <w:t xml:space="preserve"> адрес установки дорожного знака</w:t>
      </w:r>
      <w:r w:rsidRPr="00A9383E">
        <w:rPr>
          <w:sz w:val="18"/>
          <w:szCs w:val="18"/>
        </w:rPr>
        <w:t xml:space="preserve"> </w:t>
      </w:r>
      <w:r w:rsidRPr="00A9383E" w:rsidR="00E10595">
        <w:rPr>
          <w:sz w:val="18"/>
          <w:szCs w:val="18"/>
        </w:rPr>
        <w:t xml:space="preserve">по которому знак должен был быть установлен </w:t>
      </w:r>
      <w:r w:rsidRPr="00A9383E">
        <w:rPr>
          <w:sz w:val="18"/>
          <w:szCs w:val="18"/>
        </w:rPr>
        <w:t xml:space="preserve">не конкретизирован. Кроме того, инспектор необоснованно установил срок устранения недостатков в течение 2-х суток, поскольку указанный срок предусмотрен только в случае утраты дорожного знака. </w:t>
      </w:r>
    </w:p>
    <w:p w:rsidR="002D4211" w:rsidRPr="00A9383E" w:rsidP="004A6502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 </w:t>
      </w:r>
      <w:r w:rsidRPr="00A9383E" w:rsidR="00C62F46">
        <w:rPr>
          <w:sz w:val="18"/>
          <w:szCs w:val="18"/>
        </w:rPr>
        <w:t xml:space="preserve">Исследовав имеющиеся в деле </w:t>
      </w:r>
      <w:r w:rsidRPr="00A9383E">
        <w:rPr>
          <w:sz w:val="18"/>
          <w:szCs w:val="18"/>
        </w:rPr>
        <w:t>об административном правонарушении</w:t>
      </w:r>
      <w:r w:rsidRPr="00A9383E" w:rsidR="00C62F46">
        <w:rPr>
          <w:sz w:val="18"/>
          <w:szCs w:val="18"/>
        </w:rPr>
        <w:t xml:space="preserve"> доказательства</w:t>
      </w:r>
      <w:r w:rsidRPr="00A9383E">
        <w:rPr>
          <w:sz w:val="18"/>
          <w:szCs w:val="18"/>
        </w:rPr>
        <w:t xml:space="preserve">, прихожу к выводу о </w:t>
      </w:r>
      <w:r w:rsidRPr="00A9383E" w:rsidR="00A462B6">
        <w:rPr>
          <w:sz w:val="18"/>
          <w:szCs w:val="18"/>
        </w:rPr>
        <w:t xml:space="preserve">наличии оснований для прекращения производства по делу в связи с отсутствием состава вменяемого </w:t>
      </w:r>
      <w:r w:rsidRPr="00A9383E">
        <w:rPr>
          <w:sz w:val="18"/>
          <w:szCs w:val="18"/>
        </w:rPr>
        <w:t>МБУ «Город»</w:t>
      </w:r>
      <w:r w:rsidRPr="00A9383E" w:rsidR="00A462B6">
        <w:rPr>
          <w:sz w:val="18"/>
          <w:szCs w:val="18"/>
        </w:rPr>
        <w:t xml:space="preserve"> административного </w:t>
      </w:r>
      <w:r w:rsidRPr="00A9383E">
        <w:rPr>
          <w:sz w:val="18"/>
          <w:szCs w:val="18"/>
        </w:rPr>
        <w:t xml:space="preserve">правонарушения, </w:t>
      </w:r>
      <w:r w:rsidRPr="00A9383E" w:rsidR="0009531E">
        <w:rPr>
          <w:sz w:val="18"/>
          <w:szCs w:val="18"/>
        </w:rPr>
        <w:t xml:space="preserve">по следующим основаниям. </w:t>
      </w:r>
      <w:r w:rsidRPr="00A9383E">
        <w:rPr>
          <w:sz w:val="18"/>
          <w:szCs w:val="18"/>
        </w:rPr>
        <w:t xml:space="preserve"> </w:t>
      </w:r>
    </w:p>
    <w:p w:rsidR="00A22B8C" w:rsidRPr="00A9383E" w:rsidP="002D4211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Мировым судь</w:t>
      </w:r>
      <w:r w:rsidRPr="00A9383E" w:rsidR="008306E6">
        <w:rPr>
          <w:sz w:val="18"/>
          <w:szCs w:val="18"/>
        </w:rPr>
        <w:t>ёй</w:t>
      </w:r>
      <w:r w:rsidRPr="00A9383E">
        <w:rPr>
          <w:sz w:val="18"/>
          <w:szCs w:val="18"/>
        </w:rPr>
        <w:t xml:space="preserve"> установлено, что </w:t>
      </w:r>
      <w:r w:rsidRPr="00A9383E" w:rsidR="008306E6">
        <w:rPr>
          <w:sz w:val="18"/>
          <w:szCs w:val="18"/>
        </w:rPr>
        <w:t>а</w:t>
      </w:r>
      <w:r w:rsidRPr="00A9383E">
        <w:rPr>
          <w:sz w:val="18"/>
          <w:szCs w:val="18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A9383E" w:rsidR="00F959B7">
        <w:rPr>
          <w:sz w:val="18"/>
          <w:szCs w:val="18"/>
        </w:rPr>
        <w:t>11</w:t>
      </w:r>
      <w:r w:rsidRPr="00A9383E">
        <w:rPr>
          <w:sz w:val="18"/>
          <w:szCs w:val="18"/>
        </w:rPr>
        <w:t>.0</w:t>
      </w:r>
      <w:r w:rsidRPr="00A9383E" w:rsidR="00526E38">
        <w:rPr>
          <w:sz w:val="18"/>
          <w:szCs w:val="18"/>
        </w:rPr>
        <w:t>6</w:t>
      </w:r>
      <w:r w:rsidRPr="00A9383E">
        <w:rPr>
          <w:sz w:val="18"/>
          <w:szCs w:val="18"/>
        </w:rPr>
        <w:t>.20</w:t>
      </w:r>
      <w:r w:rsidRPr="00A9383E" w:rsidR="00176A99">
        <w:rPr>
          <w:sz w:val="18"/>
          <w:szCs w:val="18"/>
        </w:rPr>
        <w:t>20</w:t>
      </w:r>
      <w:r w:rsidRPr="00A9383E">
        <w:rPr>
          <w:sz w:val="18"/>
          <w:szCs w:val="18"/>
        </w:rPr>
        <w:t xml:space="preserve"> г.</w:t>
      </w:r>
      <w:r w:rsidRPr="00A9383E" w:rsidR="008306E6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 xml:space="preserve">инспектором </w:t>
      </w:r>
      <w:r w:rsidRPr="00A9383E" w:rsidR="00F959B7">
        <w:rPr>
          <w:sz w:val="18"/>
          <w:szCs w:val="18"/>
        </w:rPr>
        <w:t xml:space="preserve">ДПС </w:t>
      </w:r>
      <w:r w:rsidRPr="00A9383E" w:rsidR="009E26C3">
        <w:rPr>
          <w:sz w:val="18"/>
          <w:szCs w:val="18"/>
        </w:rPr>
        <w:t xml:space="preserve">ОВ ДПС </w:t>
      </w:r>
      <w:r w:rsidRPr="00A9383E" w:rsidR="00176A99">
        <w:rPr>
          <w:sz w:val="18"/>
          <w:szCs w:val="18"/>
        </w:rPr>
        <w:t xml:space="preserve">ОГИБДД УМВД России по </w:t>
      </w:r>
      <w:r w:rsidRPr="00A9383E" w:rsidR="009E26C3">
        <w:rPr>
          <w:sz w:val="18"/>
          <w:szCs w:val="18"/>
        </w:rPr>
        <w:t xml:space="preserve">            </w:t>
      </w:r>
      <w:r w:rsidRPr="00A9383E" w:rsidR="00176A99">
        <w:rPr>
          <w:sz w:val="18"/>
          <w:szCs w:val="18"/>
        </w:rPr>
        <w:t xml:space="preserve">г. Симферополю </w:t>
      </w:r>
      <w:r w:rsidRPr="00A9383E" w:rsidR="009E26C3">
        <w:rPr>
          <w:sz w:val="18"/>
          <w:szCs w:val="18"/>
        </w:rPr>
        <w:t xml:space="preserve">лейтенантом полиции </w:t>
      </w:r>
      <w:r w:rsidRPr="00A9383E" w:rsidR="009E26C3">
        <w:rPr>
          <w:sz w:val="18"/>
          <w:szCs w:val="18"/>
        </w:rPr>
        <w:t>Лысоконь</w:t>
      </w:r>
      <w:r w:rsidRPr="00A9383E" w:rsidR="009E26C3">
        <w:rPr>
          <w:sz w:val="18"/>
          <w:szCs w:val="18"/>
        </w:rPr>
        <w:t xml:space="preserve"> М.А. </w:t>
      </w:r>
      <w:r w:rsidRPr="00A9383E">
        <w:rPr>
          <w:sz w:val="18"/>
          <w:szCs w:val="18"/>
        </w:rPr>
        <w:t>установлено, что на участке</w:t>
      </w:r>
      <w:r w:rsidRPr="00A9383E" w:rsidR="00526E38">
        <w:rPr>
          <w:sz w:val="18"/>
          <w:szCs w:val="18"/>
        </w:rPr>
        <w:t xml:space="preserve"> дороги: </w:t>
      </w:r>
      <w:r w:rsidRPr="00A9383E">
        <w:rPr>
          <w:sz w:val="18"/>
          <w:szCs w:val="18"/>
        </w:rPr>
        <w:t xml:space="preserve">г. Симферополь, </w:t>
      </w:r>
      <w:r w:rsidRPr="00A9383E" w:rsidR="00526E38">
        <w:rPr>
          <w:sz w:val="18"/>
          <w:szCs w:val="18"/>
        </w:rPr>
        <w:t xml:space="preserve">ул. </w:t>
      </w:r>
      <w:r w:rsidRPr="00A9383E" w:rsidR="009E26C3">
        <w:rPr>
          <w:sz w:val="18"/>
          <w:szCs w:val="18"/>
        </w:rPr>
        <w:t>Гоголя, вблизи дома № 17 (пересечение с ул. Героев Аджимушкая) в нарушение п. 6.2.1.</w:t>
      </w:r>
      <w:r w:rsidRPr="00A9383E" w:rsidR="009E26C3">
        <w:rPr>
          <w:sz w:val="18"/>
          <w:szCs w:val="18"/>
        </w:rPr>
        <w:t xml:space="preserve"> </w:t>
      </w:r>
      <w:r w:rsidRPr="00A9383E" w:rsidR="009E26C3">
        <w:rPr>
          <w:sz w:val="18"/>
          <w:szCs w:val="18"/>
        </w:rPr>
        <w:t xml:space="preserve">ГОСТ </w:t>
      </w:r>
      <w:r w:rsidRPr="00A9383E" w:rsidR="009E26C3">
        <w:rPr>
          <w:sz w:val="18"/>
          <w:szCs w:val="18"/>
        </w:rPr>
        <w:t>Р</w:t>
      </w:r>
      <w:r w:rsidRPr="00A9383E" w:rsidR="009E26C3">
        <w:rPr>
          <w:sz w:val="18"/>
          <w:szCs w:val="18"/>
        </w:rPr>
        <w:t xml:space="preserve"> 50597-2017</w:t>
      </w:r>
      <w:r w:rsidRPr="00A9383E" w:rsidR="00F851C1">
        <w:rPr>
          <w:sz w:val="18"/>
          <w:szCs w:val="18"/>
        </w:rPr>
        <w:t>2</w:t>
      </w:r>
      <w:r w:rsidRPr="00A9383E" w:rsidR="009E26C3">
        <w:rPr>
          <w:sz w:val="18"/>
          <w:szCs w:val="18"/>
        </w:rPr>
        <w:t xml:space="preserve"> отсутствуют дорожные знаки 5.19.1(2)</w:t>
      </w:r>
      <w:r w:rsidRPr="00A9383E">
        <w:rPr>
          <w:sz w:val="18"/>
          <w:szCs w:val="18"/>
        </w:rPr>
        <w:t xml:space="preserve"> (л.д.</w:t>
      </w:r>
      <w:r w:rsidRPr="00A9383E" w:rsidR="009E26C3">
        <w:rPr>
          <w:sz w:val="18"/>
          <w:szCs w:val="18"/>
        </w:rPr>
        <w:t>9</w:t>
      </w:r>
      <w:r w:rsidRPr="00A9383E">
        <w:rPr>
          <w:sz w:val="18"/>
          <w:szCs w:val="18"/>
        </w:rPr>
        <w:t xml:space="preserve">).  </w:t>
      </w:r>
    </w:p>
    <w:p w:rsidR="00622BE7" w:rsidRPr="00A9383E" w:rsidP="00622BE7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13 августа 2020 г. государственным инспектором ДН ОДН ОГИБДД УМВД России по г. Симферополю лейтенантом полиции Ябчаник Д.С. в адрес МБУ «Город»</w:t>
      </w:r>
      <w:r w:rsidRPr="00A9383E" w:rsidR="000440E6">
        <w:rPr>
          <w:sz w:val="18"/>
          <w:szCs w:val="18"/>
        </w:rPr>
        <w:t xml:space="preserve"> </w:t>
      </w:r>
      <w:r w:rsidRPr="00A9383E" w:rsidR="00027DB0">
        <w:rPr>
          <w:sz w:val="18"/>
          <w:szCs w:val="18"/>
        </w:rPr>
        <w:t>вынесено предписание</w:t>
      </w:r>
      <w:r w:rsidRPr="00A9383E" w:rsidR="007B3319">
        <w:rPr>
          <w:sz w:val="18"/>
          <w:szCs w:val="18"/>
        </w:rPr>
        <w:t xml:space="preserve"> </w:t>
      </w:r>
      <w:r w:rsidRPr="00A9383E" w:rsidR="00DA6FD5">
        <w:rPr>
          <w:sz w:val="18"/>
          <w:szCs w:val="18"/>
        </w:rPr>
        <w:t>№</w:t>
      </w:r>
      <w:r w:rsidRPr="00A9383E" w:rsidR="007B3319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>49</w:t>
      </w:r>
      <w:r w:rsidRPr="00A9383E" w:rsidR="00DA6FD5">
        <w:rPr>
          <w:sz w:val="18"/>
          <w:szCs w:val="18"/>
        </w:rPr>
        <w:t>/</w:t>
      </w:r>
      <w:r w:rsidRPr="00A9383E">
        <w:rPr>
          <w:sz w:val="18"/>
          <w:szCs w:val="18"/>
        </w:rPr>
        <w:t>35703</w:t>
      </w:r>
      <w:r w:rsidRPr="00A9383E" w:rsidR="008306E6">
        <w:rPr>
          <w:sz w:val="18"/>
          <w:szCs w:val="18"/>
        </w:rPr>
        <w:t>,</w:t>
      </w:r>
      <w:r w:rsidRPr="00A9383E" w:rsidR="00D63B6F">
        <w:rPr>
          <w:sz w:val="18"/>
          <w:szCs w:val="18"/>
        </w:rPr>
        <w:t xml:space="preserve"> согласно которому</w:t>
      </w:r>
      <w:r w:rsidRPr="00A9383E" w:rsidR="00210FB3">
        <w:rPr>
          <w:sz w:val="18"/>
          <w:szCs w:val="18"/>
        </w:rPr>
        <w:t xml:space="preserve"> </w:t>
      </w:r>
      <w:r w:rsidRPr="00A9383E" w:rsidR="00D63B6F">
        <w:rPr>
          <w:sz w:val="18"/>
          <w:szCs w:val="18"/>
        </w:rPr>
        <w:t>МБУ</w:t>
      </w:r>
      <w:r w:rsidRPr="00A9383E" w:rsidR="00027DB0">
        <w:rPr>
          <w:sz w:val="18"/>
          <w:szCs w:val="18"/>
        </w:rPr>
        <w:t xml:space="preserve"> «Город» надлежит в срок </w:t>
      </w:r>
      <w:r w:rsidRPr="00A9383E">
        <w:rPr>
          <w:sz w:val="18"/>
          <w:szCs w:val="18"/>
        </w:rPr>
        <w:t>2</w:t>
      </w:r>
      <w:r w:rsidRPr="00A9383E" w:rsidR="00027DB0">
        <w:rPr>
          <w:sz w:val="18"/>
          <w:szCs w:val="18"/>
        </w:rPr>
        <w:t xml:space="preserve"> сут</w:t>
      </w:r>
      <w:r w:rsidRPr="00A9383E" w:rsidR="00F27EF5">
        <w:rPr>
          <w:sz w:val="18"/>
          <w:szCs w:val="18"/>
        </w:rPr>
        <w:t>ок</w:t>
      </w:r>
      <w:r w:rsidRPr="00A9383E">
        <w:rPr>
          <w:sz w:val="18"/>
          <w:szCs w:val="18"/>
        </w:rPr>
        <w:t xml:space="preserve"> </w:t>
      </w:r>
      <w:r w:rsidRPr="00A9383E" w:rsidR="00AB5B17">
        <w:rPr>
          <w:sz w:val="18"/>
          <w:szCs w:val="18"/>
        </w:rPr>
        <w:t xml:space="preserve">осуществить </w:t>
      </w:r>
      <w:r w:rsidRPr="00A9383E">
        <w:rPr>
          <w:sz w:val="18"/>
          <w:szCs w:val="18"/>
        </w:rPr>
        <w:t xml:space="preserve">установить дорожные знаки 5.19.1(2) </w:t>
      </w:r>
      <w:r w:rsidRPr="00A9383E" w:rsidR="00AB5B17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 xml:space="preserve">по адресу: </w:t>
      </w:r>
      <w:r w:rsidRPr="00A9383E" w:rsidR="00E9125E">
        <w:rPr>
          <w:sz w:val="18"/>
          <w:szCs w:val="18"/>
        </w:rPr>
        <w:t>г. Симферополь, на ул.</w:t>
      </w:r>
      <w:r w:rsidRPr="00A9383E" w:rsidR="000440E6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>Гоголя, вблизи дома № 5 по ул. Аджимушкая</w:t>
      </w:r>
      <w:r w:rsidRPr="00A9383E" w:rsidR="0034408C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>(л</w:t>
      </w:r>
      <w:r w:rsidRPr="00A9383E" w:rsidR="00210FB3">
        <w:rPr>
          <w:sz w:val="18"/>
          <w:szCs w:val="18"/>
        </w:rPr>
        <w:t>.д.</w:t>
      </w:r>
      <w:r w:rsidRPr="00A9383E">
        <w:rPr>
          <w:sz w:val="18"/>
          <w:szCs w:val="18"/>
        </w:rPr>
        <w:t>8</w:t>
      </w:r>
      <w:r w:rsidRPr="00A9383E" w:rsidR="00210FB3">
        <w:rPr>
          <w:sz w:val="18"/>
          <w:szCs w:val="18"/>
        </w:rPr>
        <w:t xml:space="preserve">). </w:t>
      </w:r>
      <w:r w:rsidRPr="00A9383E">
        <w:rPr>
          <w:sz w:val="18"/>
          <w:szCs w:val="18"/>
        </w:rPr>
        <w:t xml:space="preserve"> </w:t>
      </w:r>
    </w:p>
    <w:p w:rsidR="0009531E" w:rsidRPr="00A9383E" w:rsidP="002D4211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Указанное п</w:t>
      </w:r>
      <w:r w:rsidRPr="00A9383E" w:rsidR="00027DB0">
        <w:rPr>
          <w:sz w:val="18"/>
          <w:szCs w:val="18"/>
        </w:rPr>
        <w:t xml:space="preserve">редписание получено МБУ «Город» </w:t>
      </w:r>
      <w:r w:rsidRPr="00A9383E" w:rsidR="009E26C3">
        <w:rPr>
          <w:sz w:val="18"/>
          <w:szCs w:val="18"/>
        </w:rPr>
        <w:t>14</w:t>
      </w:r>
      <w:r w:rsidRPr="00A9383E" w:rsidR="00027DB0">
        <w:rPr>
          <w:sz w:val="18"/>
          <w:szCs w:val="18"/>
        </w:rPr>
        <w:t>.0</w:t>
      </w:r>
      <w:r w:rsidRPr="00A9383E" w:rsidR="009E26C3">
        <w:rPr>
          <w:sz w:val="18"/>
          <w:szCs w:val="18"/>
        </w:rPr>
        <w:t>8</w:t>
      </w:r>
      <w:r w:rsidRPr="00A9383E" w:rsidR="00027DB0">
        <w:rPr>
          <w:sz w:val="18"/>
          <w:szCs w:val="18"/>
        </w:rPr>
        <w:t>.20</w:t>
      </w:r>
      <w:r w:rsidRPr="00A9383E" w:rsidR="003D360B">
        <w:rPr>
          <w:sz w:val="18"/>
          <w:szCs w:val="18"/>
        </w:rPr>
        <w:t>20</w:t>
      </w:r>
      <w:r w:rsidRPr="00A9383E" w:rsidR="00027DB0">
        <w:rPr>
          <w:sz w:val="18"/>
          <w:szCs w:val="18"/>
        </w:rPr>
        <w:t xml:space="preserve"> г., о чем свидетельствует входящий штамп </w:t>
      </w:r>
      <w:r w:rsidRPr="00A9383E" w:rsidR="00EF65A1">
        <w:rPr>
          <w:sz w:val="18"/>
          <w:szCs w:val="18"/>
        </w:rPr>
        <w:t xml:space="preserve">и подпись должностного лица МБУ «Город» </w:t>
      </w:r>
      <w:r w:rsidRPr="00A9383E" w:rsidR="00027DB0">
        <w:rPr>
          <w:sz w:val="18"/>
          <w:szCs w:val="18"/>
        </w:rPr>
        <w:t xml:space="preserve">на </w:t>
      </w:r>
      <w:r w:rsidRPr="00A9383E" w:rsidR="0037576F">
        <w:rPr>
          <w:sz w:val="18"/>
          <w:szCs w:val="18"/>
        </w:rPr>
        <w:t>первой странице предписани</w:t>
      </w:r>
      <w:r w:rsidRPr="00A9383E" w:rsidR="0037576F">
        <w:rPr>
          <w:sz w:val="18"/>
          <w:szCs w:val="18"/>
        </w:rPr>
        <w:t>и</w:t>
      </w:r>
      <w:r w:rsidRPr="00A9383E" w:rsidR="00EF65A1">
        <w:rPr>
          <w:sz w:val="18"/>
          <w:szCs w:val="18"/>
        </w:rPr>
        <w:t>(</w:t>
      </w:r>
      <w:r w:rsidRPr="00A9383E" w:rsidR="00EF65A1">
        <w:rPr>
          <w:sz w:val="18"/>
          <w:szCs w:val="18"/>
        </w:rPr>
        <w:t>л.д.</w:t>
      </w:r>
      <w:r w:rsidRPr="00A9383E" w:rsidR="009E26C3">
        <w:rPr>
          <w:sz w:val="18"/>
          <w:szCs w:val="18"/>
        </w:rPr>
        <w:t>8</w:t>
      </w:r>
      <w:r w:rsidRPr="00A9383E" w:rsidR="00EF65A1">
        <w:rPr>
          <w:sz w:val="18"/>
          <w:szCs w:val="18"/>
        </w:rPr>
        <w:t>)</w:t>
      </w:r>
      <w:r w:rsidRPr="00A9383E" w:rsidR="0037576F">
        <w:rPr>
          <w:sz w:val="18"/>
          <w:szCs w:val="18"/>
        </w:rPr>
        <w:t>.</w:t>
      </w:r>
      <w:r w:rsidRPr="00A9383E" w:rsidR="00EF65A1">
        <w:rPr>
          <w:sz w:val="18"/>
          <w:szCs w:val="18"/>
        </w:rPr>
        <w:t xml:space="preserve"> </w:t>
      </w:r>
      <w:r w:rsidRPr="00A9383E" w:rsidR="0037576F">
        <w:rPr>
          <w:sz w:val="18"/>
          <w:szCs w:val="18"/>
        </w:rPr>
        <w:t xml:space="preserve">  </w:t>
      </w:r>
    </w:p>
    <w:p w:rsidR="009521A4" w:rsidRPr="00A9383E" w:rsidP="009521A4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Актом </w:t>
      </w:r>
      <w:r w:rsidRPr="00A9383E" w:rsidR="009E26C3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A9383E">
        <w:rPr>
          <w:sz w:val="18"/>
          <w:szCs w:val="18"/>
        </w:rPr>
        <w:t xml:space="preserve">от </w:t>
      </w:r>
      <w:r w:rsidRPr="00A9383E" w:rsidR="009E26C3">
        <w:rPr>
          <w:sz w:val="18"/>
          <w:szCs w:val="18"/>
        </w:rPr>
        <w:t>25</w:t>
      </w:r>
      <w:r w:rsidRPr="00A9383E" w:rsidR="00027DB0">
        <w:rPr>
          <w:sz w:val="18"/>
          <w:szCs w:val="18"/>
        </w:rPr>
        <w:t>.0</w:t>
      </w:r>
      <w:r w:rsidRPr="00A9383E" w:rsidR="009E26C3">
        <w:rPr>
          <w:sz w:val="18"/>
          <w:szCs w:val="18"/>
        </w:rPr>
        <w:t>8</w:t>
      </w:r>
      <w:r w:rsidRPr="00A9383E" w:rsidR="00027DB0">
        <w:rPr>
          <w:sz w:val="18"/>
          <w:szCs w:val="18"/>
        </w:rPr>
        <w:t>.20</w:t>
      </w:r>
      <w:r w:rsidRPr="00A9383E" w:rsidR="0081616B">
        <w:rPr>
          <w:sz w:val="18"/>
          <w:szCs w:val="18"/>
        </w:rPr>
        <w:t>20</w:t>
      </w:r>
      <w:r w:rsidRPr="00A9383E" w:rsidR="00DA6FD5">
        <w:rPr>
          <w:sz w:val="18"/>
          <w:szCs w:val="18"/>
        </w:rPr>
        <w:t xml:space="preserve"> </w:t>
      </w:r>
      <w:r w:rsidRPr="00A9383E" w:rsidR="00027DB0">
        <w:rPr>
          <w:sz w:val="18"/>
          <w:szCs w:val="18"/>
        </w:rPr>
        <w:t>г.</w:t>
      </w:r>
      <w:r w:rsidRPr="00A9383E" w:rsidR="00F27EF5">
        <w:rPr>
          <w:sz w:val="18"/>
          <w:szCs w:val="18"/>
        </w:rPr>
        <w:t xml:space="preserve">, составленным </w:t>
      </w:r>
      <w:r w:rsidRPr="00A9383E" w:rsidR="009E26C3">
        <w:rPr>
          <w:sz w:val="18"/>
          <w:szCs w:val="18"/>
        </w:rPr>
        <w:t>государственным инспектором ДН ОДН ОГИБДД УМВД России по г. Симферополю лейтенантом полиции Ябчаник Д.С.</w:t>
      </w:r>
      <w:r w:rsidRPr="00A9383E" w:rsidR="009E26C3">
        <w:rPr>
          <w:sz w:val="18"/>
          <w:szCs w:val="18"/>
        </w:rPr>
        <w:t xml:space="preserve">, </w:t>
      </w:r>
      <w:r w:rsidRPr="00A9383E" w:rsidR="00DA6FD5">
        <w:rPr>
          <w:sz w:val="18"/>
          <w:szCs w:val="18"/>
        </w:rPr>
        <w:t xml:space="preserve">установлено, что при </w:t>
      </w:r>
      <w:r w:rsidRPr="00A9383E" w:rsidR="00EF65A1">
        <w:rPr>
          <w:sz w:val="18"/>
          <w:szCs w:val="18"/>
        </w:rPr>
        <w:t xml:space="preserve">повторном </w:t>
      </w:r>
      <w:r w:rsidRPr="00A9383E" w:rsidR="00DA6FD5">
        <w:rPr>
          <w:sz w:val="18"/>
          <w:szCs w:val="18"/>
        </w:rPr>
        <w:t xml:space="preserve">обследовании участка дороги по </w:t>
      </w:r>
      <w:r w:rsidRPr="00A9383E" w:rsidR="00F27EF5">
        <w:rPr>
          <w:sz w:val="18"/>
          <w:szCs w:val="18"/>
        </w:rPr>
        <w:t xml:space="preserve">адресу: г. Симферополь, ул. </w:t>
      </w:r>
      <w:r w:rsidRPr="00A9383E" w:rsidR="009E26C3">
        <w:rPr>
          <w:sz w:val="18"/>
          <w:szCs w:val="18"/>
        </w:rPr>
        <w:t>Гоголя, вблизи дома № 17(пересечение с ул. Героев Аджимушкая)</w:t>
      </w:r>
      <w:r w:rsidRPr="00A9383E" w:rsidR="00D90354">
        <w:rPr>
          <w:sz w:val="18"/>
          <w:szCs w:val="18"/>
        </w:rPr>
        <w:t xml:space="preserve"> нарушение п. 6.2.1.</w:t>
      </w:r>
      <w:r w:rsidRPr="00A9383E" w:rsidR="00D90354">
        <w:rPr>
          <w:sz w:val="18"/>
          <w:szCs w:val="18"/>
        </w:rPr>
        <w:t xml:space="preserve"> ГОСТ </w:t>
      </w:r>
      <w:r w:rsidRPr="00A9383E" w:rsidR="00D90354">
        <w:rPr>
          <w:sz w:val="18"/>
          <w:szCs w:val="18"/>
        </w:rPr>
        <w:t>Р</w:t>
      </w:r>
      <w:r w:rsidRPr="00A9383E" w:rsidR="00D90354">
        <w:rPr>
          <w:sz w:val="18"/>
          <w:szCs w:val="18"/>
        </w:rPr>
        <w:t xml:space="preserve"> 50597-20172 отсутствуют дорожные знаки 5.19.1(2) (отметка 0+500 согласно ПОДД)</w:t>
      </w:r>
      <w:r w:rsidRPr="00A9383E" w:rsidR="009E26C3">
        <w:rPr>
          <w:sz w:val="18"/>
          <w:szCs w:val="18"/>
        </w:rPr>
        <w:t xml:space="preserve"> </w:t>
      </w:r>
      <w:r w:rsidRPr="00A9383E" w:rsidR="00511EF3">
        <w:rPr>
          <w:sz w:val="18"/>
          <w:szCs w:val="18"/>
        </w:rPr>
        <w:t>(л.д.</w:t>
      </w:r>
      <w:r w:rsidRPr="00A9383E" w:rsidR="0034408C">
        <w:rPr>
          <w:sz w:val="18"/>
          <w:szCs w:val="18"/>
        </w:rPr>
        <w:t>7</w:t>
      </w:r>
      <w:r w:rsidRPr="00A9383E" w:rsidR="00511EF3">
        <w:rPr>
          <w:sz w:val="18"/>
          <w:szCs w:val="18"/>
        </w:rPr>
        <w:t>)</w:t>
      </w:r>
      <w:r w:rsidRPr="00A9383E">
        <w:rPr>
          <w:sz w:val="18"/>
          <w:szCs w:val="18"/>
        </w:rPr>
        <w:t xml:space="preserve">. </w:t>
      </w:r>
      <w:r w:rsidRPr="00A9383E" w:rsidR="00D90354">
        <w:rPr>
          <w:sz w:val="18"/>
          <w:szCs w:val="18"/>
        </w:rPr>
        <w:t xml:space="preserve"> </w:t>
      </w:r>
    </w:p>
    <w:p w:rsidR="00511EF3" w:rsidRPr="00A9383E" w:rsidP="009521A4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A9383E" w:rsidR="00D90354">
        <w:rPr>
          <w:sz w:val="18"/>
          <w:szCs w:val="18"/>
        </w:rPr>
        <w:t>27</w:t>
      </w:r>
      <w:r w:rsidRPr="00A9383E">
        <w:rPr>
          <w:sz w:val="18"/>
          <w:szCs w:val="18"/>
        </w:rPr>
        <w:t>.0</w:t>
      </w:r>
      <w:r w:rsidRPr="00A9383E" w:rsidR="00D90354">
        <w:rPr>
          <w:sz w:val="18"/>
          <w:szCs w:val="18"/>
        </w:rPr>
        <w:t>8</w:t>
      </w:r>
      <w:r w:rsidRPr="00A9383E">
        <w:rPr>
          <w:sz w:val="18"/>
          <w:szCs w:val="18"/>
        </w:rPr>
        <w:t>.2020 г. в отношении МБУ «Город» протокола 61 РР 01</w:t>
      </w:r>
      <w:r w:rsidRPr="00A9383E" w:rsidR="0034408C">
        <w:rPr>
          <w:sz w:val="18"/>
          <w:szCs w:val="18"/>
        </w:rPr>
        <w:t>9</w:t>
      </w:r>
      <w:r w:rsidRPr="00A9383E" w:rsidR="00D90354">
        <w:rPr>
          <w:sz w:val="18"/>
          <w:szCs w:val="18"/>
        </w:rPr>
        <w:t>684</w:t>
      </w:r>
      <w:r w:rsidRPr="00A9383E">
        <w:rPr>
          <w:sz w:val="18"/>
          <w:szCs w:val="18"/>
        </w:rPr>
        <w:t xml:space="preserve"> об административном правонарушении, предусмотренном ч. 27 ст. 19.5 КоАП РФ </w:t>
      </w:r>
    </w:p>
    <w:p w:rsidR="00C725D8" w:rsidRPr="00A9383E" w:rsidP="008A4858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A9383E" w:rsidP="00083636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Диспозиция ч. </w:t>
      </w:r>
      <w:r w:rsidRPr="00A9383E" w:rsidR="000433D7">
        <w:rPr>
          <w:sz w:val="18"/>
          <w:szCs w:val="18"/>
        </w:rPr>
        <w:t>27</w:t>
      </w:r>
      <w:r w:rsidRPr="00A9383E">
        <w:rPr>
          <w:sz w:val="18"/>
          <w:szCs w:val="18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A9383E" w:rsidP="00083636">
      <w:pPr>
        <w:shd w:val="clear" w:color="auto" w:fill="FFFFFF"/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A9383E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A9383E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A9383E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A9383E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A9383E" w:rsidP="00083636">
      <w:pPr>
        <w:ind w:firstLine="709"/>
        <w:jc w:val="both"/>
        <w:rPr>
          <w:rFonts w:eastAsia="Arial Unicode MS"/>
          <w:sz w:val="18"/>
          <w:szCs w:val="18"/>
        </w:rPr>
      </w:pPr>
      <w:r w:rsidRPr="00A9383E">
        <w:rPr>
          <w:rFonts w:eastAsia="Arial Unicode MS"/>
          <w:sz w:val="18"/>
          <w:szCs w:val="18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A9383E" w:rsidR="009458A0">
        <w:rPr>
          <w:rFonts w:eastAsia="Arial Unicode MS"/>
          <w:sz w:val="18"/>
          <w:szCs w:val="18"/>
        </w:rPr>
        <w:t xml:space="preserve">ий государственный контроль. </w:t>
      </w:r>
      <w:r w:rsidRPr="00A9383E">
        <w:rPr>
          <w:rFonts w:eastAsia="Arial Unicode MS"/>
          <w:sz w:val="18"/>
          <w:szCs w:val="18"/>
        </w:rPr>
        <w:t xml:space="preserve"> </w:t>
      </w:r>
    </w:p>
    <w:p w:rsidR="00D90354" w:rsidRPr="00A9383E" w:rsidP="00D90354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D90354" w:rsidRPr="00A9383E" w:rsidP="00D90354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D90354" w:rsidRPr="00A9383E" w:rsidP="00D90354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90354" w:rsidRPr="00A9383E" w:rsidP="00D90354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D90354" w:rsidRPr="00D90354" w:rsidP="00D9035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90354">
        <w:rPr>
          <w:sz w:val="18"/>
          <w:szCs w:val="18"/>
        </w:rP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D90354" w:rsidRPr="00A9383E" w:rsidP="00D90354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Так, в акте о выявленных недостатках в эксплуатационном состоянии автомобильной дороги (улицы), железнодорожного переезда от 11.06.2020 г., составленном инспектором ДПС ОВ ДПС ОГИБДД УМВД России по                         г. Симферополю лейтенантом полиции </w:t>
      </w:r>
      <w:r w:rsidRPr="00A9383E">
        <w:rPr>
          <w:sz w:val="18"/>
          <w:szCs w:val="18"/>
        </w:rPr>
        <w:t>Лысоконь</w:t>
      </w:r>
      <w:r w:rsidRPr="00A9383E">
        <w:rPr>
          <w:sz w:val="18"/>
          <w:szCs w:val="18"/>
        </w:rPr>
        <w:t xml:space="preserve"> М.А. установлено, что на участке дороги: г. Симферополь, ул. Гоголя, вблизи дома № 17 (пересечение с ул. Героев Аджимушкая) в нарушение п. 6.2.1.</w:t>
      </w:r>
      <w:r w:rsidRPr="00A9383E">
        <w:rPr>
          <w:sz w:val="18"/>
          <w:szCs w:val="18"/>
        </w:rPr>
        <w:t xml:space="preserve"> ГОСТ </w:t>
      </w:r>
      <w:r w:rsidRPr="00A9383E">
        <w:rPr>
          <w:sz w:val="18"/>
          <w:szCs w:val="18"/>
        </w:rPr>
        <w:t>Р</w:t>
      </w:r>
      <w:r w:rsidRPr="00A9383E">
        <w:rPr>
          <w:sz w:val="18"/>
          <w:szCs w:val="18"/>
        </w:rPr>
        <w:t xml:space="preserve"> 50597-20172 отсутствуют дорожные знаки 5.19.1(2) (л.д.9).  </w:t>
      </w:r>
    </w:p>
    <w:p w:rsidR="006D68E5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При этом, как усматривается из открытых источников, а именно </w:t>
      </w:r>
      <w:r w:rsidRPr="00A9383E">
        <w:rPr>
          <w:sz w:val="18"/>
          <w:szCs w:val="18"/>
        </w:rPr>
        <w:t xml:space="preserve">сайта </w:t>
      </w:r>
      <w:r w:rsidRPr="00A9383E">
        <w:rPr>
          <w:sz w:val="18"/>
          <w:szCs w:val="18"/>
        </w:rPr>
        <w:t>Яндекс</w:t>
      </w:r>
      <w:r w:rsidRPr="00A9383E">
        <w:rPr>
          <w:sz w:val="18"/>
          <w:szCs w:val="18"/>
        </w:rPr>
        <w:t>.К</w:t>
      </w:r>
      <w:r w:rsidRPr="00A9383E">
        <w:rPr>
          <w:sz w:val="18"/>
          <w:szCs w:val="18"/>
        </w:rPr>
        <w:t>арты</w:t>
      </w:r>
      <w:r w:rsidRPr="00A9383E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>информационной-телекоммуникационной сети Интернет</w:t>
      </w:r>
      <w:r w:rsidRPr="00A9383E">
        <w:rPr>
          <w:sz w:val="18"/>
          <w:szCs w:val="18"/>
        </w:rPr>
        <w:t xml:space="preserve">, дом № 17 по ул. Гоголя в г. Симферополе не пересекается с улицей Героев Аджимушкая. </w:t>
      </w:r>
    </w:p>
    <w:p w:rsidR="006D68E5" w:rsidRPr="00A9383E" w:rsidP="006D68E5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Кроме того, имеющимся в деле проектом организации дорожного движения ул. Гоголя в г. Симферополе, не предусмотрено наличие дорожных знаков 5.19.1(2) «Пешеходный переход» по указанному в акте адресу, а именно возле дома № 17 по ул. Гоголя в г. Симферополе.    </w:t>
      </w:r>
    </w:p>
    <w:p w:rsidR="006D68E5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 </w:t>
      </w:r>
    </w:p>
    <w:p w:rsidR="00D90354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Таким образом, актом от 11.08.2020 г. не зафиксировано место нарушения МБУ «Город» требований п.6.2.1. ГОСТ </w:t>
      </w:r>
      <w:r w:rsidRPr="00A9383E">
        <w:rPr>
          <w:sz w:val="18"/>
          <w:szCs w:val="18"/>
        </w:rPr>
        <w:t>Р</w:t>
      </w:r>
      <w:r w:rsidRPr="00A9383E">
        <w:rPr>
          <w:sz w:val="18"/>
          <w:szCs w:val="18"/>
        </w:rPr>
        <w:t xml:space="preserve"> 50597-2017 в части отсутствия дорожного знака 5.19.1(2) «Пешеходный переход».   </w:t>
      </w:r>
    </w:p>
    <w:p w:rsidR="006D68E5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Несмотря на эти обстоятельства, 13 августа 2020 г. государственным инспектором ДН ОДН ОГИБДД УМВД России по г. Симферополю лейтенантом полиции Ябчаник Д.С. в адрес МБУ «Город» вынесено предписание № 49/35703, согласно которому МБУ «Город» надлежит в срок 2 суток осуществить установить дорожные знаки 5.19.1(2)  по адресу: г. Симферополь, на ул. Гоголя, вблизи дома № 5 по ул. Аджимушка</w:t>
      </w:r>
      <w:r w:rsidRPr="00A9383E">
        <w:rPr>
          <w:sz w:val="18"/>
          <w:szCs w:val="18"/>
        </w:rPr>
        <w:t>я(</w:t>
      </w:r>
      <w:r w:rsidRPr="00A9383E">
        <w:rPr>
          <w:sz w:val="18"/>
          <w:szCs w:val="18"/>
        </w:rPr>
        <w:t>л.д.8).</w:t>
      </w:r>
    </w:p>
    <w:p w:rsidR="006D68E5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Однако в материалах дела отсутствует акт о выявленных недостатках в эксплуатационном состоянии автомобильной дороги (улицы), железнодорожного переезда фиксирующий нарушение МБУ «Город» требований п. 6.2.1. ГОСТ </w:t>
      </w:r>
      <w:r w:rsidRPr="00A9383E">
        <w:rPr>
          <w:sz w:val="18"/>
          <w:szCs w:val="18"/>
        </w:rPr>
        <w:t>Р</w:t>
      </w:r>
      <w:r w:rsidRPr="00A9383E">
        <w:rPr>
          <w:sz w:val="18"/>
          <w:szCs w:val="18"/>
        </w:rPr>
        <w:t xml:space="preserve"> 50597-2017 в части отсутствия дорожного знака 5.19.1(2) «Пешеходный переход» по адресу, указанному в предписании. </w:t>
      </w:r>
    </w:p>
    <w:p w:rsidR="003B00BB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При таких обстоятельствах, </w:t>
      </w:r>
      <w:r w:rsidRPr="00A9383E">
        <w:rPr>
          <w:sz w:val="18"/>
          <w:szCs w:val="18"/>
        </w:rPr>
        <w:t>вынесенное государственным инспектором ДН ОДН ОГИБДД УМВД России по г. Симферополю лейтенантом полиции         Ябчаник Д.С.</w:t>
      </w:r>
      <w:r w:rsidRPr="00A9383E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 xml:space="preserve">предписание от 13.08.2020 г. № 49/35703 нельзя признать обоснованным. </w:t>
      </w:r>
    </w:p>
    <w:p w:rsidR="003B00BB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Протокол об административном правонарушении 61 РР № 019684 от 27.08.2020 г. по ч. 27 ст. 19.5 КоАП РФ, в отношении МБУ «Город», также нельзя признать надлежащим доказательством совершения МБУ «Город» вменяемого административного правонарушения, поскольку в описании правонарушения имеются противоречия, которые невозможно устранить. </w:t>
      </w:r>
    </w:p>
    <w:p w:rsidR="00E26EB9" w:rsidRPr="00A9383E" w:rsidP="00E26EB9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Так, в частности, в протоколе указаны два </w:t>
      </w:r>
      <w:r w:rsidRPr="00A9383E">
        <w:rPr>
          <w:sz w:val="18"/>
          <w:szCs w:val="18"/>
        </w:rPr>
        <w:t>адреса</w:t>
      </w:r>
      <w:r w:rsidRPr="00A9383E">
        <w:rPr>
          <w:sz w:val="18"/>
          <w:szCs w:val="18"/>
        </w:rPr>
        <w:t xml:space="preserve"> </w:t>
      </w:r>
      <w:r w:rsidRPr="00A9383E" w:rsidR="00F40B95">
        <w:rPr>
          <w:sz w:val="18"/>
          <w:szCs w:val="18"/>
        </w:rPr>
        <w:t xml:space="preserve">по которым были выявлены </w:t>
      </w:r>
      <w:r w:rsidRPr="00A9383E">
        <w:rPr>
          <w:sz w:val="18"/>
          <w:szCs w:val="18"/>
        </w:rPr>
        <w:t>нарушения требований ГОСТ</w:t>
      </w:r>
      <w:r w:rsidRPr="00A9383E" w:rsidR="00F40B95">
        <w:rPr>
          <w:sz w:val="18"/>
          <w:szCs w:val="18"/>
        </w:rPr>
        <w:t>,</w:t>
      </w:r>
      <w:r w:rsidRPr="00A9383E">
        <w:rPr>
          <w:sz w:val="18"/>
          <w:szCs w:val="18"/>
        </w:rPr>
        <w:t xml:space="preserve"> а именно 11.08.2020 г. в 16 час.</w:t>
      </w:r>
      <w:r w:rsidRPr="00A9383E" w:rsidR="00F40B95">
        <w:rPr>
          <w:sz w:val="18"/>
          <w:szCs w:val="18"/>
        </w:rPr>
        <w:t xml:space="preserve"> </w:t>
      </w:r>
      <w:r w:rsidRPr="00A9383E">
        <w:rPr>
          <w:sz w:val="18"/>
          <w:szCs w:val="18"/>
        </w:rPr>
        <w:t xml:space="preserve">30 минут </w:t>
      </w:r>
      <w:r w:rsidRPr="00A9383E" w:rsidR="00F40B95">
        <w:rPr>
          <w:sz w:val="18"/>
          <w:szCs w:val="18"/>
        </w:rPr>
        <w:t>отсутствие дорожных знаков 5.19.1(2)</w:t>
      </w:r>
      <w:r w:rsidRPr="00A9383E" w:rsidR="00F40B95">
        <w:rPr>
          <w:sz w:val="18"/>
          <w:szCs w:val="18"/>
        </w:rPr>
        <w:t xml:space="preserve"> «Пешеходный переход» </w:t>
      </w:r>
      <w:r w:rsidRPr="00A9383E">
        <w:rPr>
          <w:sz w:val="18"/>
          <w:szCs w:val="18"/>
        </w:rPr>
        <w:t xml:space="preserve">было выявлено </w:t>
      </w:r>
      <w:r w:rsidRPr="00A9383E" w:rsidR="00F40B95">
        <w:rPr>
          <w:sz w:val="18"/>
          <w:szCs w:val="18"/>
        </w:rPr>
        <w:t xml:space="preserve">по адресу: г. Симферополь, ул. Гоголя, вблизи дома № 17 (пересечение с ул. Героев Аджимушкая, 5). Однако, при проведении повторной проверки 25.08.2020 г. в 17 часов 30 мину нарушение было установлено по адресу: г. Симферополе, по                   ул. Гоголя, вблизи дома № 5 по ул. Героев Аджимушкая. При этом актом о выявленных недостатках в эксплуатационном состоянии автомобильной дороги (улицы), железнодорожного переезда от 11.08.2020 г., на основании которого и было вынесено предписание и составлен протокол об административном правонарушении, номер дома по ул. Героев Аджимушкая, возле которого выявлены нарушения, не указан. </w:t>
      </w:r>
    </w:p>
    <w:p w:rsidR="00C84E1A" w:rsidRPr="00A9383E" w:rsidP="00C84E1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9383E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C34342" w:rsidRPr="00A9383E" w:rsidP="00C34342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A9383E">
        <w:rPr>
          <w:rFonts w:eastAsiaTheme="minorHAnsi"/>
          <w:bCs/>
          <w:sz w:val="18"/>
          <w:szCs w:val="18"/>
          <w:lang w:eastAsia="en-US"/>
        </w:rPr>
        <w:t>В соответствии с ч. 1 ст. 1.6. КоАП РФ л</w:t>
      </w:r>
      <w:r w:rsidRPr="00A9383E">
        <w:rPr>
          <w:rFonts w:eastAsiaTheme="minorHAnsi"/>
          <w:sz w:val="18"/>
          <w:szCs w:val="18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C34342" w:rsidRPr="00A9383E" w:rsidP="00C34342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A9383E">
        <w:rPr>
          <w:rFonts w:eastAsiaTheme="minorHAnsi"/>
          <w:bCs/>
          <w:sz w:val="18"/>
          <w:szCs w:val="18"/>
          <w:lang w:eastAsia="en-US"/>
        </w:rPr>
        <w:t>Согласно части 1 ст. 1.5. КоАП РФ л</w:t>
      </w:r>
      <w:r w:rsidRPr="00A9383E">
        <w:rPr>
          <w:rFonts w:eastAsiaTheme="minorHAnsi"/>
          <w:sz w:val="18"/>
          <w:szCs w:val="18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34342" w:rsidRPr="00A9383E" w:rsidP="00C3434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18"/>
          <w:szCs w:val="18"/>
          <w:lang w:eastAsia="en-US"/>
        </w:rPr>
      </w:pPr>
      <w:r w:rsidRPr="00A9383E">
        <w:rPr>
          <w:rFonts w:eastAsiaTheme="minorHAnsi"/>
          <w:sz w:val="18"/>
          <w:szCs w:val="18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5" w:history="1">
        <w:r w:rsidRPr="00A9383E">
          <w:rPr>
            <w:rFonts w:eastAsiaTheme="minorHAnsi"/>
            <w:color w:val="0000FF"/>
            <w:sz w:val="18"/>
            <w:szCs w:val="18"/>
            <w:lang w:eastAsia="en-US"/>
          </w:rPr>
          <w:t>примечанием</w:t>
        </w:r>
      </w:hyperlink>
      <w:r w:rsidRPr="00A9383E">
        <w:rPr>
          <w:rFonts w:eastAsiaTheme="minorHAnsi"/>
          <w:sz w:val="18"/>
          <w:szCs w:val="18"/>
          <w:lang w:eastAsia="en-US"/>
        </w:rPr>
        <w:t xml:space="preserve"> к настоящей статье.  </w:t>
      </w:r>
      <w:r w:rsidRPr="00A9383E">
        <w:rPr>
          <w:rFonts w:eastAsiaTheme="minorHAnsi"/>
          <w:sz w:val="18"/>
          <w:szCs w:val="18"/>
          <w:lang w:eastAsia="en-US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 w:rsidR="00E10595" w:rsidRPr="00A9383E" w:rsidP="00AD76B6">
      <w:pPr>
        <w:ind w:firstLine="709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При таких обстоятельствах мировой судья пришел к выводу о том, что </w:t>
      </w:r>
      <w:r w:rsidRPr="00A9383E">
        <w:rPr>
          <w:sz w:val="18"/>
          <w:szCs w:val="18"/>
        </w:rPr>
        <w:t>имеющиеся в деле доказательства, а именно протокол об административном правонарушении от 27.08.2020 г., акты о выявленных недостатках в эксплуатационном состоянии автомобильной дороги (улицы), железнодорожного переезда от 13.08.2020 г. и 25.08.2020 г., являются ненадлежащими доказательствами и не могут быть основанием для привлечения МБУ «Город» к административной ответственности, предусмотренной ч. 27</w:t>
      </w:r>
      <w:r w:rsidRPr="00A9383E">
        <w:rPr>
          <w:sz w:val="18"/>
          <w:szCs w:val="18"/>
        </w:rPr>
        <w:t xml:space="preserve"> ст. 19.5 КоАП РФ.</w:t>
      </w:r>
    </w:p>
    <w:p w:rsidR="00FF279D" w:rsidRPr="00A9383E" w:rsidP="00FF27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6" w:history="1">
        <w:r w:rsidRPr="00A9383E">
          <w:rPr>
            <w:sz w:val="18"/>
            <w:szCs w:val="18"/>
          </w:rPr>
          <w:t>статьей 24.5</w:t>
        </w:r>
      </w:hyperlink>
      <w:r w:rsidRPr="00A9383E">
        <w:rPr>
          <w:sz w:val="18"/>
          <w:szCs w:val="18"/>
        </w:rPr>
        <w:t xml:space="preserve"> настоящего Кодекса.</w:t>
      </w:r>
    </w:p>
    <w:p w:rsidR="00FF279D" w:rsidRPr="00A9383E" w:rsidP="00FF27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A9383E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A9383E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FF279D" w:rsidRPr="00A9383E" w:rsidP="00FF27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A9383E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A9383E">
        <w:rPr>
          <w:rFonts w:eastAsiaTheme="minorHAnsi"/>
          <w:sz w:val="18"/>
          <w:szCs w:val="18"/>
          <w:lang w:eastAsia="en-US"/>
        </w:rPr>
        <w:t>связи</w:t>
      </w:r>
      <w:r w:rsidRPr="00A9383E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FF279D" w:rsidRPr="00A9383E" w:rsidP="00FF27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На основании </w:t>
      </w:r>
      <w:r w:rsidRPr="00A9383E">
        <w:rPr>
          <w:sz w:val="18"/>
          <w:szCs w:val="18"/>
        </w:rPr>
        <w:t>изложенного</w:t>
      </w:r>
      <w:r w:rsidRPr="00A9383E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FF279D" w:rsidRPr="00A9383E" w:rsidP="00FF27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FF279D" w:rsidRPr="00A9383E" w:rsidP="00FF27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A9383E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FF279D" w:rsidRPr="00A9383E" w:rsidP="00FF27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FF279D" w:rsidRPr="00A9383E" w:rsidP="00FF27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A9383E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</w:t>
      </w:r>
      <w:r w:rsidRPr="00A9383E" w:rsidR="009F2A94">
        <w:rPr>
          <w:color w:val="000000"/>
          <w:sz w:val="18"/>
          <w:szCs w:val="18"/>
        </w:rPr>
        <w:t xml:space="preserve">ч. 27 </w:t>
      </w:r>
      <w:r w:rsidRPr="00A9383E">
        <w:rPr>
          <w:color w:val="000000"/>
          <w:sz w:val="18"/>
          <w:szCs w:val="18"/>
        </w:rPr>
        <w:t>ст. 1</w:t>
      </w:r>
      <w:r w:rsidRPr="00A9383E" w:rsidR="009F2A94">
        <w:rPr>
          <w:color w:val="000000"/>
          <w:sz w:val="18"/>
          <w:szCs w:val="18"/>
        </w:rPr>
        <w:t>9</w:t>
      </w:r>
      <w:r w:rsidRPr="00A9383E">
        <w:rPr>
          <w:color w:val="000000"/>
          <w:sz w:val="18"/>
          <w:szCs w:val="18"/>
        </w:rPr>
        <w:t>.</w:t>
      </w:r>
      <w:r w:rsidRPr="00A9383E" w:rsidR="009F2A94">
        <w:rPr>
          <w:color w:val="000000"/>
          <w:sz w:val="18"/>
          <w:szCs w:val="18"/>
        </w:rPr>
        <w:t>5</w:t>
      </w:r>
      <w:r w:rsidRPr="00A9383E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 в отношении </w:t>
      </w:r>
      <w:r w:rsidRPr="00A9383E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A9383E">
        <w:rPr>
          <w:color w:val="000000"/>
          <w:sz w:val="18"/>
          <w:szCs w:val="18"/>
        </w:rPr>
        <w:t xml:space="preserve">, прекратить на основании п.2) ч. 1 ст. 24.5 КоАП РФ в связи с отсутствием в его действиях состава административного правонарушения. </w:t>
      </w:r>
    </w:p>
    <w:p w:rsidR="00FF279D" w:rsidRPr="00A9383E" w:rsidP="00FF279D">
      <w:pPr>
        <w:ind w:firstLine="708"/>
        <w:jc w:val="both"/>
        <w:rPr>
          <w:sz w:val="18"/>
          <w:szCs w:val="18"/>
        </w:rPr>
      </w:pPr>
      <w:r w:rsidRPr="00A9383E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FF279D" w:rsidRPr="00A9383E" w:rsidP="00FF279D">
      <w:pPr>
        <w:ind w:firstLine="708"/>
        <w:jc w:val="both"/>
        <w:rPr>
          <w:sz w:val="18"/>
          <w:szCs w:val="18"/>
        </w:rPr>
      </w:pPr>
    </w:p>
    <w:p w:rsidR="00FF279D" w:rsidRPr="00A9383E" w:rsidP="000A48A5">
      <w:pPr>
        <w:ind w:firstLine="540"/>
        <w:jc w:val="both"/>
        <w:rPr>
          <w:sz w:val="18"/>
          <w:szCs w:val="18"/>
        </w:rPr>
      </w:pPr>
      <w:r w:rsidRPr="00A9383E">
        <w:rPr>
          <w:sz w:val="18"/>
          <w:szCs w:val="18"/>
        </w:rPr>
        <w:t xml:space="preserve">Мировой судья                                            </w:t>
      </w:r>
      <w:r w:rsidRPr="00A9383E">
        <w:rPr>
          <w:sz w:val="18"/>
          <w:szCs w:val="18"/>
        </w:rPr>
        <w:tab/>
      </w:r>
      <w:r w:rsidRPr="00A9383E">
        <w:rPr>
          <w:sz w:val="18"/>
          <w:szCs w:val="18"/>
        </w:rPr>
        <w:tab/>
        <w:t xml:space="preserve">         С.А. Москаленко </w:t>
      </w:r>
      <w:r w:rsidRPr="00A9383E" w:rsidR="000A48A5">
        <w:rPr>
          <w:sz w:val="18"/>
          <w:szCs w:val="18"/>
        </w:rPr>
        <w:t xml:space="preserve"> </w:t>
      </w:r>
    </w:p>
    <w:sectPr w:rsidSect="008C62AE">
      <w:headerReference w:type="default" r:id="rId7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C343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4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59E0"/>
    <w:rsid w:val="000209EC"/>
    <w:rsid w:val="00026D85"/>
    <w:rsid w:val="00027DB0"/>
    <w:rsid w:val="000433D7"/>
    <w:rsid w:val="000440E6"/>
    <w:rsid w:val="00062AC6"/>
    <w:rsid w:val="00064940"/>
    <w:rsid w:val="00083636"/>
    <w:rsid w:val="0009531E"/>
    <w:rsid w:val="000A48A5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C185E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66ACB"/>
    <w:rsid w:val="00271AFF"/>
    <w:rsid w:val="00280DCD"/>
    <w:rsid w:val="00281191"/>
    <w:rsid w:val="002813C8"/>
    <w:rsid w:val="0028444D"/>
    <w:rsid w:val="002A05C9"/>
    <w:rsid w:val="002A2087"/>
    <w:rsid w:val="002A6BDD"/>
    <w:rsid w:val="002C6628"/>
    <w:rsid w:val="002D4211"/>
    <w:rsid w:val="002E57BE"/>
    <w:rsid w:val="0030117B"/>
    <w:rsid w:val="0034408C"/>
    <w:rsid w:val="00344545"/>
    <w:rsid w:val="003505DD"/>
    <w:rsid w:val="0037576F"/>
    <w:rsid w:val="00384D04"/>
    <w:rsid w:val="00386253"/>
    <w:rsid w:val="0039465E"/>
    <w:rsid w:val="003A7647"/>
    <w:rsid w:val="003B00BB"/>
    <w:rsid w:val="003B2EB7"/>
    <w:rsid w:val="003C1511"/>
    <w:rsid w:val="003C6181"/>
    <w:rsid w:val="003D360B"/>
    <w:rsid w:val="003D51A0"/>
    <w:rsid w:val="003D5700"/>
    <w:rsid w:val="003F6571"/>
    <w:rsid w:val="0041463A"/>
    <w:rsid w:val="0042033D"/>
    <w:rsid w:val="00421326"/>
    <w:rsid w:val="00432434"/>
    <w:rsid w:val="00432483"/>
    <w:rsid w:val="00433C4E"/>
    <w:rsid w:val="00435F15"/>
    <w:rsid w:val="004374EE"/>
    <w:rsid w:val="00456D88"/>
    <w:rsid w:val="00457A24"/>
    <w:rsid w:val="00461BE8"/>
    <w:rsid w:val="00467682"/>
    <w:rsid w:val="00480AC0"/>
    <w:rsid w:val="004858BB"/>
    <w:rsid w:val="004922DD"/>
    <w:rsid w:val="004A198F"/>
    <w:rsid w:val="004A6502"/>
    <w:rsid w:val="004A6F56"/>
    <w:rsid w:val="004B2414"/>
    <w:rsid w:val="004B7C7B"/>
    <w:rsid w:val="004C38E4"/>
    <w:rsid w:val="004D2B13"/>
    <w:rsid w:val="004E48AF"/>
    <w:rsid w:val="004F3DB8"/>
    <w:rsid w:val="00511EF3"/>
    <w:rsid w:val="00526E38"/>
    <w:rsid w:val="00527C10"/>
    <w:rsid w:val="005535C0"/>
    <w:rsid w:val="0055399B"/>
    <w:rsid w:val="00573892"/>
    <w:rsid w:val="00575418"/>
    <w:rsid w:val="00576EA9"/>
    <w:rsid w:val="00577D39"/>
    <w:rsid w:val="00582922"/>
    <w:rsid w:val="005B0A58"/>
    <w:rsid w:val="005B29AA"/>
    <w:rsid w:val="005B712C"/>
    <w:rsid w:val="006008D7"/>
    <w:rsid w:val="00622BE7"/>
    <w:rsid w:val="00625EC7"/>
    <w:rsid w:val="00627192"/>
    <w:rsid w:val="00630689"/>
    <w:rsid w:val="0063395B"/>
    <w:rsid w:val="0064679D"/>
    <w:rsid w:val="0067595B"/>
    <w:rsid w:val="00685177"/>
    <w:rsid w:val="006B4563"/>
    <w:rsid w:val="006C5D57"/>
    <w:rsid w:val="006D2132"/>
    <w:rsid w:val="006D5063"/>
    <w:rsid w:val="006D68E5"/>
    <w:rsid w:val="006E3236"/>
    <w:rsid w:val="007104E3"/>
    <w:rsid w:val="0072265F"/>
    <w:rsid w:val="0072334F"/>
    <w:rsid w:val="007309C3"/>
    <w:rsid w:val="00736014"/>
    <w:rsid w:val="0074385A"/>
    <w:rsid w:val="00752907"/>
    <w:rsid w:val="007636EF"/>
    <w:rsid w:val="00776B35"/>
    <w:rsid w:val="00790706"/>
    <w:rsid w:val="007A2ADD"/>
    <w:rsid w:val="007A7560"/>
    <w:rsid w:val="007B3319"/>
    <w:rsid w:val="007D0579"/>
    <w:rsid w:val="007D1A12"/>
    <w:rsid w:val="007D45E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63DB0"/>
    <w:rsid w:val="008A4858"/>
    <w:rsid w:val="008C62AE"/>
    <w:rsid w:val="008D182A"/>
    <w:rsid w:val="008D3295"/>
    <w:rsid w:val="008D6A6D"/>
    <w:rsid w:val="008E09BD"/>
    <w:rsid w:val="008E283A"/>
    <w:rsid w:val="008F2738"/>
    <w:rsid w:val="00906E5D"/>
    <w:rsid w:val="00907612"/>
    <w:rsid w:val="00911F74"/>
    <w:rsid w:val="00913578"/>
    <w:rsid w:val="009310A2"/>
    <w:rsid w:val="00932BAF"/>
    <w:rsid w:val="00941ACA"/>
    <w:rsid w:val="009458A0"/>
    <w:rsid w:val="009521A4"/>
    <w:rsid w:val="009651F0"/>
    <w:rsid w:val="00967CB3"/>
    <w:rsid w:val="00994282"/>
    <w:rsid w:val="009B4D8A"/>
    <w:rsid w:val="009C7ACD"/>
    <w:rsid w:val="009D1FDB"/>
    <w:rsid w:val="009E26C3"/>
    <w:rsid w:val="009E6158"/>
    <w:rsid w:val="009F178D"/>
    <w:rsid w:val="009F2A94"/>
    <w:rsid w:val="00A05008"/>
    <w:rsid w:val="00A07F99"/>
    <w:rsid w:val="00A10359"/>
    <w:rsid w:val="00A22B8C"/>
    <w:rsid w:val="00A22ED9"/>
    <w:rsid w:val="00A32974"/>
    <w:rsid w:val="00A40B1B"/>
    <w:rsid w:val="00A462B6"/>
    <w:rsid w:val="00A47179"/>
    <w:rsid w:val="00A5068D"/>
    <w:rsid w:val="00A659E0"/>
    <w:rsid w:val="00A858D6"/>
    <w:rsid w:val="00A922A5"/>
    <w:rsid w:val="00A9383E"/>
    <w:rsid w:val="00AB5B17"/>
    <w:rsid w:val="00AC1ACF"/>
    <w:rsid w:val="00AC2C70"/>
    <w:rsid w:val="00AC388B"/>
    <w:rsid w:val="00AD76B6"/>
    <w:rsid w:val="00AF33D7"/>
    <w:rsid w:val="00AF60BF"/>
    <w:rsid w:val="00B07D4D"/>
    <w:rsid w:val="00B11509"/>
    <w:rsid w:val="00B212CD"/>
    <w:rsid w:val="00B30ADF"/>
    <w:rsid w:val="00B4030B"/>
    <w:rsid w:val="00B42F1A"/>
    <w:rsid w:val="00B649F0"/>
    <w:rsid w:val="00B66B44"/>
    <w:rsid w:val="00B70888"/>
    <w:rsid w:val="00B81890"/>
    <w:rsid w:val="00BB2CE5"/>
    <w:rsid w:val="00BC502A"/>
    <w:rsid w:val="00BD074A"/>
    <w:rsid w:val="00BD1D2C"/>
    <w:rsid w:val="00BE0ECB"/>
    <w:rsid w:val="00BF2029"/>
    <w:rsid w:val="00BF6CC2"/>
    <w:rsid w:val="00C018A4"/>
    <w:rsid w:val="00C10193"/>
    <w:rsid w:val="00C24119"/>
    <w:rsid w:val="00C25234"/>
    <w:rsid w:val="00C34342"/>
    <w:rsid w:val="00C62F46"/>
    <w:rsid w:val="00C65922"/>
    <w:rsid w:val="00C704C0"/>
    <w:rsid w:val="00C725D8"/>
    <w:rsid w:val="00C755A8"/>
    <w:rsid w:val="00C84E1A"/>
    <w:rsid w:val="00C932B3"/>
    <w:rsid w:val="00C94FC9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354"/>
    <w:rsid w:val="00D9084F"/>
    <w:rsid w:val="00DA6FD5"/>
    <w:rsid w:val="00DB2BC5"/>
    <w:rsid w:val="00DC0C1E"/>
    <w:rsid w:val="00DC42E0"/>
    <w:rsid w:val="00DC6247"/>
    <w:rsid w:val="00DE0A94"/>
    <w:rsid w:val="00DF0BE3"/>
    <w:rsid w:val="00E10595"/>
    <w:rsid w:val="00E12F91"/>
    <w:rsid w:val="00E13D6F"/>
    <w:rsid w:val="00E26EB9"/>
    <w:rsid w:val="00E34729"/>
    <w:rsid w:val="00E405D4"/>
    <w:rsid w:val="00E4305B"/>
    <w:rsid w:val="00E57EF7"/>
    <w:rsid w:val="00E714CA"/>
    <w:rsid w:val="00E7586D"/>
    <w:rsid w:val="00E81182"/>
    <w:rsid w:val="00E90F67"/>
    <w:rsid w:val="00E9125E"/>
    <w:rsid w:val="00EB2A91"/>
    <w:rsid w:val="00EB373A"/>
    <w:rsid w:val="00ED76BA"/>
    <w:rsid w:val="00EE0A3C"/>
    <w:rsid w:val="00EF65A1"/>
    <w:rsid w:val="00F27EF5"/>
    <w:rsid w:val="00F35690"/>
    <w:rsid w:val="00F35AE6"/>
    <w:rsid w:val="00F40B95"/>
    <w:rsid w:val="00F5745F"/>
    <w:rsid w:val="00F851C1"/>
    <w:rsid w:val="00F90333"/>
    <w:rsid w:val="00F93DA9"/>
    <w:rsid w:val="00F959B7"/>
    <w:rsid w:val="00FB1C15"/>
    <w:rsid w:val="00FC043B"/>
    <w:rsid w:val="00FD080B"/>
    <w:rsid w:val="00FE5A46"/>
    <w:rsid w:val="00FF03C5"/>
    <w:rsid w:val="00FF2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F27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6" Type="http://schemas.openxmlformats.org/officeDocument/2006/relationships/hyperlink" Target="consultantplus://offline/main?base=LAW;n=115672;fld=134;dst=10228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EE3F-A5A8-4895-A0D1-A03FD39B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