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663DF2" w:rsidP="004F3DB8">
      <w:pPr>
        <w:pStyle w:val="Heading1"/>
        <w:ind w:left="5664" w:firstLine="708"/>
        <w:rPr>
          <w:b w:val="0"/>
          <w:sz w:val="18"/>
          <w:szCs w:val="18"/>
        </w:rPr>
      </w:pPr>
      <w:r w:rsidRPr="00663DF2">
        <w:rPr>
          <w:b w:val="0"/>
          <w:sz w:val="18"/>
          <w:szCs w:val="18"/>
        </w:rPr>
        <w:t>Дело № 5-</w:t>
      </w:r>
      <w:r w:rsidRPr="00663DF2" w:rsidR="004F3DB8">
        <w:rPr>
          <w:b w:val="0"/>
          <w:sz w:val="18"/>
          <w:szCs w:val="18"/>
        </w:rPr>
        <w:t>10</w:t>
      </w:r>
      <w:r w:rsidRPr="00663DF2">
        <w:rPr>
          <w:b w:val="0"/>
          <w:sz w:val="18"/>
          <w:szCs w:val="18"/>
        </w:rPr>
        <w:t>-</w:t>
      </w:r>
      <w:r w:rsidRPr="00663DF2" w:rsidR="00442F8E">
        <w:rPr>
          <w:b w:val="0"/>
          <w:sz w:val="18"/>
          <w:szCs w:val="18"/>
        </w:rPr>
        <w:t>3</w:t>
      </w:r>
      <w:r w:rsidRPr="00663DF2" w:rsidR="00F708AB">
        <w:rPr>
          <w:b w:val="0"/>
          <w:sz w:val="18"/>
          <w:szCs w:val="18"/>
        </w:rPr>
        <w:t>60</w:t>
      </w:r>
      <w:r w:rsidRPr="00663DF2">
        <w:rPr>
          <w:b w:val="0"/>
          <w:sz w:val="18"/>
          <w:szCs w:val="18"/>
        </w:rPr>
        <w:t>/20</w:t>
      </w:r>
      <w:r w:rsidRPr="00663DF2" w:rsidR="004A6F56">
        <w:rPr>
          <w:b w:val="0"/>
          <w:sz w:val="18"/>
          <w:szCs w:val="18"/>
        </w:rPr>
        <w:t>20</w:t>
      </w:r>
    </w:p>
    <w:p w:rsidR="004F3DB8" w:rsidRPr="00663DF2" w:rsidP="00D40ADF">
      <w:pPr>
        <w:pStyle w:val="Heading1"/>
        <w:rPr>
          <w:b w:val="0"/>
          <w:bCs w:val="0"/>
          <w:sz w:val="18"/>
          <w:szCs w:val="18"/>
        </w:rPr>
      </w:pPr>
      <w:r w:rsidRPr="00663DF2">
        <w:rPr>
          <w:b w:val="0"/>
          <w:bCs w:val="0"/>
          <w:sz w:val="18"/>
          <w:szCs w:val="18"/>
        </w:rPr>
        <w:t xml:space="preserve"> </w:t>
      </w:r>
      <w:r w:rsidRPr="00663DF2">
        <w:rPr>
          <w:b w:val="0"/>
          <w:bCs w:val="0"/>
          <w:sz w:val="18"/>
          <w:szCs w:val="18"/>
        </w:rPr>
        <w:tab/>
      </w:r>
      <w:r w:rsidRPr="00663DF2">
        <w:rPr>
          <w:b w:val="0"/>
          <w:bCs w:val="0"/>
          <w:sz w:val="18"/>
          <w:szCs w:val="18"/>
        </w:rPr>
        <w:tab/>
      </w:r>
      <w:r w:rsidRPr="00663DF2">
        <w:rPr>
          <w:b w:val="0"/>
          <w:bCs w:val="0"/>
          <w:sz w:val="18"/>
          <w:szCs w:val="18"/>
        </w:rPr>
        <w:tab/>
      </w:r>
      <w:r w:rsidRPr="00663DF2">
        <w:rPr>
          <w:b w:val="0"/>
          <w:bCs w:val="0"/>
          <w:sz w:val="18"/>
          <w:szCs w:val="18"/>
        </w:rPr>
        <w:tab/>
      </w:r>
      <w:r w:rsidRPr="00663DF2">
        <w:rPr>
          <w:b w:val="0"/>
          <w:bCs w:val="0"/>
          <w:sz w:val="18"/>
          <w:szCs w:val="18"/>
        </w:rPr>
        <w:tab/>
        <w:t xml:space="preserve"> </w:t>
      </w:r>
      <w:r w:rsidRPr="00663DF2">
        <w:rPr>
          <w:b w:val="0"/>
          <w:bCs w:val="0"/>
          <w:sz w:val="18"/>
          <w:szCs w:val="18"/>
        </w:rPr>
        <w:tab/>
      </w:r>
      <w:r w:rsidRPr="00663DF2">
        <w:rPr>
          <w:b w:val="0"/>
          <w:bCs w:val="0"/>
          <w:sz w:val="18"/>
          <w:szCs w:val="18"/>
        </w:rPr>
        <w:tab/>
        <w:t xml:space="preserve">                               05-</w:t>
      </w:r>
      <w:r w:rsidRPr="00663DF2" w:rsidR="00F35AE6">
        <w:rPr>
          <w:b w:val="0"/>
          <w:bCs w:val="0"/>
          <w:sz w:val="18"/>
          <w:szCs w:val="18"/>
        </w:rPr>
        <w:t>0</w:t>
      </w:r>
      <w:r w:rsidRPr="00663DF2" w:rsidR="00442F8E">
        <w:rPr>
          <w:b w:val="0"/>
          <w:bCs w:val="0"/>
          <w:sz w:val="18"/>
          <w:szCs w:val="18"/>
        </w:rPr>
        <w:t>3</w:t>
      </w:r>
      <w:r w:rsidRPr="00663DF2" w:rsidR="00F708AB">
        <w:rPr>
          <w:b w:val="0"/>
          <w:bCs w:val="0"/>
          <w:sz w:val="18"/>
          <w:szCs w:val="18"/>
        </w:rPr>
        <w:t>60</w:t>
      </w:r>
      <w:r w:rsidRPr="00663DF2" w:rsidR="00F35AE6">
        <w:rPr>
          <w:b w:val="0"/>
          <w:bCs w:val="0"/>
          <w:sz w:val="18"/>
          <w:szCs w:val="18"/>
        </w:rPr>
        <w:t>/</w:t>
      </w:r>
      <w:r w:rsidRPr="00663DF2">
        <w:rPr>
          <w:b w:val="0"/>
          <w:bCs w:val="0"/>
          <w:sz w:val="18"/>
          <w:szCs w:val="18"/>
        </w:rPr>
        <w:t>10/20</w:t>
      </w:r>
      <w:r w:rsidRPr="00663DF2" w:rsidR="004A6F56">
        <w:rPr>
          <w:b w:val="0"/>
          <w:bCs w:val="0"/>
          <w:sz w:val="18"/>
          <w:szCs w:val="18"/>
        </w:rPr>
        <w:t>20</w:t>
      </w:r>
    </w:p>
    <w:p w:rsidR="004F3DB8" w:rsidRPr="00663DF2" w:rsidP="004F3DB8">
      <w:pPr>
        <w:rPr>
          <w:sz w:val="18"/>
          <w:szCs w:val="18"/>
        </w:rPr>
      </w:pPr>
    </w:p>
    <w:p w:rsidR="00D40ADF" w:rsidRPr="00663DF2" w:rsidP="00D40ADF">
      <w:pPr>
        <w:pStyle w:val="Heading1"/>
        <w:rPr>
          <w:bCs w:val="0"/>
          <w:sz w:val="18"/>
          <w:szCs w:val="18"/>
        </w:rPr>
      </w:pPr>
      <w:r w:rsidRPr="00663DF2">
        <w:rPr>
          <w:bCs w:val="0"/>
          <w:sz w:val="18"/>
          <w:szCs w:val="18"/>
        </w:rPr>
        <w:t>П</w:t>
      </w:r>
      <w:r w:rsidRPr="00663DF2">
        <w:rPr>
          <w:bCs w:val="0"/>
          <w:sz w:val="18"/>
          <w:szCs w:val="18"/>
        </w:rPr>
        <w:t xml:space="preserve"> О С Т А Н О В Л Е Н И Е</w:t>
      </w:r>
    </w:p>
    <w:p w:rsidR="004F3DB8" w:rsidRPr="00663DF2" w:rsidP="00D40ADF">
      <w:pPr>
        <w:jc w:val="both"/>
        <w:rPr>
          <w:sz w:val="18"/>
          <w:szCs w:val="18"/>
        </w:rPr>
      </w:pPr>
    </w:p>
    <w:p w:rsidR="00D40ADF" w:rsidRPr="00663DF2" w:rsidP="00D40ADF">
      <w:pPr>
        <w:jc w:val="both"/>
        <w:rPr>
          <w:sz w:val="18"/>
          <w:szCs w:val="18"/>
        </w:rPr>
      </w:pPr>
      <w:r w:rsidRPr="00663DF2">
        <w:rPr>
          <w:sz w:val="18"/>
          <w:szCs w:val="18"/>
        </w:rPr>
        <w:t xml:space="preserve">6 октября </w:t>
      </w:r>
      <w:r w:rsidRPr="00663DF2" w:rsidR="009C7ACD">
        <w:rPr>
          <w:sz w:val="18"/>
          <w:szCs w:val="18"/>
        </w:rPr>
        <w:t>20</w:t>
      </w:r>
      <w:r w:rsidRPr="00663DF2" w:rsidR="004A6F56">
        <w:rPr>
          <w:sz w:val="18"/>
          <w:szCs w:val="18"/>
        </w:rPr>
        <w:t>20</w:t>
      </w:r>
      <w:r w:rsidRPr="00663DF2" w:rsidR="009C7ACD">
        <w:rPr>
          <w:sz w:val="18"/>
          <w:szCs w:val="18"/>
        </w:rPr>
        <w:t xml:space="preserve"> года</w:t>
      </w:r>
      <w:r w:rsidRPr="00663DF2" w:rsidR="009C7ACD">
        <w:rPr>
          <w:sz w:val="18"/>
          <w:szCs w:val="18"/>
        </w:rPr>
        <w:tab/>
      </w:r>
      <w:r w:rsidRPr="00663DF2" w:rsidR="009C7ACD">
        <w:rPr>
          <w:sz w:val="18"/>
          <w:szCs w:val="18"/>
        </w:rPr>
        <w:tab/>
      </w:r>
      <w:r w:rsidRPr="00663DF2" w:rsidR="009C7ACD">
        <w:rPr>
          <w:sz w:val="18"/>
          <w:szCs w:val="18"/>
        </w:rPr>
        <w:tab/>
      </w:r>
      <w:r w:rsidRPr="00663DF2" w:rsidR="009C7ACD">
        <w:rPr>
          <w:sz w:val="18"/>
          <w:szCs w:val="18"/>
        </w:rPr>
        <w:tab/>
      </w:r>
      <w:r w:rsidRPr="00663DF2" w:rsidR="009C7ACD">
        <w:rPr>
          <w:sz w:val="18"/>
          <w:szCs w:val="18"/>
        </w:rPr>
        <w:tab/>
      </w:r>
      <w:r w:rsidRPr="00663DF2" w:rsidR="00A922A5">
        <w:rPr>
          <w:sz w:val="18"/>
          <w:szCs w:val="18"/>
        </w:rPr>
        <w:tab/>
      </w:r>
      <w:r w:rsidRPr="00663DF2" w:rsidR="009C7ACD">
        <w:rPr>
          <w:sz w:val="18"/>
          <w:szCs w:val="18"/>
        </w:rPr>
        <w:t xml:space="preserve">                  г. Симферополь </w:t>
      </w:r>
    </w:p>
    <w:p w:rsidR="004F3DB8" w:rsidRPr="00663DF2" w:rsidP="00D40ADF">
      <w:pPr>
        <w:jc w:val="both"/>
        <w:rPr>
          <w:sz w:val="18"/>
          <w:szCs w:val="18"/>
        </w:rPr>
      </w:pPr>
    </w:p>
    <w:p w:rsidR="00D40ADF" w:rsidRPr="00663DF2" w:rsidP="00D40ADF">
      <w:pPr>
        <w:jc w:val="both"/>
        <w:rPr>
          <w:sz w:val="18"/>
          <w:szCs w:val="18"/>
        </w:rPr>
      </w:pPr>
      <w:r w:rsidRPr="00663DF2">
        <w:rPr>
          <w:sz w:val="18"/>
          <w:szCs w:val="18"/>
        </w:rPr>
        <w:tab/>
        <w:t xml:space="preserve"> Мировой судья судебного участка № </w:t>
      </w:r>
      <w:r w:rsidRPr="00663DF2" w:rsidR="00576EA9">
        <w:rPr>
          <w:sz w:val="18"/>
          <w:szCs w:val="18"/>
        </w:rPr>
        <w:t>10</w:t>
      </w:r>
      <w:r w:rsidRPr="00663DF2">
        <w:rPr>
          <w:sz w:val="18"/>
          <w:szCs w:val="18"/>
        </w:rPr>
        <w:t xml:space="preserve">  </w:t>
      </w:r>
      <w:r w:rsidRPr="00663DF2" w:rsidR="00F35AE6">
        <w:rPr>
          <w:sz w:val="18"/>
          <w:szCs w:val="18"/>
        </w:rPr>
        <w:t xml:space="preserve">Киевского </w:t>
      </w:r>
      <w:r w:rsidRPr="00663DF2">
        <w:rPr>
          <w:sz w:val="18"/>
          <w:szCs w:val="18"/>
        </w:rPr>
        <w:t>судебного</w:t>
      </w:r>
      <w:r w:rsidRPr="00663DF2" w:rsidR="00F35AE6">
        <w:rPr>
          <w:sz w:val="18"/>
          <w:szCs w:val="18"/>
        </w:rPr>
        <w:t xml:space="preserve"> </w:t>
      </w:r>
      <w:r w:rsidRPr="00663DF2">
        <w:rPr>
          <w:sz w:val="18"/>
          <w:szCs w:val="18"/>
        </w:rPr>
        <w:t xml:space="preserve">района  города Симферополя Республики Крым (г. Симферополь, ул. </w:t>
      </w:r>
      <w:r w:rsidRPr="00663DF2">
        <w:rPr>
          <w:sz w:val="18"/>
          <w:szCs w:val="18"/>
        </w:rPr>
        <w:t>Киевская</w:t>
      </w:r>
      <w:r w:rsidRPr="00663DF2">
        <w:rPr>
          <w:sz w:val="18"/>
          <w:szCs w:val="18"/>
        </w:rPr>
        <w:t xml:space="preserve">, 55/2) </w:t>
      </w:r>
      <w:r w:rsidRPr="00663DF2" w:rsidR="00576EA9">
        <w:rPr>
          <w:sz w:val="18"/>
          <w:szCs w:val="18"/>
        </w:rPr>
        <w:t>Москаленко С</w:t>
      </w:r>
      <w:r w:rsidRPr="00663DF2" w:rsidR="00F35AE6">
        <w:rPr>
          <w:sz w:val="18"/>
          <w:szCs w:val="18"/>
        </w:rPr>
        <w:t xml:space="preserve">ергей </w:t>
      </w:r>
      <w:r w:rsidRPr="00663DF2" w:rsidR="00576EA9">
        <w:rPr>
          <w:sz w:val="18"/>
          <w:szCs w:val="18"/>
        </w:rPr>
        <w:t>А</w:t>
      </w:r>
      <w:r w:rsidRPr="00663DF2" w:rsidR="00F35AE6">
        <w:rPr>
          <w:sz w:val="18"/>
          <w:szCs w:val="18"/>
        </w:rPr>
        <w:t>натольевич</w:t>
      </w:r>
      <w:r w:rsidRPr="00663DF2" w:rsidR="004A6F56">
        <w:rPr>
          <w:sz w:val="18"/>
          <w:szCs w:val="18"/>
        </w:rPr>
        <w:t xml:space="preserve">, </w:t>
      </w:r>
      <w:r w:rsidRPr="00663DF2">
        <w:rPr>
          <w:sz w:val="18"/>
          <w:szCs w:val="18"/>
        </w:rPr>
        <w:t xml:space="preserve">рассмотрев </w:t>
      </w:r>
      <w:r w:rsidRPr="00663DF2" w:rsidR="00442F8E">
        <w:rPr>
          <w:sz w:val="18"/>
          <w:szCs w:val="18"/>
        </w:rPr>
        <w:t>с участием защитника лица, привлекаемого к административной ответственности</w:t>
      </w:r>
      <w:r w:rsidRPr="00663DF2" w:rsidR="00E91F42">
        <w:rPr>
          <w:sz w:val="18"/>
          <w:szCs w:val="18"/>
        </w:rPr>
        <w:t xml:space="preserve"> -</w:t>
      </w:r>
      <w:r w:rsidRPr="00663DF2" w:rsidR="00442F8E">
        <w:rPr>
          <w:sz w:val="18"/>
          <w:szCs w:val="18"/>
        </w:rPr>
        <w:t xml:space="preserve"> </w:t>
      </w:r>
      <w:r w:rsidRPr="00663DF2" w:rsidR="00442F8E">
        <w:rPr>
          <w:sz w:val="18"/>
          <w:szCs w:val="18"/>
        </w:rPr>
        <w:t>Бурчак</w:t>
      </w:r>
      <w:r w:rsidRPr="00663DF2" w:rsidR="00442F8E">
        <w:rPr>
          <w:sz w:val="18"/>
          <w:szCs w:val="18"/>
        </w:rPr>
        <w:t xml:space="preserve"> Н.В., </w:t>
      </w:r>
      <w:r w:rsidRPr="00663DF2">
        <w:rPr>
          <w:sz w:val="18"/>
          <w:szCs w:val="18"/>
        </w:rPr>
        <w:t>в открытом судебном заседании дел</w:t>
      </w:r>
      <w:r w:rsidRPr="00663DF2" w:rsidR="00576EA9">
        <w:rPr>
          <w:sz w:val="18"/>
          <w:szCs w:val="18"/>
        </w:rPr>
        <w:t>о</w:t>
      </w:r>
      <w:r w:rsidRPr="00663DF2">
        <w:rPr>
          <w:sz w:val="18"/>
          <w:szCs w:val="18"/>
        </w:rPr>
        <w:t xml:space="preserve"> об административном правонарушени</w:t>
      </w:r>
      <w:r w:rsidRPr="00663DF2" w:rsidR="00D400C7">
        <w:rPr>
          <w:sz w:val="18"/>
          <w:szCs w:val="18"/>
        </w:rPr>
        <w:t>и</w:t>
      </w:r>
      <w:r w:rsidRPr="00663DF2">
        <w:rPr>
          <w:sz w:val="18"/>
          <w:szCs w:val="18"/>
        </w:rPr>
        <w:t xml:space="preserve"> в отношении </w:t>
      </w:r>
      <w:r w:rsidRPr="00663DF2" w:rsidR="00576EA9">
        <w:rPr>
          <w:sz w:val="18"/>
          <w:szCs w:val="18"/>
        </w:rPr>
        <w:t xml:space="preserve">в отношении: </w:t>
      </w:r>
    </w:p>
    <w:p w:rsidR="00F35AE6" w:rsidRPr="00663DF2" w:rsidP="00F35AE6">
      <w:pPr>
        <w:ind w:left="1170"/>
        <w:jc w:val="both"/>
        <w:rPr>
          <w:sz w:val="18"/>
          <w:szCs w:val="18"/>
        </w:rPr>
      </w:pPr>
      <w:r w:rsidRPr="00663DF2">
        <w:rPr>
          <w:sz w:val="18"/>
          <w:szCs w:val="18"/>
        </w:rPr>
        <w:t>Муниципального бюджетного учреждения «Город» муниципального образования городской округ Симферополь (далее</w:t>
      </w:r>
      <w:r w:rsidRPr="00663DF2" w:rsidR="004A6F56">
        <w:rPr>
          <w:sz w:val="18"/>
          <w:szCs w:val="18"/>
        </w:rPr>
        <w:t xml:space="preserve"> -</w:t>
      </w:r>
      <w:r w:rsidRPr="00663DF2">
        <w:rPr>
          <w:sz w:val="18"/>
          <w:szCs w:val="18"/>
        </w:rPr>
        <w:t xml:space="preserve"> МБУ «Город»), расположенного по адресу: г. Симферополь, ул. Набережная имени 60-летия СС</w:t>
      </w:r>
      <w:r w:rsidRPr="00663DF2">
        <w:rPr>
          <w:sz w:val="18"/>
          <w:szCs w:val="18"/>
        </w:rPr>
        <w:t xml:space="preserve">СР, д. 65,  ИНН 9102224430, ОГРН 1179102002595, дата государственной регистрации 06.02.2017 г., </w:t>
      </w:r>
    </w:p>
    <w:p w:rsidR="00F35AE6" w:rsidRPr="00663DF2" w:rsidP="00F35AE6">
      <w:pPr>
        <w:jc w:val="both"/>
        <w:rPr>
          <w:sz w:val="18"/>
          <w:szCs w:val="18"/>
        </w:rPr>
      </w:pPr>
      <w:r w:rsidRPr="00663DF2">
        <w:rPr>
          <w:sz w:val="18"/>
          <w:szCs w:val="18"/>
        </w:rPr>
        <w:t xml:space="preserve">о привлечении его к административной ответственности за правонарушение, предусмотренное ч. 27 ст. 19.5 Кодекса Российской Федерации об административных правонарушениях, </w:t>
      </w:r>
    </w:p>
    <w:p w:rsidR="00576EA9" w:rsidRPr="00663DF2" w:rsidP="00FB1C15">
      <w:pPr>
        <w:jc w:val="both"/>
        <w:rPr>
          <w:sz w:val="18"/>
          <w:szCs w:val="18"/>
        </w:rPr>
      </w:pPr>
      <w:r w:rsidRPr="00663DF2">
        <w:rPr>
          <w:sz w:val="18"/>
          <w:szCs w:val="18"/>
        </w:rPr>
        <w:t xml:space="preserve"> </w:t>
      </w:r>
    </w:p>
    <w:p w:rsidR="00D400C7" w:rsidRPr="00663DF2" w:rsidP="00FB1C15">
      <w:pPr>
        <w:jc w:val="both"/>
        <w:rPr>
          <w:b/>
          <w:sz w:val="18"/>
          <w:szCs w:val="18"/>
        </w:rPr>
      </w:pPr>
      <w:r w:rsidRPr="00663DF2">
        <w:rPr>
          <w:sz w:val="18"/>
          <w:szCs w:val="18"/>
        </w:rPr>
        <w:tab/>
      </w:r>
      <w:r w:rsidRPr="00663DF2" w:rsidR="00FB1C15">
        <w:rPr>
          <w:b/>
          <w:sz w:val="18"/>
          <w:szCs w:val="18"/>
        </w:rPr>
        <w:t xml:space="preserve">                                        УСТАНОВИЛ:</w:t>
      </w:r>
    </w:p>
    <w:p w:rsidR="00576EA9" w:rsidRPr="00663DF2" w:rsidP="00FB1C15">
      <w:pPr>
        <w:jc w:val="both"/>
        <w:rPr>
          <w:sz w:val="18"/>
          <w:szCs w:val="18"/>
        </w:rPr>
      </w:pPr>
    </w:p>
    <w:p w:rsidR="00197126" w:rsidRPr="00663DF2" w:rsidP="00576EA9">
      <w:pPr>
        <w:ind w:firstLine="708"/>
        <w:jc w:val="both"/>
        <w:rPr>
          <w:sz w:val="18"/>
          <w:szCs w:val="18"/>
        </w:rPr>
      </w:pPr>
      <w:r w:rsidRPr="00663DF2">
        <w:rPr>
          <w:sz w:val="18"/>
          <w:szCs w:val="18"/>
        </w:rPr>
        <w:t xml:space="preserve">МБУ «Город» не выполнены в установленный срок требования законного предписания </w:t>
      </w:r>
      <w:r w:rsidRPr="00663DF2" w:rsidR="00D3285F">
        <w:rPr>
          <w:sz w:val="18"/>
          <w:szCs w:val="18"/>
        </w:rPr>
        <w:t xml:space="preserve">старшего </w:t>
      </w:r>
      <w:r w:rsidRPr="00663DF2">
        <w:rPr>
          <w:sz w:val="18"/>
          <w:szCs w:val="18"/>
        </w:rPr>
        <w:t xml:space="preserve">государственного инспектора дорожного </w:t>
      </w:r>
      <w:r w:rsidRPr="00663DF2" w:rsidR="00D3285F">
        <w:rPr>
          <w:sz w:val="18"/>
          <w:szCs w:val="18"/>
        </w:rPr>
        <w:t xml:space="preserve">надзора ОДН ОГИБДД УМВД России по г. Симферополю </w:t>
      </w:r>
      <w:r w:rsidRPr="00663DF2" w:rsidR="00E91F42">
        <w:rPr>
          <w:sz w:val="18"/>
          <w:szCs w:val="18"/>
        </w:rPr>
        <w:t xml:space="preserve">Ябчаника Д.С. </w:t>
      </w:r>
      <w:r w:rsidRPr="00663DF2">
        <w:rPr>
          <w:sz w:val="18"/>
          <w:szCs w:val="18"/>
        </w:rPr>
        <w:t xml:space="preserve">от </w:t>
      </w:r>
      <w:r w:rsidRPr="00663DF2" w:rsidR="00E91F42">
        <w:rPr>
          <w:sz w:val="18"/>
          <w:szCs w:val="18"/>
        </w:rPr>
        <w:t>23</w:t>
      </w:r>
      <w:r w:rsidRPr="00663DF2">
        <w:rPr>
          <w:sz w:val="18"/>
          <w:szCs w:val="18"/>
        </w:rPr>
        <w:t>.0</w:t>
      </w:r>
      <w:r w:rsidRPr="00663DF2" w:rsidR="006D5063">
        <w:rPr>
          <w:sz w:val="18"/>
          <w:szCs w:val="18"/>
        </w:rPr>
        <w:t>6</w:t>
      </w:r>
      <w:r w:rsidRPr="00663DF2">
        <w:rPr>
          <w:sz w:val="18"/>
          <w:szCs w:val="18"/>
        </w:rPr>
        <w:t>.20</w:t>
      </w:r>
      <w:r w:rsidRPr="00663DF2" w:rsidR="004A6F56">
        <w:rPr>
          <w:sz w:val="18"/>
          <w:szCs w:val="18"/>
        </w:rPr>
        <w:t>20</w:t>
      </w:r>
      <w:r w:rsidRPr="00663DF2">
        <w:rPr>
          <w:sz w:val="18"/>
          <w:szCs w:val="18"/>
        </w:rPr>
        <w:t xml:space="preserve"> г. </w:t>
      </w:r>
      <w:r w:rsidRPr="00663DF2" w:rsidR="00A32974">
        <w:rPr>
          <w:sz w:val="18"/>
          <w:szCs w:val="18"/>
        </w:rPr>
        <w:t>49/</w:t>
      </w:r>
      <w:r w:rsidRPr="00663DF2" w:rsidR="00E91F42">
        <w:rPr>
          <w:sz w:val="18"/>
          <w:szCs w:val="18"/>
        </w:rPr>
        <w:t>275</w:t>
      </w:r>
      <w:r w:rsidRPr="00663DF2" w:rsidR="00F708AB">
        <w:rPr>
          <w:sz w:val="18"/>
          <w:szCs w:val="18"/>
        </w:rPr>
        <w:t>0</w:t>
      </w:r>
      <w:r w:rsidRPr="00663DF2" w:rsidR="00E91F42">
        <w:rPr>
          <w:sz w:val="18"/>
          <w:szCs w:val="18"/>
        </w:rPr>
        <w:t>2</w:t>
      </w:r>
      <w:r w:rsidRPr="00663DF2" w:rsidR="00A32974">
        <w:rPr>
          <w:sz w:val="18"/>
          <w:szCs w:val="18"/>
        </w:rPr>
        <w:t xml:space="preserve"> </w:t>
      </w:r>
      <w:r w:rsidRPr="00663DF2">
        <w:rPr>
          <w:sz w:val="18"/>
          <w:szCs w:val="18"/>
        </w:rPr>
        <w:t xml:space="preserve">об устранении нарушений </w:t>
      </w:r>
      <w:r w:rsidRPr="00663DF2">
        <w:rPr>
          <w:sz w:val="18"/>
          <w:szCs w:val="18"/>
        </w:rPr>
        <w:t>в области обеспечения безопасности дорожного движения, чем совершено административное правонарушение, предусмотренное ч. 27 ст. 19.5 К</w:t>
      </w:r>
      <w:r w:rsidRPr="00663DF2" w:rsidR="00DC6247">
        <w:rPr>
          <w:sz w:val="18"/>
          <w:szCs w:val="18"/>
        </w:rPr>
        <w:t>одекса Российской Федерации об административных правонарушениях</w:t>
      </w:r>
      <w:r w:rsidRPr="00663DF2">
        <w:rPr>
          <w:sz w:val="18"/>
          <w:szCs w:val="18"/>
        </w:rPr>
        <w:t>.</w:t>
      </w:r>
    </w:p>
    <w:p w:rsidR="00DC6247" w:rsidRPr="00663DF2" w:rsidP="00BF6CC2">
      <w:pPr>
        <w:ind w:firstLine="708"/>
        <w:jc w:val="both"/>
        <w:rPr>
          <w:sz w:val="18"/>
          <w:szCs w:val="18"/>
        </w:rPr>
      </w:pPr>
      <w:r w:rsidRPr="00663DF2">
        <w:rPr>
          <w:sz w:val="18"/>
          <w:szCs w:val="18"/>
        </w:rPr>
        <w:t>В судебно</w:t>
      </w:r>
      <w:r w:rsidRPr="00663DF2" w:rsidR="00E91F42">
        <w:rPr>
          <w:sz w:val="18"/>
          <w:szCs w:val="18"/>
        </w:rPr>
        <w:t>м</w:t>
      </w:r>
      <w:r w:rsidRPr="00663DF2" w:rsidR="006D5063">
        <w:rPr>
          <w:sz w:val="18"/>
          <w:szCs w:val="18"/>
        </w:rPr>
        <w:t xml:space="preserve"> заседани</w:t>
      </w:r>
      <w:r w:rsidRPr="00663DF2" w:rsidR="00E91F42">
        <w:rPr>
          <w:sz w:val="18"/>
          <w:szCs w:val="18"/>
        </w:rPr>
        <w:t>и</w:t>
      </w:r>
      <w:r w:rsidRPr="00663DF2" w:rsidR="006D5063">
        <w:rPr>
          <w:sz w:val="18"/>
          <w:szCs w:val="18"/>
        </w:rPr>
        <w:t xml:space="preserve"> </w:t>
      </w:r>
      <w:r w:rsidRPr="00663DF2" w:rsidR="00E91F42">
        <w:rPr>
          <w:sz w:val="18"/>
          <w:szCs w:val="18"/>
        </w:rPr>
        <w:t xml:space="preserve">защитник </w:t>
      </w:r>
      <w:r w:rsidRPr="00663DF2">
        <w:rPr>
          <w:sz w:val="18"/>
          <w:szCs w:val="18"/>
        </w:rPr>
        <w:t xml:space="preserve">МБУ «Город» </w:t>
      </w:r>
      <w:r w:rsidRPr="00663DF2" w:rsidR="00E91F42">
        <w:rPr>
          <w:sz w:val="18"/>
          <w:szCs w:val="18"/>
        </w:rPr>
        <w:t>Бурчак</w:t>
      </w:r>
      <w:r w:rsidRPr="00663DF2" w:rsidR="00E91F42">
        <w:rPr>
          <w:sz w:val="18"/>
          <w:szCs w:val="18"/>
        </w:rPr>
        <w:t xml:space="preserve"> Н.В.</w:t>
      </w:r>
      <w:r w:rsidRPr="00663DF2" w:rsidR="00197DCB">
        <w:rPr>
          <w:sz w:val="18"/>
          <w:szCs w:val="18"/>
        </w:rPr>
        <w:t xml:space="preserve"> </w:t>
      </w:r>
      <w:r w:rsidRPr="00663DF2">
        <w:rPr>
          <w:sz w:val="18"/>
          <w:szCs w:val="18"/>
        </w:rPr>
        <w:t>против привлечения учреждения к административной ответственности возражал</w:t>
      </w:r>
      <w:r w:rsidRPr="00663DF2" w:rsidR="00197DCB">
        <w:rPr>
          <w:sz w:val="18"/>
          <w:szCs w:val="18"/>
        </w:rPr>
        <w:t xml:space="preserve">, просил производство по делу прекратить, </w:t>
      </w:r>
      <w:r w:rsidRPr="00663DF2">
        <w:rPr>
          <w:sz w:val="18"/>
          <w:szCs w:val="18"/>
        </w:rPr>
        <w:t xml:space="preserve">указывает на то, что </w:t>
      </w:r>
      <w:r w:rsidRPr="00663DF2" w:rsidR="00E91F42">
        <w:rPr>
          <w:sz w:val="18"/>
          <w:szCs w:val="18"/>
        </w:rPr>
        <w:t xml:space="preserve">МБУ «Город» является бюджетным учреждением и действует на основании муниципального задания, которым не предусмотрена установка дублирующих дорожных знаков </w:t>
      </w:r>
      <w:r w:rsidRPr="00663DF2" w:rsidR="006034A1">
        <w:rPr>
          <w:sz w:val="18"/>
          <w:szCs w:val="18"/>
        </w:rPr>
        <w:t xml:space="preserve">над проезжей частью на СОД </w:t>
      </w:r>
      <w:r w:rsidRPr="00663DF2" w:rsidR="006034A1">
        <w:rPr>
          <w:sz w:val="18"/>
          <w:szCs w:val="18"/>
        </w:rPr>
        <w:t>Г(</w:t>
      </w:r>
      <w:r w:rsidRPr="00663DF2" w:rsidR="006034A1">
        <w:rPr>
          <w:sz w:val="18"/>
          <w:szCs w:val="18"/>
        </w:rPr>
        <w:t xml:space="preserve">Г-образная форма). Отсутствие Г-образной опоры делает невозможным установку дублирующих дорожных знаков 5.19.1 «Пешеходный переход» над проезжей частью, как это было предписано в предписании инспектора дорожного надзора. Кроме того, основанием для установки дорожных знаков является не ГОСТ, а проект организации дорожного движения. Однако, проект организации дорожного движения улицы </w:t>
      </w:r>
      <w:r w:rsidRPr="00663DF2" w:rsidR="006034A1">
        <w:rPr>
          <w:sz w:val="18"/>
          <w:szCs w:val="18"/>
        </w:rPr>
        <w:t>Киевская</w:t>
      </w:r>
      <w:r w:rsidRPr="00663DF2" w:rsidR="006034A1">
        <w:rPr>
          <w:sz w:val="18"/>
          <w:szCs w:val="18"/>
        </w:rPr>
        <w:t xml:space="preserve"> в                 г. Симферополе в МБУ «Город» не передавался. </w:t>
      </w:r>
      <w:r w:rsidRPr="00663DF2" w:rsidR="00197126">
        <w:rPr>
          <w:sz w:val="18"/>
          <w:szCs w:val="18"/>
        </w:rPr>
        <w:t>МБУ «Город» является бюджетным учреждением и в силу п. 7 ст. 3 Федерального закона № 44-ФЗ от 05.04.2013 г. «О контрактной системе в сфере закупок товаров, работ, услуг для обеспечения государственных и муниципальных нужд» обязано осуществлять закупки исключительно в рамках указанного закона.</w:t>
      </w:r>
      <w:r w:rsidRPr="00663DF2" w:rsidR="00C62F46">
        <w:rPr>
          <w:sz w:val="18"/>
          <w:szCs w:val="18"/>
        </w:rPr>
        <w:t xml:space="preserve"> Процедура закупки длиться несколько месяцев, а соответственно у учреждения было недостаточно времени для исполнения предписания инспектора.</w:t>
      </w:r>
      <w:r w:rsidRPr="00663DF2">
        <w:rPr>
          <w:sz w:val="18"/>
          <w:szCs w:val="18"/>
        </w:rPr>
        <w:t xml:space="preserve"> </w:t>
      </w:r>
      <w:r w:rsidRPr="00663DF2" w:rsidR="00627192">
        <w:rPr>
          <w:sz w:val="18"/>
          <w:szCs w:val="18"/>
        </w:rPr>
        <w:t xml:space="preserve"> </w:t>
      </w:r>
    </w:p>
    <w:p w:rsidR="006034A1" w:rsidRPr="00663DF2" w:rsidP="00BF6CC2">
      <w:pPr>
        <w:ind w:firstLine="708"/>
        <w:jc w:val="both"/>
        <w:rPr>
          <w:sz w:val="18"/>
          <w:szCs w:val="18"/>
        </w:rPr>
      </w:pPr>
      <w:r w:rsidRPr="00663DF2">
        <w:rPr>
          <w:sz w:val="18"/>
          <w:szCs w:val="18"/>
        </w:rPr>
        <w:t xml:space="preserve">Государственный инспектор дорожного надзора ОГИБДД УМВД России по г. Симферополю Ябчаник Д.С. в судебном заседании пояснил, что дорожный знак 5.19.1 «Пешеходный переход» мог быть закреплен </w:t>
      </w:r>
      <w:r w:rsidRPr="00663DF2">
        <w:rPr>
          <w:sz w:val="18"/>
          <w:szCs w:val="18"/>
        </w:rPr>
        <w:t>над</w:t>
      </w:r>
      <w:r w:rsidRPr="00663DF2">
        <w:rPr>
          <w:sz w:val="18"/>
          <w:szCs w:val="18"/>
        </w:rPr>
        <w:t xml:space="preserve"> проезжей частью не только на СОД</w:t>
      </w:r>
      <w:r w:rsidRPr="00663DF2" w:rsidR="00FE4A0A">
        <w:rPr>
          <w:sz w:val="18"/>
          <w:szCs w:val="18"/>
        </w:rPr>
        <w:t xml:space="preserve"> </w:t>
      </w:r>
      <w:r w:rsidRPr="00663DF2">
        <w:rPr>
          <w:sz w:val="18"/>
          <w:szCs w:val="18"/>
        </w:rPr>
        <w:t>Г</w:t>
      </w:r>
      <w:r w:rsidRPr="00663DF2" w:rsidR="00FE4A0A">
        <w:rPr>
          <w:sz w:val="18"/>
          <w:szCs w:val="18"/>
        </w:rPr>
        <w:t>-образную</w:t>
      </w:r>
      <w:r w:rsidRPr="00663DF2">
        <w:rPr>
          <w:sz w:val="18"/>
          <w:szCs w:val="18"/>
        </w:rPr>
        <w:t xml:space="preserve"> опору, но и на растяжках, что предусмотрено </w:t>
      </w:r>
      <w:r w:rsidRPr="00663DF2">
        <w:rPr>
          <w:sz w:val="18"/>
          <w:szCs w:val="18"/>
        </w:rPr>
        <w:t>соответствующим</w:t>
      </w:r>
      <w:r w:rsidRPr="00663DF2">
        <w:rPr>
          <w:sz w:val="18"/>
          <w:szCs w:val="18"/>
        </w:rPr>
        <w:t xml:space="preserve"> ГОСТ. Проект организации дорожного движения улицы Киевская был утвержден 23.06.2015 г. постановлением Администрации </w:t>
      </w:r>
      <w:r w:rsidRPr="00663DF2" w:rsidR="00FE4A0A">
        <w:rPr>
          <w:sz w:val="18"/>
          <w:szCs w:val="18"/>
        </w:rPr>
        <w:t xml:space="preserve">                              </w:t>
      </w:r>
      <w:r w:rsidRPr="00663DF2">
        <w:rPr>
          <w:sz w:val="18"/>
          <w:szCs w:val="18"/>
        </w:rPr>
        <w:t xml:space="preserve">г. Симферополя № 431, в </w:t>
      </w:r>
      <w:r w:rsidRPr="00663DF2">
        <w:rPr>
          <w:sz w:val="18"/>
          <w:szCs w:val="18"/>
        </w:rPr>
        <w:t>связи</w:t>
      </w:r>
      <w:r w:rsidRPr="00663DF2">
        <w:rPr>
          <w:sz w:val="18"/>
          <w:szCs w:val="18"/>
        </w:rPr>
        <w:t xml:space="preserve"> с чем доводы защитника </w:t>
      </w:r>
      <w:r w:rsidRPr="00663DF2" w:rsidR="00582F20">
        <w:rPr>
          <w:sz w:val="18"/>
          <w:szCs w:val="18"/>
        </w:rPr>
        <w:t>Бурчак</w:t>
      </w:r>
      <w:r w:rsidRPr="00663DF2" w:rsidR="00582F20">
        <w:rPr>
          <w:sz w:val="18"/>
          <w:szCs w:val="18"/>
        </w:rPr>
        <w:t xml:space="preserve"> Н.В. </w:t>
      </w:r>
      <w:r w:rsidRPr="00663DF2" w:rsidR="00CB7583">
        <w:rPr>
          <w:sz w:val="18"/>
          <w:szCs w:val="18"/>
        </w:rPr>
        <w:t xml:space="preserve">об отсутствии проекта организации дорожного движения несостоятельны. </w:t>
      </w:r>
      <w:r w:rsidRPr="00663DF2">
        <w:rPr>
          <w:sz w:val="18"/>
          <w:szCs w:val="18"/>
        </w:rPr>
        <w:t xml:space="preserve"> </w:t>
      </w:r>
    </w:p>
    <w:p w:rsidR="006034A1" w:rsidRPr="00663DF2" w:rsidP="002D4211">
      <w:pPr>
        <w:pStyle w:val="ConsPlusNormal"/>
        <w:ind w:firstLine="708"/>
        <w:jc w:val="both"/>
        <w:rPr>
          <w:sz w:val="18"/>
          <w:szCs w:val="18"/>
        </w:rPr>
      </w:pPr>
      <w:r w:rsidRPr="00663DF2">
        <w:rPr>
          <w:sz w:val="18"/>
          <w:szCs w:val="18"/>
        </w:rPr>
        <w:t xml:space="preserve">Исследовав имеющиеся в деле </w:t>
      </w:r>
      <w:r w:rsidRPr="00663DF2" w:rsidR="002D4211">
        <w:rPr>
          <w:sz w:val="18"/>
          <w:szCs w:val="18"/>
        </w:rPr>
        <w:t>об административном правонарушении</w:t>
      </w:r>
      <w:r w:rsidRPr="00663DF2">
        <w:rPr>
          <w:sz w:val="18"/>
          <w:szCs w:val="18"/>
        </w:rPr>
        <w:t xml:space="preserve"> доказательства</w:t>
      </w:r>
      <w:r w:rsidRPr="00663DF2" w:rsidR="002D4211">
        <w:rPr>
          <w:sz w:val="18"/>
          <w:szCs w:val="18"/>
        </w:rPr>
        <w:t xml:space="preserve">, прихожу к выводу о виновности МБУ «Город» в совершении  правонарушения, предусмотренного </w:t>
      </w:r>
      <w:r w:rsidRPr="00663DF2" w:rsidR="0009531E">
        <w:rPr>
          <w:sz w:val="18"/>
          <w:szCs w:val="18"/>
        </w:rPr>
        <w:t xml:space="preserve">ч. 27 </w:t>
      </w:r>
      <w:r w:rsidRPr="00663DF2" w:rsidR="002D4211">
        <w:rPr>
          <w:sz w:val="18"/>
          <w:szCs w:val="18"/>
        </w:rPr>
        <w:t>ст. 19.5 КоАП РФ</w:t>
      </w:r>
      <w:r w:rsidRPr="00663DF2" w:rsidR="0009531E">
        <w:rPr>
          <w:sz w:val="18"/>
          <w:szCs w:val="18"/>
        </w:rPr>
        <w:t xml:space="preserve">, по следующим основаниям. </w:t>
      </w:r>
    </w:p>
    <w:p w:rsidR="00176A99" w:rsidRPr="00663DF2" w:rsidP="00CB7583">
      <w:pPr>
        <w:pStyle w:val="ConsPlusNormal"/>
        <w:ind w:firstLine="708"/>
        <w:jc w:val="both"/>
        <w:rPr>
          <w:sz w:val="18"/>
          <w:szCs w:val="18"/>
        </w:rPr>
      </w:pPr>
      <w:r w:rsidRPr="00663DF2">
        <w:rPr>
          <w:sz w:val="18"/>
          <w:szCs w:val="18"/>
        </w:rPr>
        <w:t>Мировым судь</w:t>
      </w:r>
      <w:r w:rsidRPr="00663DF2" w:rsidR="008306E6">
        <w:rPr>
          <w:sz w:val="18"/>
          <w:szCs w:val="18"/>
        </w:rPr>
        <w:t>ёй</w:t>
      </w:r>
      <w:r w:rsidRPr="00663DF2">
        <w:rPr>
          <w:sz w:val="18"/>
          <w:szCs w:val="18"/>
        </w:rPr>
        <w:t xml:space="preserve"> установлено, что </w:t>
      </w:r>
      <w:r w:rsidRPr="00663DF2" w:rsidR="008306E6">
        <w:rPr>
          <w:sz w:val="18"/>
          <w:szCs w:val="18"/>
        </w:rPr>
        <w:t>а</w:t>
      </w:r>
      <w:r w:rsidRPr="00663DF2">
        <w:rPr>
          <w:sz w:val="18"/>
          <w:szCs w:val="18"/>
        </w:rPr>
        <w:t xml:space="preserve">ктом о выявленных недостатках в эксплуатационном состоянии автомобильной дороги (улицы), железнодорожного переезда от </w:t>
      </w:r>
      <w:r w:rsidRPr="00663DF2" w:rsidR="00CB7583">
        <w:rPr>
          <w:sz w:val="18"/>
          <w:szCs w:val="18"/>
        </w:rPr>
        <w:t>2</w:t>
      </w:r>
      <w:r w:rsidRPr="00663DF2" w:rsidR="00FE4A0A">
        <w:rPr>
          <w:sz w:val="18"/>
          <w:szCs w:val="18"/>
        </w:rPr>
        <w:t>2</w:t>
      </w:r>
      <w:r w:rsidRPr="00663DF2">
        <w:rPr>
          <w:sz w:val="18"/>
          <w:szCs w:val="18"/>
        </w:rPr>
        <w:t>.0</w:t>
      </w:r>
      <w:r w:rsidRPr="00663DF2" w:rsidR="00526E38">
        <w:rPr>
          <w:sz w:val="18"/>
          <w:szCs w:val="18"/>
        </w:rPr>
        <w:t>6</w:t>
      </w:r>
      <w:r w:rsidRPr="00663DF2">
        <w:rPr>
          <w:sz w:val="18"/>
          <w:szCs w:val="18"/>
        </w:rPr>
        <w:t>.20</w:t>
      </w:r>
      <w:r w:rsidRPr="00663DF2">
        <w:rPr>
          <w:sz w:val="18"/>
          <w:szCs w:val="18"/>
        </w:rPr>
        <w:t>20</w:t>
      </w:r>
      <w:r w:rsidRPr="00663DF2">
        <w:rPr>
          <w:sz w:val="18"/>
          <w:szCs w:val="18"/>
        </w:rPr>
        <w:t xml:space="preserve"> г.</w:t>
      </w:r>
      <w:r w:rsidRPr="00663DF2" w:rsidR="008306E6">
        <w:rPr>
          <w:sz w:val="18"/>
          <w:szCs w:val="18"/>
        </w:rPr>
        <w:t xml:space="preserve"> </w:t>
      </w:r>
      <w:r w:rsidRPr="00663DF2" w:rsidR="00627192">
        <w:rPr>
          <w:sz w:val="18"/>
          <w:szCs w:val="18"/>
        </w:rPr>
        <w:t xml:space="preserve">государственным </w:t>
      </w:r>
      <w:r w:rsidRPr="00663DF2">
        <w:rPr>
          <w:sz w:val="18"/>
          <w:szCs w:val="18"/>
        </w:rPr>
        <w:t xml:space="preserve">инспектором </w:t>
      </w:r>
      <w:r w:rsidRPr="00663DF2">
        <w:rPr>
          <w:sz w:val="18"/>
          <w:szCs w:val="18"/>
        </w:rPr>
        <w:t>Д</w:t>
      </w:r>
      <w:r w:rsidRPr="00663DF2" w:rsidR="00627192">
        <w:rPr>
          <w:sz w:val="18"/>
          <w:szCs w:val="18"/>
        </w:rPr>
        <w:t xml:space="preserve">Н ОДН </w:t>
      </w:r>
      <w:r w:rsidRPr="00663DF2">
        <w:rPr>
          <w:sz w:val="18"/>
          <w:szCs w:val="18"/>
        </w:rPr>
        <w:t xml:space="preserve">ОГИБДД УМВД России по г. Симферополю </w:t>
      </w:r>
      <w:r w:rsidRPr="00663DF2" w:rsidR="00CB7583">
        <w:rPr>
          <w:sz w:val="18"/>
          <w:szCs w:val="18"/>
        </w:rPr>
        <w:t xml:space="preserve">Ябчаник Д.С. </w:t>
      </w:r>
      <w:r w:rsidRPr="00663DF2">
        <w:rPr>
          <w:sz w:val="18"/>
          <w:szCs w:val="18"/>
        </w:rPr>
        <w:t>установлено, что на участке</w:t>
      </w:r>
      <w:r w:rsidRPr="00663DF2" w:rsidR="00526E38">
        <w:rPr>
          <w:sz w:val="18"/>
          <w:szCs w:val="18"/>
        </w:rPr>
        <w:t xml:space="preserve"> дороги: </w:t>
      </w:r>
      <w:r w:rsidRPr="00663DF2" w:rsidR="00CB7583">
        <w:rPr>
          <w:sz w:val="18"/>
          <w:szCs w:val="18"/>
        </w:rPr>
        <w:t xml:space="preserve">                 </w:t>
      </w:r>
      <w:r w:rsidRPr="00663DF2">
        <w:rPr>
          <w:sz w:val="18"/>
          <w:szCs w:val="18"/>
        </w:rPr>
        <w:t xml:space="preserve">г. Симферополь, </w:t>
      </w:r>
      <w:r w:rsidRPr="00663DF2" w:rsidR="00526E38">
        <w:rPr>
          <w:sz w:val="18"/>
          <w:szCs w:val="18"/>
        </w:rPr>
        <w:t xml:space="preserve">ул. </w:t>
      </w:r>
      <w:r w:rsidRPr="00663DF2" w:rsidR="00CB7583">
        <w:rPr>
          <w:sz w:val="18"/>
          <w:szCs w:val="18"/>
        </w:rPr>
        <w:t>Киевская, вблизи дома № 1</w:t>
      </w:r>
      <w:r w:rsidRPr="00663DF2" w:rsidR="00FE4A0A">
        <w:rPr>
          <w:sz w:val="18"/>
          <w:szCs w:val="18"/>
        </w:rPr>
        <w:t>36</w:t>
      </w:r>
      <w:r w:rsidRPr="00663DF2" w:rsidR="00CB7583">
        <w:rPr>
          <w:sz w:val="18"/>
          <w:szCs w:val="18"/>
        </w:rPr>
        <w:t xml:space="preserve"> (пересечение с ул. </w:t>
      </w:r>
      <w:r w:rsidRPr="00663DF2" w:rsidR="00FE4A0A">
        <w:rPr>
          <w:sz w:val="18"/>
          <w:szCs w:val="18"/>
        </w:rPr>
        <w:t>Никанорова</w:t>
      </w:r>
      <w:r w:rsidRPr="00663DF2" w:rsidR="00CB7583">
        <w:rPr>
          <w:sz w:val="18"/>
          <w:szCs w:val="18"/>
        </w:rPr>
        <w:t>)</w:t>
      </w:r>
      <w:r w:rsidRPr="00663DF2" w:rsidR="00FE4A0A">
        <w:rPr>
          <w:sz w:val="18"/>
          <w:szCs w:val="18"/>
        </w:rPr>
        <w:t xml:space="preserve">, кроме прочего, </w:t>
      </w:r>
      <w:r w:rsidRPr="00663DF2" w:rsidR="00CB7583">
        <w:rPr>
          <w:sz w:val="18"/>
          <w:szCs w:val="18"/>
        </w:rPr>
        <w:t xml:space="preserve">в нарушение требований п. 6.2.1 ГОСТ </w:t>
      </w:r>
      <w:r w:rsidRPr="00663DF2" w:rsidR="00CB7583">
        <w:rPr>
          <w:sz w:val="18"/>
          <w:szCs w:val="18"/>
        </w:rPr>
        <w:t>Р</w:t>
      </w:r>
      <w:r w:rsidRPr="00663DF2" w:rsidR="00CB7583">
        <w:rPr>
          <w:sz w:val="18"/>
          <w:szCs w:val="18"/>
        </w:rPr>
        <w:t xml:space="preserve"> 50597-2017 </w:t>
      </w:r>
      <w:r w:rsidRPr="00663DF2" w:rsidR="00526E38">
        <w:rPr>
          <w:sz w:val="18"/>
          <w:szCs w:val="18"/>
        </w:rPr>
        <w:t>отсутству</w:t>
      </w:r>
      <w:r w:rsidRPr="00663DF2" w:rsidR="00BE0ECB">
        <w:rPr>
          <w:sz w:val="18"/>
          <w:szCs w:val="18"/>
        </w:rPr>
        <w:t>ю</w:t>
      </w:r>
      <w:r w:rsidRPr="00663DF2" w:rsidR="00526E38">
        <w:rPr>
          <w:sz w:val="18"/>
          <w:szCs w:val="18"/>
        </w:rPr>
        <w:t>т дорожны</w:t>
      </w:r>
      <w:r w:rsidRPr="00663DF2" w:rsidR="00BE0ECB">
        <w:rPr>
          <w:sz w:val="18"/>
          <w:szCs w:val="18"/>
        </w:rPr>
        <w:t>е</w:t>
      </w:r>
      <w:r w:rsidRPr="00663DF2" w:rsidR="00526E38">
        <w:rPr>
          <w:sz w:val="18"/>
          <w:szCs w:val="18"/>
        </w:rPr>
        <w:t xml:space="preserve"> знак</w:t>
      </w:r>
      <w:r w:rsidRPr="00663DF2" w:rsidR="00BE0ECB">
        <w:rPr>
          <w:sz w:val="18"/>
          <w:szCs w:val="18"/>
        </w:rPr>
        <w:t>и</w:t>
      </w:r>
      <w:r w:rsidRPr="00663DF2" w:rsidR="00526E38">
        <w:rPr>
          <w:sz w:val="18"/>
          <w:szCs w:val="18"/>
        </w:rPr>
        <w:t xml:space="preserve"> 5.19.1 «Пешеходный переход» </w:t>
      </w:r>
      <w:r w:rsidRPr="00663DF2" w:rsidR="00CB7583">
        <w:rPr>
          <w:sz w:val="18"/>
          <w:szCs w:val="18"/>
        </w:rPr>
        <w:t xml:space="preserve">дублирующие над проезжей частью </w:t>
      </w:r>
      <w:r w:rsidRPr="00663DF2" w:rsidR="00FE4A0A">
        <w:rPr>
          <w:sz w:val="18"/>
          <w:szCs w:val="18"/>
        </w:rPr>
        <w:t>(отметки 4+900, 4+896, 4+874 и 4+870)</w:t>
      </w:r>
      <w:r w:rsidRPr="00663DF2">
        <w:rPr>
          <w:sz w:val="18"/>
          <w:szCs w:val="18"/>
        </w:rPr>
        <w:t>(л.д.</w:t>
      </w:r>
      <w:r w:rsidRPr="00663DF2" w:rsidR="00CB7583">
        <w:rPr>
          <w:sz w:val="18"/>
          <w:szCs w:val="18"/>
        </w:rPr>
        <w:t>9</w:t>
      </w:r>
      <w:r w:rsidRPr="00663DF2">
        <w:rPr>
          <w:sz w:val="18"/>
          <w:szCs w:val="18"/>
        </w:rPr>
        <w:t xml:space="preserve">). </w:t>
      </w:r>
    </w:p>
    <w:p w:rsidR="00622BE7" w:rsidRPr="00663DF2" w:rsidP="00622BE7">
      <w:pPr>
        <w:ind w:firstLine="708"/>
        <w:jc w:val="both"/>
        <w:rPr>
          <w:sz w:val="18"/>
          <w:szCs w:val="18"/>
        </w:rPr>
      </w:pPr>
      <w:r w:rsidRPr="00663DF2">
        <w:rPr>
          <w:sz w:val="18"/>
          <w:szCs w:val="18"/>
        </w:rPr>
        <w:t>23</w:t>
      </w:r>
      <w:r w:rsidRPr="00663DF2" w:rsidR="008306E6">
        <w:rPr>
          <w:sz w:val="18"/>
          <w:szCs w:val="18"/>
        </w:rPr>
        <w:t>.0</w:t>
      </w:r>
      <w:r w:rsidRPr="00663DF2" w:rsidR="00526E38">
        <w:rPr>
          <w:sz w:val="18"/>
          <w:szCs w:val="18"/>
        </w:rPr>
        <w:t>6</w:t>
      </w:r>
      <w:r w:rsidRPr="00663DF2" w:rsidR="008306E6">
        <w:rPr>
          <w:sz w:val="18"/>
          <w:szCs w:val="18"/>
        </w:rPr>
        <w:t>.20</w:t>
      </w:r>
      <w:r w:rsidRPr="00663DF2" w:rsidR="00176A99">
        <w:rPr>
          <w:sz w:val="18"/>
          <w:szCs w:val="18"/>
        </w:rPr>
        <w:t>20</w:t>
      </w:r>
      <w:r w:rsidRPr="00663DF2" w:rsidR="008306E6">
        <w:rPr>
          <w:sz w:val="18"/>
          <w:szCs w:val="18"/>
        </w:rPr>
        <w:t xml:space="preserve"> г. государственным инспектором </w:t>
      </w:r>
      <w:r w:rsidRPr="00663DF2" w:rsidR="00526E38">
        <w:rPr>
          <w:sz w:val="18"/>
          <w:szCs w:val="18"/>
        </w:rPr>
        <w:t xml:space="preserve">ДН ОДН ОГИБДД УМВД России по г. Симферополю </w:t>
      </w:r>
      <w:r w:rsidRPr="00663DF2">
        <w:rPr>
          <w:sz w:val="18"/>
          <w:szCs w:val="18"/>
        </w:rPr>
        <w:t xml:space="preserve">Ябчаник Д.С. </w:t>
      </w:r>
      <w:r w:rsidRPr="00663DF2" w:rsidR="00027DB0">
        <w:rPr>
          <w:sz w:val="18"/>
          <w:szCs w:val="18"/>
        </w:rPr>
        <w:t>вынесено предписание</w:t>
      </w:r>
      <w:r w:rsidRPr="00663DF2" w:rsidR="00526E38">
        <w:rPr>
          <w:sz w:val="18"/>
          <w:szCs w:val="18"/>
        </w:rPr>
        <w:t xml:space="preserve"> </w:t>
      </w:r>
      <w:r w:rsidRPr="00663DF2" w:rsidR="00DA6FD5">
        <w:rPr>
          <w:sz w:val="18"/>
          <w:szCs w:val="18"/>
        </w:rPr>
        <w:t>№ 49/</w:t>
      </w:r>
      <w:r w:rsidRPr="00663DF2">
        <w:rPr>
          <w:sz w:val="18"/>
          <w:szCs w:val="18"/>
        </w:rPr>
        <w:t>27</w:t>
      </w:r>
      <w:r w:rsidRPr="00663DF2" w:rsidR="00FE4A0A">
        <w:rPr>
          <w:sz w:val="18"/>
          <w:szCs w:val="18"/>
        </w:rPr>
        <w:t>0</w:t>
      </w:r>
      <w:r w:rsidRPr="00663DF2">
        <w:rPr>
          <w:sz w:val="18"/>
          <w:szCs w:val="18"/>
        </w:rPr>
        <w:t>2</w:t>
      </w:r>
      <w:r w:rsidRPr="00663DF2" w:rsidR="008306E6">
        <w:rPr>
          <w:sz w:val="18"/>
          <w:szCs w:val="18"/>
        </w:rPr>
        <w:t>,</w:t>
      </w:r>
      <w:r w:rsidRPr="00663DF2" w:rsidR="00D63B6F">
        <w:rPr>
          <w:sz w:val="18"/>
          <w:szCs w:val="18"/>
        </w:rPr>
        <w:t xml:space="preserve"> согласно которому</w:t>
      </w:r>
      <w:r w:rsidRPr="00663DF2" w:rsidR="00210FB3">
        <w:rPr>
          <w:sz w:val="18"/>
          <w:szCs w:val="18"/>
        </w:rPr>
        <w:t xml:space="preserve"> </w:t>
      </w:r>
      <w:r w:rsidRPr="00663DF2" w:rsidR="00D63B6F">
        <w:rPr>
          <w:sz w:val="18"/>
          <w:szCs w:val="18"/>
        </w:rPr>
        <w:t>МБУ</w:t>
      </w:r>
      <w:r w:rsidRPr="00663DF2" w:rsidR="00027DB0">
        <w:rPr>
          <w:sz w:val="18"/>
          <w:szCs w:val="18"/>
        </w:rPr>
        <w:t xml:space="preserve"> «Город» надлежит в срок </w:t>
      </w:r>
      <w:r w:rsidRPr="00663DF2">
        <w:rPr>
          <w:sz w:val="18"/>
          <w:szCs w:val="18"/>
        </w:rPr>
        <w:t>30</w:t>
      </w:r>
      <w:r w:rsidRPr="00663DF2" w:rsidR="00027DB0">
        <w:rPr>
          <w:sz w:val="18"/>
          <w:szCs w:val="18"/>
        </w:rPr>
        <w:t xml:space="preserve"> сут</w:t>
      </w:r>
      <w:r w:rsidRPr="00663DF2" w:rsidR="00F27EF5">
        <w:rPr>
          <w:sz w:val="18"/>
          <w:szCs w:val="18"/>
        </w:rPr>
        <w:t>ок</w:t>
      </w:r>
      <w:r w:rsidRPr="00663DF2">
        <w:rPr>
          <w:sz w:val="18"/>
          <w:szCs w:val="18"/>
        </w:rPr>
        <w:t xml:space="preserve"> </w:t>
      </w:r>
      <w:r w:rsidRPr="00663DF2" w:rsidR="00E9125E">
        <w:rPr>
          <w:sz w:val="18"/>
          <w:szCs w:val="18"/>
        </w:rPr>
        <w:t>установить дорожные знаки 5.19.1 «Пешеходный переход»</w:t>
      </w:r>
      <w:r w:rsidRPr="00663DF2">
        <w:rPr>
          <w:sz w:val="18"/>
          <w:szCs w:val="18"/>
        </w:rPr>
        <w:t xml:space="preserve">, по адресу: </w:t>
      </w:r>
      <w:r w:rsidRPr="00663DF2" w:rsidR="00E9125E">
        <w:rPr>
          <w:sz w:val="18"/>
          <w:szCs w:val="18"/>
        </w:rPr>
        <w:t xml:space="preserve">г. Симферополь, на ул. </w:t>
      </w:r>
      <w:r w:rsidRPr="00663DF2">
        <w:rPr>
          <w:sz w:val="18"/>
          <w:szCs w:val="18"/>
        </w:rPr>
        <w:t>Киевская, вблизи дома № 13</w:t>
      </w:r>
      <w:r w:rsidRPr="00663DF2" w:rsidR="00FE4A0A">
        <w:rPr>
          <w:sz w:val="18"/>
          <w:szCs w:val="18"/>
        </w:rPr>
        <w:t>6</w:t>
      </w:r>
      <w:r w:rsidRPr="00663DF2">
        <w:rPr>
          <w:sz w:val="18"/>
          <w:szCs w:val="18"/>
        </w:rPr>
        <w:t xml:space="preserve">(пересечение с ул. </w:t>
      </w:r>
      <w:r w:rsidRPr="00663DF2" w:rsidR="00FE4A0A">
        <w:rPr>
          <w:sz w:val="18"/>
          <w:szCs w:val="18"/>
        </w:rPr>
        <w:t>Никанорова</w:t>
      </w:r>
      <w:r w:rsidRPr="00663DF2">
        <w:rPr>
          <w:sz w:val="18"/>
          <w:szCs w:val="18"/>
        </w:rPr>
        <w:t xml:space="preserve">) в г. Симферополе </w:t>
      </w:r>
      <w:r w:rsidRPr="00663DF2">
        <w:rPr>
          <w:sz w:val="18"/>
          <w:szCs w:val="18"/>
        </w:rPr>
        <w:t>(л</w:t>
      </w:r>
      <w:r w:rsidRPr="00663DF2" w:rsidR="00210FB3">
        <w:rPr>
          <w:sz w:val="18"/>
          <w:szCs w:val="18"/>
        </w:rPr>
        <w:t>.д.</w:t>
      </w:r>
      <w:r w:rsidRPr="00663DF2">
        <w:rPr>
          <w:sz w:val="18"/>
          <w:szCs w:val="18"/>
        </w:rPr>
        <w:t>8</w:t>
      </w:r>
      <w:r w:rsidRPr="00663DF2" w:rsidR="00210FB3">
        <w:rPr>
          <w:sz w:val="18"/>
          <w:szCs w:val="18"/>
        </w:rPr>
        <w:t xml:space="preserve">). </w:t>
      </w:r>
      <w:r w:rsidRPr="00663DF2">
        <w:rPr>
          <w:sz w:val="18"/>
          <w:szCs w:val="18"/>
        </w:rPr>
        <w:t xml:space="preserve"> </w:t>
      </w:r>
    </w:p>
    <w:p w:rsidR="0009531E" w:rsidRPr="00663DF2" w:rsidP="002D4211">
      <w:pPr>
        <w:ind w:firstLine="708"/>
        <w:jc w:val="both"/>
        <w:rPr>
          <w:sz w:val="18"/>
          <w:szCs w:val="18"/>
        </w:rPr>
      </w:pPr>
      <w:r w:rsidRPr="00663DF2">
        <w:rPr>
          <w:sz w:val="18"/>
          <w:szCs w:val="18"/>
        </w:rPr>
        <w:t>П</w:t>
      </w:r>
      <w:r w:rsidRPr="00663DF2" w:rsidR="00027DB0">
        <w:rPr>
          <w:sz w:val="18"/>
          <w:szCs w:val="18"/>
        </w:rPr>
        <w:t xml:space="preserve">редписание получено МБУ «Город» </w:t>
      </w:r>
      <w:r w:rsidRPr="00663DF2" w:rsidR="00CB7583">
        <w:rPr>
          <w:sz w:val="18"/>
          <w:szCs w:val="18"/>
        </w:rPr>
        <w:t>23</w:t>
      </w:r>
      <w:r w:rsidRPr="00663DF2" w:rsidR="00027DB0">
        <w:rPr>
          <w:sz w:val="18"/>
          <w:szCs w:val="18"/>
        </w:rPr>
        <w:t>.0</w:t>
      </w:r>
      <w:r w:rsidRPr="00663DF2" w:rsidR="00E9125E">
        <w:rPr>
          <w:sz w:val="18"/>
          <w:szCs w:val="18"/>
        </w:rPr>
        <w:t>6</w:t>
      </w:r>
      <w:r w:rsidRPr="00663DF2" w:rsidR="00027DB0">
        <w:rPr>
          <w:sz w:val="18"/>
          <w:szCs w:val="18"/>
        </w:rPr>
        <w:t>.20</w:t>
      </w:r>
      <w:r w:rsidRPr="00663DF2" w:rsidR="003D360B">
        <w:rPr>
          <w:sz w:val="18"/>
          <w:szCs w:val="18"/>
        </w:rPr>
        <w:t>20</w:t>
      </w:r>
      <w:r w:rsidRPr="00663DF2" w:rsidR="00027DB0">
        <w:rPr>
          <w:sz w:val="18"/>
          <w:szCs w:val="18"/>
        </w:rPr>
        <w:t xml:space="preserve"> г., о чем свидетельствует входящий штамп </w:t>
      </w:r>
      <w:r w:rsidRPr="00663DF2" w:rsidR="00EF65A1">
        <w:rPr>
          <w:sz w:val="18"/>
          <w:szCs w:val="18"/>
        </w:rPr>
        <w:t xml:space="preserve">и подпись должностного лица МБУ «Город» </w:t>
      </w:r>
      <w:r w:rsidRPr="00663DF2" w:rsidR="00027DB0">
        <w:rPr>
          <w:sz w:val="18"/>
          <w:szCs w:val="18"/>
        </w:rPr>
        <w:t xml:space="preserve">на </w:t>
      </w:r>
      <w:r w:rsidRPr="00663DF2" w:rsidR="0037576F">
        <w:rPr>
          <w:sz w:val="18"/>
          <w:szCs w:val="18"/>
        </w:rPr>
        <w:t>первой странице предписании</w:t>
      </w:r>
      <w:r w:rsidRPr="00663DF2" w:rsidR="00CB7583">
        <w:rPr>
          <w:sz w:val="18"/>
          <w:szCs w:val="18"/>
        </w:rPr>
        <w:t xml:space="preserve"> </w:t>
      </w:r>
      <w:r w:rsidRPr="00663DF2" w:rsidR="00EF65A1">
        <w:rPr>
          <w:sz w:val="18"/>
          <w:szCs w:val="18"/>
        </w:rPr>
        <w:t>(л.д.</w:t>
      </w:r>
      <w:r w:rsidRPr="00663DF2" w:rsidR="00CB7583">
        <w:rPr>
          <w:sz w:val="18"/>
          <w:szCs w:val="18"/>
        </w:rPr>
        <w:t>8</w:t>
      </w:r>
      <w:r w:rsidRPr="00663DF2" w:rsidR="00EF65A1">
        <w:rPr>
          <w:sz w:val="18"/>
          <w:szCs w:val="18"/>
        </w:rPr>
        <w:t>)</w:t>
      </w:r>
      <w:r w:rsidRPr="00663DF2" w:rsidR="0037576F">
        <w:rPr>
          <w:sz w:val="18"/>
          <w:szCs w:val="18"/>
        </w:rPr>
        <w:t>.</w:t>
      </w:r>
      <w:r w:rsidRPr="00663DF2" w:rsidR="00EF65A1">
        <w:rPr>
          <w:sz w:val="18"/>
          <w:szCs w:val="18"/>
        </w:rPr>
        <w:t xml:space="preserve"> </w:t>
      </w:r>
      <w:r w:rsidRPr="00663DF2" w:rsidR="0037576F">
        <w:rPr>
          <w:sz w:val="18"/>
          <w:szCs w:val="18"/>
        </w:rPr>
        <w:t xml:space="preserve">  </w:t>
      </w:r>
    </w:p>
    <w:p w:rsidR="009521A4" w:rsidRPr="00663DF2" w:rsidP="009521A4">
      <w:pPr>
        <w:ind w:firstLine="708"/>
        <w:jc w:val="both"/>
        <w:rPr>
          <w:sz w:val="18"/>
          <w:szCs w:val="18"/>
        </w:rPr>
      </w:pPr>
      <w:r w:rsidRPr="00663DF2">
        <w:rPr>
          <w:sz w:val="18"/>
          <w:szCs w:val="18"/>
        </w:rPr>
        <w:t xml:space="preserve">Актом </w:t>
      </w:r>
      <w:r w:rsidRPr="00663DF2" w:rsidR="00CB7583">
        <w:rPr>
          <w:sz w:val="18"/>
          <w:szCs w:val="18"/>
        </w:rPr>
        <w:t xml:space="preserve">о выявленных недостатках в эксплуатационном состоянии автомобильной дороги (улицы), железнодорожного переезда </w:t>
      </w:r>
      <w:r w:rsidRPr="00663DF2">
        <w:rPr>
          <w:sz w:val="18"/>
          <w:szCs w:val="18"/>
        </w:rPr>
        <w:t xml:space="preserve">от </w:t>
      </w:r>
      <w:r w:rsidRPr="00663DF2" w:rsidR="00CB7583">
        <w:rPr>
          <w:sz w:val="18"/>
          <w:szCs w:val="18"/>
        </w:rPr>
        <w:t>2</w:t>
      </w:r>
      <w:r w:rsidRPr="00663DF2" w:rsidR="00F27EF5">
        <w:rPr>
          <w:sz w:val="18"/>
          <w:szCs w:val="18"/>
        </w:rPr>
        <w:t>5</w:t>
      </w:r>
      <w:r w:rsidRPr="00663DF2" w:rsidR="00027DB0">
        <w:rPr>
          <w:sz w:val="18"/>
          <w:szCs w:val="18"/>
        </w:rPr>
        <w:t>.0</w:t>
      </w:r>
      <w:r w:rsidRPr="00663DF2" w:rsidR="00CB7583">
        <w:rPr>
          <w:sz w:val="18"/>
          <w:szCs w:val="18"/>
        </w:rPr>
        <w:t>8</w:t>
      </w:r>
      <w:r w:rsidRPr="00663DF2" w:rsidR="00027DB0">
        <w:rPr>
          <w:sz w:val="18"/>
          <w:szCs w:val="18"/>
        </w:rPr>
        <w:t>.20</w:t>
      </w:r>
      <w:r w:rsidRPr="00663DF2" w:rsidR="0081616B">
        <w:rPr>
          <w:sz w:val="18"/>
          <w:szCs w:val="18"/>
        </w:rPr>
        <w:t>20</w:t>
      </w:r>
      <w:r w:rsidRPr="00663DF2" w:rsidR="00DA6FD5">
        <w:rPr>
          <w:sz w:val="18"/>
          <w:szCs w:val="18"/>
        </w:rPr>
        <w:t xml:space="preserve"> </w:t>
      </w:r>
      <w:r w:rsidRPr="00663DF2" w:rsidR="00027DB0">
        <w:rPr>
          <w:sz w:val="18"/>
          <w:szCs w:val="18"/>
        </w:rPr>
        <w:t>г.</w:t>
      </w:r>
      <w:r w:rsidRPr="00663DF2" w:rsidR="00F27EF5">
        <w:rPr>
          <w:sz w:val="18"/>
          <w:szCs w:val="18"/>
        </w:rPr>
        <w:t xml:space="preserve">, составленным </w:t>
      </w:r>
      <w:r w:rsidRPr="00663DF2" w:rsidR="00DA6FD5">
        <w:rPr>
          <w:sz w:val="18"/>
          <w:szCs w:val="18"/>
        </w:rPr>
        <w:t xml:space="preserve">государственным инспектором дорожного надзора отделения дорожного надзора ОГИБДД УМВД России по г. Симферополю </w:t>
      </w:r>
      <w:r w:rsidRPr="00663DF2" w:rsidR="00CB7583">
        <w:rPr>
          <w:sz w:val="18"/>
          <w:szCs w:val="18"/>
        </w:rPr>
        <w:t xml:space="preserve">Ябчаник Д.С. </w:t>
      </w:r>
      <w:r w:rsidRPr="00663DF2" w:rsidR="00E9125E">
        <w:rPr>
          <w:sz w:val="18"/>
          <w:szCs w:val="18"/>
        </w:rPr>
        <w:t xml:space="preserve"> </w:t>
      </w:r>
      <w:r w:rsidRPr="00663DF2" w:rsidR="00DA6FD5">
        <w:rPr>
          <w:sz w:val="18"/>
          <w:szCs w:val="18"/>
        </w:rPr>
        <w:t xml:space="preserve">установлено, что при </w:t>
      </w:r>
      <w:r w:rsidRPr="00663DF2" w:rsidR="00EF65A1">
        <w:rPr>
          <w:sz w:val="18"/>
          <w:szCs w:val="18"/>
        </w:rPr>
        <w:t xml:space="preserve">повторном </w:t>
      </w:r>
      <w:r w:rsidRPr="00663DF2" w:rsidR="00DA6FD5">
        <w:rPr>
          <w:sz w:val="18"/>
          <w:szCs w:val="18"/>
        </w:rPr>
        <w:t xml:space="preserve">обследовании участка дороги по </w:t>
      </w:r>
      <w:r w:rsidRPr="00663DF2" w:rsidR="00F27EF5">
        <w:rPr>
          <w:sz w:val="18"/>
          <w:szCs w:val="18"/>
        </w:rPr>
        <w:t xml:space="preserve">адресу: </w:t>
      </w:r>
      <w:r w:rsidRPr="00663DF2" w:rsidR="00CB7583">
        <w:rPr>
          <w:sz w:val="18"/>
          <w:szCs w:val="18"/>
        </w:rPr>
        <w:t xml:space="preserve">                            г. Симферополь, на ул. Киевская, вблизи </w:t>
      </w:r>
      <w:r w:rsidRPr="00663DF2" w:rsidR="00F27EF5">
        <w:rPr>
          <w:sz w:val="18"/>
          <w:szCs w:val="18"/>
        </w:rPr>
        <w:t>д</w:t>
      </w:r>
      <w:r w:rsidRPr="00663DF2" w:rsidR="00CB7583">
        <w:rPr>
          <w:sz w:val="18"/>
          <w:szCs w:val="18"/>
        </w:rPr>
        <w:t>ома №</w:t>
      </w:r>
      <w:r w:rsidRPr="00663DF2" w:rsidR="00F27EF5">
        <w:rPr>
          <w:sz w:val="18"/>
          <w:szCs w:val="18"/>
        </w:rPr>
        <w:t xml:space="preserve"> 1</w:t>
      </w:r>
      <w:r w:rsidRPr="00663DF2" w:rsidR="00CB7583">
        <w:rPr>
          <w:sz w:val="18"/>
          <w:szCs w:val="18"/>
        </w:rPr>
        <w:t>3</w:t>
      </w:r>
      <w:r w:rsidRPr="00663DF2" w:rsidR="00FE4A0A">
        <w:rPr>
          <w:sz w:val="18"/>
          <w:szCs w:val="18"/>
        </w:rPr>
        <w:t>6</w:t>
      </w:r>
      <w:r w:rsidRPr="00663DF2" w:rsidR="00F27EF5">
        <w:rPr>
          <w:sz w:val="18"/>
          <w:szCs w:val="18"/>
        </w:rPr>
        <w:t xml:space="preserve"> (</w:t>
      </w:r>
      <w:r w:rsidRPr="00663DF2" w:rsidR="00CB7583">
        <w:rPr>
          <w:sz w:val="18"/>
          <w:szCs w:val="18"/>
        </w:rPr>
        <w:t xml:space="preserve">пересечение с ул. </w:t>
      </w:r>
      <w:r w:rsidRPr="00663DF2" w:rsidR="00FE4A0A">
        <w:rPr>
          <w:sz w:val="18"/>
          <w:szCs w:val="18"/>
        </w:rPr>
        <w:t>Никанорова</w:t>
      </w:r>
      <w:r w:rsidRPr="00663DF2" w:rsidR="00F27EF5">
        <w:rPr>
          <w:sz w:val="18"/>
          <w:szCs w:val="18"/>
        </w:rPr>
        <w:t xml:space="preserve">) </w:t>
      </w:r>
      <w:r w:rsidRPr="00663DF2" w:rsidR="00E9125E">
        <w:rPr>
          <w:sz w:val="18"/>
          <w:szCs w:val="18"/>
        </w:rPr>
        <w:t>дорожные знаки 5.19.1 «Пешеходный переход»</w:t>
      </w:r>
      <w:r w:rsidRPr="00663DF2" w:rsidR="00FE4A0A">
        <w:rPr>
          <w:sz w:val="18"/>
          <w:szCs w:val="18"/>
        </w:rPr>
        <w:t xml:space="preserve"> (отметки 4</w:t>
      </w:r>
      <w:r w:rsidRPr="00663DF2" w:rsidR="00FE4A0A">
        <w:rPr>
          <w:sz w:val="18"/>
          <w:szCs w:val="18"/>
        </w:rPr>
        <w:t>+</w:t>
      </w:r>
      <w:r w:rsidRPr="00663DF2" w:rsidR="00FE4A0A">
        <w:rPr>
          <w:sz w:val="18"/>
          <w:szCs w:val="18"/>
        </w:rPr>
        <w:t>900, 4+896, 4+874 и 4+870)</w:t>
      </w:r>
      <w:r w:rsidRPr="00663DF2" w:rsidR="00CB7583">
        <w:rPr>
          <w:sz w:val="18"/>
          <w:szCs w:val="18"/>
        </w:rPr>
        <w:t xml:space="preserve"> дублирующие над проезжей частью</w:t>
      </w:r>
      <w:r w:rsidRPr="00663DF2" w:rsidR="00F27EF5">
        <w:rPr>
          <w:sz w:val="18"/>
          <w:szCs w:val="18"/>
        </w:rPr>
        <w:t xml:space="preserve"> </w:t>
      </w:r>
      <w:r w:rsidRPr="00663DF2">
        <w:rPr>
          <w:sz w:val="18"/>
          <w:szCs w:val="18"/>
        </w:rPr>
        <w:t>отсутству</w:t>
      </w:r>
      <w:r w:rsidRPr="00663DF2" w:rsidR="00216220">
        <w:rPr>
          <w:sz w:val="18"/>
          <w:szCs w:val="18"/>
        </w:rPr>
        <w:t>ю</w:t>
      </w:r>
      <w:r w:rsidRPr="00663DF2">
        <w:rPr>
          <w:sz w:val="18"/>
          <w:szCs w:val="18"/>
        </w:rPr>
        <w:t>т</w:t>
      </w:r>
      <w:r w:rsidRPr="00663DF2" w:rsidR="00CB7583">
        <w:rPr>
          <w:sz w:val="18"/>
          <w:szCs w:val="18"/>
        </w:rPr>
        <w:t xml:space="preserve"> </w:t>
      </w:r>
      <w:r w:rsidRPr="00663DF2" w:rsidR="00511EF3">
        <w:rPr>
          <w:sz w:val="18"/>
          <w:szCs w:val="18"/>
        </w:rPr>
        <w:t>(л.д.</w:t>
      </w:r>
      <w:r w:rsidRPr="00663DF2" w:rsidR="00CB7583">
        <w:rPr>
          <w:sz w:val="18"/>
          <w:szCs w:val="18"/>
        </w:rPr>
        <w:t>12</w:t>
      </w:r>
      <w:r w:rsidRPr="00663DF2" w:rsidR="00511EF3">
        <w:rPr>
          <w:sz w:val="18"/>
          <w:szCs w:val="18"/>
        </w:rPr>
        <w:t>)</w:t>
      </w:r>
      <w:r w:rsidRPr="00663DF2">
        <w:rPr>
          <w:sz w:val="18"/>
          <w:szCs w:val="18"/>
        </w:rPr>
        <w:t xml:space="preserve">. </w:t>
      </w:r>
      <w:r w:rsidRPr="00663DF2" w:rsidR="00CB7583">
        <w:rPr>
          <w:sz w:val="18"/>
          <w:szCs w:val="18"/>
        </w:rPr>
        <w:t xml:space="preserve"> </w:t>
      </w:r>
      <w:r w:rsidRPr="00663DF2" w:rsidR="00FE4A0A">
        <w:rPr>
          <w:sz w:val="18"/>
          <w:szCs w:val="18"/>
        </w:rPr>
        <w:t xml:space="preserve"> </w:t>
      </w:r>
    </w:p>
    <w:p w:rsidR="00511EF3" w:rsidRPr="00663DF2" w:rsidP="009521A4">
      <w:pPr>
        <w:ind w:firstLine="708"/>
        <w:jc w:val="both"/>
        <w:rPr>
          <w:sz w:val="18"/>
          <w:szCs w:val="18"/>
        </w:rPr>
      </w:pPr>
      <w:r w:rsidRPr="00663DF2">
        <w:rPr>
          <w:sz w:val="18"/>
          <w:szCs w:val="18"/>
        </w:rPr>
        <w:t xml:space="preserve">Указанные обстоятельства послужили основанием для составления </w:t>
      </w:r>
      <w:r w:rsidRPr="00663DF2" w:rsidR="00FA2823">
        <w:rPr>
          <w:sz w:val="18"/>
          <w:szCs w:val="18"/>
        </w:rPr>
        <w:t>27</w:t>
      </w:r>
      <w:r w:rsidRPr="00663DF2">
        <w:rPr>
          <w:sz w:val="18"/>
          <w:szCs w:val="18"/>
        </w:rPr>
        <w:t>.0</w:t>
      </w:r>
      <w:r w:rsidRPr="00663DF2" w:rsidR="00FA2823">
        <w:rPr>
          <w:sz w:val="18"/>
          <w:szCs w:val="18"/>
        </w:rPr>
        <w:t>8</w:t>
      </w:r>
      <w:r w:rsidRPr="00663DF2">
        <w:rPr>
          <w:sz w:val="18"/>
          <w:szCs w:val="18"/>
        </w:rPr>
        <w:t xml:space="preserve">.2020 г. в отношении МБУ «Город» протокола 61 РР </w:t>
      </w:r>
      <w:r w:rsidRPr="00663DF2" w:rsidR="00FA2823">
        <w:rPr>
          <w:sz w:val="18"/>
          <w:szCs w:val="18"/>
        </w:rPr>
        <w:t>01968</w:t>
      </w:r>
      <w:r w:rsidRPr="00663DF2" w:rsidR="00FE4A0A">
        <w:rPr>
          <w:sz w:val="18"/>
          <w:szCs w:val="18"/>
        </w:rPr>
        <w:t>5</w:t>
      </w:r>
      <w:r w:rsidRPr="00663DF2">
        <w:rPr>
          <w:sz w:val="18"/>
          <w:szCs w:val="18"/>
        </w:rPr>
        <w:t xml:space="preserve"> об административном правонарушении, предусмотренном ч. 27 ст. 19.5 КоАП РФ </w:t>
      </w:r>
    </w:p>
    <w:p w:rsidR="00C725D8" w:rsidRPr="00663DF2" w:rsidP="008A4858">
      <w:pPr>
        <w:ind w:firstLine="708"/>
        <w:jc w:val="both"/>
        <w:rPr>
          <w:sz w:val="18"/>
          <w:szCs w:val="18"/>
        </w:rPr>
      </w:pPr>
      <w:r w:rsidRPr="00663DF2">
        <w:rPr>
          <w:sz w:val="18"/>
          <w:szCs w:val="18"/>
        </w:rP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C725D8" w:rsidRPr="00663DF2" w:rsidP="00083636">
      <w:pPr>
        <w:ind w:firstLine="709"/>
        <w:jc w:val="both"/>
        <w:rPr>
          <w:sz w:val="18"/>
          <w:szCs w:val="18"/>
        </w:rPr>
      </w:pPr>
      <w:r w:rsidRPr="00663DF2">
        <w:rPr>
          <w:sz w:val="18"/>
          <w:szCs w:val="18"/>
        </w:rPr>
        <w:t xml:space="preserve">Диспозиция ч. </w:t>
      </w:r>
      <w:r w:rsidRPr="00663DF2" w:rsidR="000433D7">
        <w:rPr>
          <w:sz w:val="18"/>
          <w:szCs w:val="18"/>
        </w:rPr>
        <w:t>27</w:t>
      </w:r>
      <w:r w:rsidRPr="00663DF2">
        <w:rPr>
          <w:sz w:val="18"/>
          <w:szCs w:val="18"/>
        </w:rPr>
        <w:t xml:space="preserve"> статьи 19.5 КоАП РФ предусматривает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w:t>
      </w:r>
      <w:r w:rsidRPr="00663DF2">
        <w:rPr>
          <w:sz w:val="18"/>
          <w:szCs w:val="18"/>
        </w:rPr>
        <w:t xml:space="preserve">области обеспечения безопасности дорожного движения, об устранении нарушений законодательства, что влечет предусмотренную указанной статьей административную ответственность.  </w:t>
      </w:r>
    </w:p>
    <w:p w:rsidR="00C10193" w:rsidRPr="00663DF2" w:rsidP="00083636">
      <w:pPr>
        <w:shd w:val="clear" w:color="auto" w:fill="FFFFFF"/>
        <w:ind w:firstLine="709"/>
        <w:jc w:val="both"/>
        <w:rPr>
          <w:sz w:val="18"/>
          <w:szCs w:val="18"/>
        </w:rPr>
      </w:pPr>
      <w:r w:rsidRPr="00663DF2">
        <w:rPr>
          <w:sz w:val="18"/>
          <w:szCs w:val="18"/>
        </w:rPr>
        <w:t xml:space="preserve">При рассмотрении дел об административных правонарушениях названной категории,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    </w:t>
      </w:r>
    </w:p>
    <w:p w:rsidR="00C10193" w:rsidRPr="00663DF2" w:rsidP="00083636">
      <w:pPr>
        <w:ind w:firstLine="709"/>
        <w:contextualSpacing/>
        <w:jc w:val="both"/>
        <w:rPr>
          <w:rFonts w:eastAsia="Arial Unicode MS"/>
          <w:sz w:val="18"/>
          <w:szCs w:val="18"/>
        </w:rPr>
      </w:pPr>
      <w:r w:rsidRPr="00663DF2">
        <w:rPr>
          <w:rFonts w:eastAsia="Arial Unicode MS"/>
          <w:sz w:val="18"/>
          <w:szCs w:val="18"/>
        </w:rPr>
        <w:t xml:space="preserve">На лицо может быть возложена обязанность по устранению лишь тех нарушений, соблюдение которых обязательно для него в силу закона, а сами требования должны быть реально исполнимыми. </w:t>
      </w:r>
    </w:p>
    <w:p w:rsidR="00C10193" w:rsidRPr="00663DF2" w:rsidP="00083636">
      <w:pPr>
        <w:ind w:firstLine="709"/>
        <w:contextualSpacing/>
        <w:jc w:val="both"/>
        <w:rPr>
          <w:rFonts w:eastAsia="Arial Unicode MS"/>
          <w:sz w:val="18"/>
          <w:szCs w:val="18"/>
        </w:rPr>
      </w:pPr>
      <w:r w:rsidRPr="00663DF2">
        <w:rPr>
          <w:rFonts w:eastAsia="Arial Unicode MS"/>
          <w:sz w:val="18"/>
          <w:szCs w:val="18"/>
        </w:rPr>
        <w:t xml:space="preserve">Исполнимость предписания является важным требованием к данному лицу,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w:t>
      </w:r>
    </w:p>
    <w:p w:rsidR="00C10193" w:rsidRPr="00663DF2" w:rsidP="00083636">
      <w:pPr>
        <w:ind w:firstLine="709"/>
        <w:jc w:val="both"/>
        <w:rPr>
          <w:sz w:val="18"/>
          <w:szCs w:val="18"/>
        </w:rPr>
      </w:pPr>
      <w:r w:rsidRPr="00663DF2">
        <w:rPr>
          <w:rFonts w:eastAsia="Arial Unicode MS"/>
          <w:sz w:val="18"/>
          <w:szCs w:val="18"/>
        </w:rPr>
        <w:t>Бремя доказывания правомерности требований и факта нарушения закона лицом, которому предъявлены соответствующие требования, возложены на органы, осуществляющ</w:t>
      </w:r>
      <w:r w:rsidRPr="00663DF2" w:rsidR="009458A0">
        <w:rPr>
          <w:rFonts w:eastAsia="Arial Unicode MS"/>
          <w:sz w:val="18"/>
          <w:szCs w:val="18"/>
        </w:rPr>
        <w:t xml:space="preserve">ий государственный контроль. </w:t>
      </w:r>
      <w:r w:rsidRPr="00663DF2">
        <w:rPr>
          <w:rFonts w:eastAsia="Arial Unicode MS"/>
          <w:sz w:val="18"/>
          <w:szCs w:val="18"/>
        </w:rPr>
        <w:t xml:space="preserve"> </w:t>
      </w:r>
    </w:p>
    <w:p w:rsidR="009458A0" w:rsidRPr="00663DF2" w:rsidP="00216220">
      <w:pPr>
        <w:autoSpaceDE w:val="0"/>
        <w:autoSpaceDN w:val="0"/>
        <w:adjustRightInd w:val="0"/>
        <w:ind w:firstLine="709"/>
        <w:jc w:val="both"/>
        <w:rPr>
          <w:rFonts w:eastAsiaTheme="minorHAnsi"/>
          <w:sz w:val="18"/>
          <w:szCs w:val="18"/>
          <w:lang w:eastAsia="en-US"/>
        </w:rPr>
      </w:pPr>
      <w:r w:rsidRPr="00663DF2">
        <w:rPr>
          <w:rFonts w:eastAsiaTheme="minorHAnsi"/>
          <w:sz w:val="18"/>
          <w:szCs w:val="18"/>
          <w:lang w:eastAsia="en-US"/>
        </w:rPr>
        <w:t>В соответствии с п. 21) ст.13 Федерального закона от 07 февраля 2011 г. № 3-ФЗ «О полиции» полиции для выполнения возложенных на нее обязанностей предоставляются следующие права: требовать от государственных и муниципальных органов, общественных объединений и организаций проведения мероприятий, предусмотренных законодательством о безопасности дорожного движения;</w:t>
      </w:r>
      <w:r w:rsidRPr="00663DF2">
        <w:rPr>
          <w:rFonts w:eastAsiaTheme="minorHAnsi"/>
          <w:sz w:val="18"/>
          <w:szCs w:val="18"/>
          <w:lang w:eastAsia="en-US"/>
        </w:rPr>
        <w:t xml:space="preserve"> </w:t>
      </w:r>
      <w:r w:rsidRPr="00663DF2">
        <w:rPr>
          <w:rFonts w:eastAsiaTheme="minorHAnsi"/>
          <w:sz w:val="18"/>
          <w:szCs w:val="18"/>
          <w:lang w:eastAsia="en-US"/>
        </w:rPr>
        <w:t xml:space="preserve">при осуществлении государственного контроля (надзора) в области обеспечения безопасности дорожного движения проводить проверки деятельности организаций и индивидуальных предпринимателей, выдавать должностным лицам этих организаций и индивидуальным предпринимателям </w:t>
      </w:r>
      <w:hyperlink r:id="rId5" w:history="1">
        <w:r w:rsidRPr="00663DF2">
          <w:rPr>
            <w:rFonts w:eastAsiaTheme="minorHAnsi"/>
            <w:color w:val="0000FF"/>
            <w:sz w:val="18"/>
            <w:szCs w:val="18"/>
            <w:lang w:eastAsia="en-US"/>
          </w:rPr>
          <w:t>предписания</w:t>
        </w:r>
      </w:hyperlink>
      <w:r w:rsidRPr="00663DF2">
        <w:rPr>
          <w:rFonts w:eastAsiaTheme="minorHAnsi"/>
          <w:sz w:val="18"/>
          <w:szCs w:val="18"/>
          <w:lang w:eastAsia="en-US"/>
        </w:rPr>
        <w:t xml:space="preserve"> об устранении выявленных нарушений, в том числе нарушений требований нормативных правовых актов в области обеспечения безопасности дорожного движения при строительстве, ремонте, реконструкции и содержании дорог. </w:t>
      </w:r>
    </w:p>
    <w:p w:rsidR="007D1A12" w:rsidRPr="00663DF2" w:rsidP="00216220">
      <w:pPr>
        <w:pStyle w:val="ConsPlusNormal"/>
        <w:ind w:firstLine="709"/>
        <w:jc w:val="both"/>
        <w:rPr>
          <w:sz w:val="18"/>
          <w:szCs w:val="18"/>
        </w:rPr>
      </w:pPr>
      <w:r w:rsidRPr="00663DF2">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RPr="00663DF2" w:rsidP="00216220">
      <w:pPr>
        <w:pStyle w:val="ConsPlusNormal"/>
        <w:ind w:firstLine="709"/>
        <w:jc w:val="both"/>
        <w:rPr>
          <w:sz w:val="18"/>
          <w:szCs w:val="18"/>
        </w:rPr>
      </w:pPr>
      <w:r w:rsidRPr="00663DF2">
        <w:rPr>
          <w:sz w:val="18"/>
          <w:szCs w:val="18"/>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663DF2" w:rsidR="00F35690">
        <w:rPr>
          <w:sz w:val="18"/>
          <w:szCs w:val="18"/>
        </w:rPr>
        <w:t xml:space="preserve"> Согласно п.12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663DF2">
        <w:rPr>
          <w:sz w:val="18"/>
          <w:szCs w:val="18"/>
        </w:rPr>
        <w:t xml:space="preserve"> </w:t>
      </w:r>
    </w:p>
    <w:p w:rsidR="0072265F" w:rsidRPr="00663DF2" w:rsidP="00216220">
      <w:pPr>
        <w:autoSpaceDE w:val="0"/>
        <w:autoSpaceDN w:val="0"/>
        <w:adjustRightInd w:val="0"/>
        <w:ind w:firstLine="709"/>
        <w:jc w:val="both"/>
        <w:outlineLvl w:val="0"/>
        <w:rPr>
          <w:rFonts w:eastAsiaTheme="minorHAnsi"/>
          <w:sz w:val="18"/>
          <w:szCs w:val="18"/>
          <w:lang w:eastAsia="en-US"/>
        </w:rPr>
      </w:pPr>
      <w:r w:rsidRPr="00663DF2">
        <w:rPr>
          <w:rFonts w:eastAsiaTheme="minorHAnsi"/>
          <w:bCs/>
          <w:sz w:val="18"/>
          <w:szCs w:val="18"/>
          <w:lang w:eastAsia="en-US"/>
        </w:rPr>
        <w:t>Частью 1 ст. 17 Федерального закона № 257-ФЗ предусмотрено, что с</w:t>
      </w:r>
      <w:r w:rsidRPr="00663DF2">
        <w:rPr>
          <w:rFonts w:eastAsiaTheme="minorHAnsi"/>
          <w:sz w:val="18"/>
          <w:szCs w:val="18"/>
          <w:lang w:eastAsia="en-US"/>
        </w:rPr>
        <w:t xml:space="preserve">одержание автомобильных дорог осуществляется в соответствии с требованиями технических </w:t>
      </w:r>
      <w:hyperlink r:id="rId6" w:history="1">
        <w:r w:rsidRPr="00663DF2">
          <w:rPr>
            <w:rFonts w:eastAsiaTheme="minorHAnsi"/>
            <w:color w:val="0000FF"/>
            <w:sz w:val="18"/>
            <w:szCs w:val="18"/>
            <w:lang w:eastAsia="en-US"/>
          </w:rPr>
          <w:t>регламентов</w:t>
        </w:r>
      </w:hyperlink>
      <w:r w:rsidRPr="00663DF2">
        <w:rPr>
          <w:rFonts w:eastAsiaTheme="minorHAnsi"/>
          <w:sz w:val="18"/>
          <w:szCs w:val="18"/>
          <w:lang w:eastAsia="en-US"/>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7D1A12" w:rsidRPr="00663DF2" w:rsidP="00216220">
      <w:pPr>
        <w:pStyle w:val="ConsPlusNormal"/>
        <w:ind w:firstLine="709"/>
        <w:jc w:val="both"/>
        <w:rPr>
          <w:sz w:val="18"/>
          <w:szCs w:val="18"/>
        </w:rPr>
      </w:pPr>
      <w:r w:rsidRPr="00663DF2">
        <w:rPr>
          <w:sz w:val="18"/>
          <w:szCs w:val="18"/>
        </w:rPr>
        <w:t>В соответствии со ст. 2 Федерального закона  № 196-ФЗ от 10.12.1995 г. «О безопасности дорожного движения»</w:t>
      </w:r>
      <w:r w:rsidRPr="00663DF2" w:rsidR="009C7ACD">
        <w:rPr>
          <w:sz w:val="18"/>
          <w:szCs w:val="18"/>
        </w:rPr>
        <w:t xml:space="preserve"> (далее - Федеральный закон №196-ФЗ)</w:t>
      </w:r>
      <w:r w:rsidRPr="00663DF2">
        <w:rPr>
          <w:sz w:val="18"/>
          <w:szCs w:val="18"/>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663DF2" w:rsidP="00216220">
      <w:pPr>
        <w:pStyle w:val="ConsPlusNormal"/>
        <w:ind w:firstLine="709"/>
        <w:jc w:val="both"/>
        <w:rPr>
          <w:sz w:val="18"/>
          <w:szCs w:val="18"/>
        </w:rPr>
      </w:pPr>
      <w:r w:rsidRPr="00663DF2">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663DF2" w:rsidR="00A07F99">
        <w:rPr>
          <w:sz w:val="18"/>
          <w:szCs w:val="18"/>
        </w:rPr>
        <w:t>е</w:t>
      </w:r>
      <w:r w:rsidRPr="00663DF2">
        <w:rPr>
          <w:sz w:val="18"/>
          <w:szCs w:val="18"/>
        </w:rP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Pr="00663DF2" w:rsidR="00A07F99">
        <w:rPr>
          <w:sz w:val="18"/>
          <w:szCs w:val="18"/>
        </w:rPr>
        <w:t>техническим регламентам и другим нормативным документам возлагается на лица, осуществляющие содержание автомобильных дорог.</w:t>
      </w:r>
      <w:r w:rsidRPr="00663DF2" w:rsidR="000433D7">
        <w:rPr>
          <w:sz w:val="18"/>
          <w:szCs w:val="18"/>
        </w:rPr>
        <w:t xml:space="preserve"> </w:t>
      </w:r>
    </w:p>
    <w:p w:rsidR="009521A4" w:rsidRPr="00663DF2" w:rsidP="00216220">
      <w:pPr>
        <w:ind w:firstLine="851"/>
        <w:jc w:val="both"/>
        <w:rPr>
          <w:sz w:val="18"/>
          <w:szCs w:val="18"/>
        </w:rPr>
      </w:pPr>
      <w:r w:rsidRPr="00663DF2">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663DF2">
        <w:rPr>
          <w:sz w:val="18"/>
          <w:szCs w:val="18"/>
        </w:rPr>
        <w:t xml:space="preserve"> норм и правил.</w:t>
      </w:r>
    </w:p>
    <w:p w:rsidR="00216220" w:rsidRPr="00663DF2" w:rsidP="00216220">
      <w:pPr>
        <w:ind w:firstLine="851"/>
        <w:jc w:val="both"/>
        <w:rPr>
          <w:rFonts w:eastAsiaTheme="minorHAnsi"/>
          <w:sz w:val="18"/>
          <w:szCs w:val="18"/>
          <w:lang w:eastAsia="en-US"/>
        </w:rPr>
      </w:pPr>
      <w:r w:rsidRPr="00663DF2">
        <w:rPr>
          <w:sz w:val="18"/>
          <w:szCs w:val="18"/>
        </w:rPr>
        <w:t>В соответствии с п. 6.</w:t>
      </w:r>
      <w:r w:rsidRPr="00663DF2">
        <w:rPr>
          <w:sz w:val="18"/>
          <w:szCs w:val="18"/>
        </w:rPr>
        <w:t>2</w:t>
      </w:r>
      <w:r w:rsidRPr="00663DF2">
        <w:rPr>
          <w:sz w:val="18"/>
          <w:szCs w:val="18"/>
        </w:rPr>
        <w:t xml:space="preserve">.1. ГОСТ </w:t>
      </w:r>
      <w:r w:rsidRPr="00663DF2">
        <w:rPr>
          <w:sz w:val="18"/>
          <w:szCs w:val="18"/>
        </w:rPr>
        <w:t>Р</w:t>
      </w:r>
      <w:r w:rsidRPr="00663DF2">
        <w:rPr>
          <w:sz w:val="18"/>
          <w:szCs w:val="18"/>
        </w:rPr>
        <w:t xml:space="preserve"> 50597-2017, утвержденным  </w:t>
      </w:r>
      <w:hyperlink r:id="rId7" w:history="1">
        <w:r w:rsidRPr="00663DF2">
          <w:rPr>
            <w:rFonts w:eastAsiaTheme="minorHAnsi"/>
            <w:color w:val="0000FF"/>
            <w:sz w:val="18"/>
            <w:szCs w:val="18"/>
            <w:lang w:eastAsia="en-US"/>
          </w:rPr>
          <w:t>приказом</w:t>
        </w:r>
      </w:hyperlink>
      <w:r w:rsidRPr="00663DF2">
        <w:rPr>
          <w:rFonts w:eastAsiaTheme="minorHAnsi"/>
          <w:sz w:val="18"/>
          <w:szCs w:val="18"/>
          <w:lang w:eastAsia="en-US"/>
        </w:rPr>
        <w:t xml:space="preserve"> Федерального агентства по техническому регулированию и метрологии от 26 сентября 2017 г. № 1245-ст (далее - ГОСТ Р 50597-2017) </w:t>
      </w:r>
      <w:r w:rsidRPr="00663DF2">
        <w:rPr>
          <w:rFonts w:eastAsiaTheme="minorHAnsi"/>
          <w:sz w:val="18"/>
          <w:szCs w:val="18"/>
          <w:lang w:eastAsia="en-US"/>
        </w:rPr>
        <w:t xml:space="preserve">дороги и улицы должны быть обустроены дорожными знаками по </w:t>
      </w:r>
      <w:hyperlink r:id="rId8" w:history="1">
        <w:r w:rsidRPr="00663DF2">
          <w:rPr>
            <w:rFonts w:eastAsiaTheme="minorHAnsi"/>
            <w:color w:val="0000FF"/>
            <w:sz w:val="18"/>
            <w:szCs w:val="18"/>
            <w:lang w:eastAsia="en-US"/>
          </w:rPr>
          <w:t>ГОСТ 32945</w:t>
        </w:r>
      </w:hyperlink>
      <w:r w:rsidRPr="00663DF2">
        <w:rPr>
          <w:rFonts w:eastAsiaTheme="minorHAnsi"/>
          <w:sz w:val="18"/>
          <w:szCs w:val="18"/>
          <w:lang w:eastAsia="en-US"/>
        </w:rPr>
        <w:t xml:space="preserve">, изображения, символы и надписи, фотометрические и </w:t>
      </w:r>
      <w:r w:rsidRPr="00663DF2">
        <w:rPr>
          <w:rFonts w:eastAsiaTheme="minorHAnsi"/>
          <w:sz w:val="18"/>
          <w:szCs w:val="18"/>
          <w:lang w:eastAsia="en-US"/>
        </w:rPr>
        <w:t>колометрические</w:t>
      </w:r>
      <w:r w:rsidRPr="00663DF2">
        <w:rPr>
          <w:rFonts w:eastAsiaTheme="minorHAnsi"/>
          <w:sz w:val="18"/>
          <w:szCs w:val="18"/>
          <w:lang w:eastAsia="en-US"/>
        </w:rPr>
        <w:t xml:space="preserve"> характеристики которых должны соответствовать </w:t>
      </w:r>
      <w:hyperlink r:id="rId9" w:history="1">
        <w:r w:rsidRPr="00663DF2">
          <w:rPr>
            <w:rFonts w:eastAsiaTheme="minorHAnsi"/>
            <w:color w:val="0000FF"/>
            <w:sz w:val="18"/>
            <w:szCs w:val="18"/>
            <w:lang w:eastAsia="en-US"/>
          </w:rPr>
          <w:t>ГОСТ Р 52290</w:t>
        </w:r>
      </w:hyperlink>
      <w:r w:rsidRPr="00663DF2">
        <w:rPr>
          <w:rFonts w:eastAsiaTheme="minorHAnsi"/>
          <w:sz w:val="18"/>
          <w:szCs w:val="18"/>
          <w:lang w:eastAsia="en-US"/>
        </w:rPr>
        <w:t xml:space="preserve">, знаками переменной информации (далее - ЗПИ) - по </w:t>
      </w:r>
      <w:hyperlink r:id="rId10" w:history="1">
        <w:r w:rsidRPr="00663DF2">
          <w:rPr>
            <w:rFonts w:eastAsiaTheme="minorHAnsi"/>
            <w:color w:val="0000FF"/>
            <w:sz w:val="18"/>
            <w:szCs w:val="18"/>
            <w:lang w:eastAsia="en-US"/>
          </w:rPr>
          <w:t>ГОСТ 32865</w:t>
        </w:r>
      </w:hyperlink>
      <w:r w:rsidRPr="00663DF2">
        <w:rPr>
          <w:rFonts w:eastAsiaTheme="minorHAnsi"/>
          <w:sz w:val="18"/>
          <w:szCs w:val="18"/>
          <w:lang w:eastAsia="en-US"/>
        </w:rPr>
        <w:t xml:space="preserve">. Знаки должны быть установлены по </w:t>
      </w:r>
      <w:hyperlink r:id="rId11" w:history="1">
        <w:r w:rsidRPr="00663DF2">
          <w:rPr>
            <w:rFonts w:eastAsiaTheme="minorHAnsi"/>
            <w:color w:val="0000FF"/>
            <w:sz w:val="18"/>
            <w:szCs w:val="18"/>
            <w:lang w:eastAsia="en-US"/>
          </w:rPr>
          <w:t xml:space="preserve">ГОСТ </w:t>
        </w:r>
        <w:r w:rsidRPr="00663DF2">
          <w:rPr>
            <w:rFonts w:eastAsiaTheme="minorHAnsi"/>
            <w:color w:val="0000FF"/>
            <w:sz w:val="18"/>
            <w:szCs w:val="18"/>
            <w:lang w:eastAsia="en-US"/>
          </w:rPr>
          <w:t>Р</w:t>
        </w:r>
        <w:r w:rsidRPr="00663DF2">
          <w:rPr>
            <w:rFonts w:eastAsiaTheme="minorHAnsi"/>
            <w:color w:val="0000FF"/>
            <w:sz w:val="18"/>
            <w:szCs w:val="18"/>
            <w:lang w:eastAsia="en-US"/>
          </w:rPr>
          <w:t xml:space="preserve"> 52289</w:t>
        </w:r>
      </w:hyperlink>
      <w:r w:rsidRPr="00663DF2">
        <w:rPr>
          <w:rFonts w:eastAsiaTheme="minorHAnsi"/>
          <w:sz w:val="18"/>
          <w:szCs w:val="18"/>
          <w:lang w:eastAsia="en-US"/>
        </w:rPr>
        <w:t xml:space="preserve"> в соответствии с утвержденным проектом (схемой) организации дорожного движения. Опоры дорожных знаков на дорогах должны соответствовать требованиям </w:t>
      </w:r>
      <w:hyperlink r:id="rId12" w:history="1">
        <w:r w:rsidRPr="00663DF2">
          <w:rPr>
            <w:rFonts w:eastAsiaTheme="minorHAnsi"/>
            <w:color w:val="0000FF"/>
            <w:sz w:val="18"/>
            <w:szCs w:val="18"/>
            <w:lang w:eastAsia="en-US"/>
          </w:rPr>
          <w:t>ГОСТ 32948</w:t>
        </w:r>
      </w:hyperlink>
      <w:r w:rsidRPr="00663DF2">
        <w:rPr>
          <w:rFonts w:eastAsiaTheme="minorHAnsi"/>
          <w:sz w:val="18"/>
          <w:szCs w:val="18"/>
          <w:lang w:eastAsia="en-US"/>
        </w:rPr>
        <w:t>.</w:t>
      </w:r>
    </w:p>
    <w:p w:rsidR="002E1552" w:rsidRPr="00663DF2" w:rsidP="00EE0A3C">
      <w:pPr>
        <w:autoSpaceDE w:val="0"/>
        <w:autoSpaceDN w:val="0"/>
        <w:adjustRightInd w:val="0"/>
        <w:ind w:firstLine="540"/>
        <w:jc w:val="both"/>
        <w:rPr>
          <w:rFonts w:eastAsiaTheme="minorHAnsi"/>
          <w:sz w:val="18"/>
          <w:szCs w:val="18"/>
          <w:lang w:eastAsia="en-US"/>
        </w:rPr>
      </w:pPr>
      <w:r w:rsidRPr="00663DF2">
        <w:rPr>
          <w:rFonts w:eastAsiaTheme="minorHAnsi"/>
          <w:sz w:val="18"/>
          <w:szCs w:val="18"/>
          <w:lang w:eastAsia="en-US"/>
        </w:rPr>
        <w:t xml:space="preserve">   Согласно пункту 5.6.30 ГОСТ </w:t>
      </w:r>
      <w:r w:rsidRPr="00663DF2">
        <w:rPr>
          <w:rFonts w:eastAsiaTheme="minorHAnsi"/>
          <w:sz w:val="18"/>
          <w:szCs w:val="18"/>
          <w:lang w:eastAsia="en-US"/>
        </w:rPr>
        <w:t>Р</w:t>
      </w:r>
      <w:r w:rsidRPr="00663DF2">
        <w:rPr>
          <w:rFonts w:eastAsiaTheme="minorHAnsi"/>
          <w:sz w:val="18"/>
          <w:szCs w:val="18"/>
          <w:lang w:eastAsia="en-US"/>
        </w:rPr>
        <w:t xml:space="preserve"> 52289-2019, утвержденному и введенному в действие приказом Федерального агентства по техническому регулированию и метрологии от 20 декабря 2019 г. N 1425-ст, </w:t>
      </w:r>
      <w:hyperlink r:id="rId13" w:history="1">
        <w:r w:rsidRPr="00663DF2">
          <w:rPr>
            <w:rFonts w:eastAsiaTheme="minorHAnsi"/>
            <w:color w:val="0000FF"/>
            <w:sz w:val="18"/>
            <w:szCs w:val="18"/>
            <w:lang w:eastAsia="en-US"/>
          </w:rPr>
          <w:t>знаки 5.19.1</w:t>
        </w:r>
      </w:hyperlink>
      <w:r w:rsidRPr="00663DF2">
        <w:rPr>
          <w:rFonts w:eastAsiaTheme="minorHAnsi"/>
          <w:sz w:val="18"/>
          <w:szCs w:val="18"/>
          <w:lang w:eastAsia="en-US"/>
        </w:rPr>
        <w:t xml:space="preserve"> и </w:t>
      </w:r>
      <w:hyperlink r:id="rId14" w:history="1">
        <w:r w:rsidRPr="00663DF2">
          <w:rPr>
            <w:rFonts w:eastAsiaTheme="minorHAnsi"/>
            <w:color w:val="0000FF"/>
            <w:sz w:val="18"/>
            <w:szCs w:val="18"/>
            <w:lang w:eastAsia="en-US"/>
          </w:rPr>
          <w:t>5.19.2</w:t>
        </w:r>
      </w:hyperlink>
      <w:r w:rsidRPr="00663DF2">
        <w:rPr>
          <w:rFonts w:eastAsiaTheme="minorHAnsi"/>
          <w:sz w:val="18"/>
          <w:szCs w:val="18"/>
          <w:lang w:eastAsia="en-US"/>
        </w:rPr>
        <w:t xml:space="preserve"> «Пешеходный переход» применяют для обозначения мест, выделенных для перехода пешеходов через дорогу.</w:t>
      </w:r>
    </w:p>
    <w:p w:rsidR="002E1552" w:rsidRPr="00663DF2" w:rsidP="002E1552">
      <w:pPr>
        <w:autoSpaceDE w:val="0"/>
        <w:autoSpaceDN w:val="0"/>
        <w:adjustRightInd w:val="0"/>
        <w:ind w:firstLine="709"/>
        <w:jc w:val="both"/>
        <w:rPr>
          <w:rFonts w:eastAsia="Calibri"/>
          <w:sz w:val="18"/>
          <w:szCs w:val="18"/>
          <w:lang w:eastAsia="en-US"/>
        </w:rPr>
      </w:pPr>
      <w:r w:rsidRPr="00663DF2">
        <w:rPr>
          <w:rFonts w:eastAsia="Calibri"/>
          <w:sz w:val="18"/>
          <w:szCs w:val="18"/>
          <w:lang w:eastAsia="en-US"/>
        </w:rPr>
        <w:t xml:space="preserve">Пунктом 5.1.6 ГОСТ </w:t>
      </w:r>
      <w:r w:rsidRPr="00663DF2">
        <w:rPr>
          <w:rFonts w:eastAsia="Calibri"/>
          <w:sz w:val="18"/>
          <w:szCs w:val="18"/>
          <w:lang w:eastAsia="en-US"/>
        </w:rPr>
        <w:t>Р</w:t>
      </w:r>
      <w:r w:rsidRPr="00663DF2">
        <w:rPr>
          <w:rFonts w:eastAsia="Calibri"/>
          <w:sz w:val="18"/>
          <w:szCs w:val="18"/>
          <w:lang w:eastAsia="en-US"/>
        </w:rPr>
        <w:t xml:space="preserve"> 52289-2019,  </w:t>
      </w:r>
      <w:r w:rsidRPr="00663DF2">
        <w:rPr>
          <w:sz w:val="18"/>
          <w:szCs w:val="18"/>
        </w:rPr>
        <w:t>утвержден и введен в действие приказом Федерального агентства по техническом регулированию и метрологии от 20 декабря 2019 г. № 1425-ст, предусмотрено, что в</w:t>
      </w:r>
      <w:r w:rsidRPr="00663DF2">
        <w:rPr>
          <w:rFonts w:eastAsia="Calibri"/>
          <w:sz w:val="18"/>
          <w:szCs w:val="18"/>
          <w:lang w:eastAsia="en-US"/>
        </w:rPr>
        <w:t xml:space="preserve"> населенных пунктах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и вне населенных пунктов на всех дорогах </w:t>
      </w:r>
      <w:hyperlink r:id="rId15" w:history="1">
        <w:r w:rsidRPr="00663DF2">
          <w:rPr>
            <w:rFonts w:eastAsia="Calibri"/>
            <w:color w:val="0000FF"/>
            <w:sz w:val="18"/>
            <w:szCs w:val="18"/>
            <w:lang w:eastAsia="en-US"/>
          </w:rPr>
          <w:t>знак 5.19.1</w:t>
        </w:r>
      </w:hyperlink>
      <w:r w:rsidRPr="00663DF2">
        <w:rPr>
          <w:rFonts w:eastAsia="Calibri"/>
          <w:sz w:val="18"/>
          <w:szCs w:val="18"/>
          <w:lang w:eastAsia="en-US"/>
        </w:rPr>
        <w:t xml:space="preserve"> дублируют над проезжей частью. </w:t>
      </w:r>
    </w:p>
    <w:p w:rsidR="002413EA" w:rsidRPr="00663DF2" w:rsidP="00216220">
      <w:pPr>
        <w:ind w:firstLine="851"/>
        <w:jc w:val="both"/>
        <w:rPr>
          <w:sz w:val="18"/>
          <w:szCs w:val="18"/>
        </w:rPr>
      </w:pPr>
      <w:r w:rsidRPr="00663DF2">
        <w:rPr>
          <w:sz w:val="18"/>
          <w:szCs w:val="18"/>
        </w:rPr>
        <w:t>П</w:t>
      </w:r>
      <w:r w:rsidRPr="00663DF2" w:rsidR="00083636">
        <w:rPr>
          <w:sz w:val="18"/>
          <w:szCs w:val="18"/>
        </w:rPr>
        <w:t>роект</w:t>
      </w:r>
      <w:r w:rsidRPr="00663DF2">
        <w:rPr>
          <w:sz w:val="18"/>
          <w:szCs w:val="18"/>
        </w:rPr>
        <w:t>ом</w:t>
      </w:r>
      <w:r w:rsidRPr="00663DF2" w:rsidR="00083636">
        <w:rPr>
          <w:sz w:val="18"/>
          <w:szCs w:val="18"/>
        </w:rPr>
        <w:t xml:space="preserve"> организации дорожного движения </w:t>
      </w:r>
      <w:r w:rsidRPr="00663DF2">
        <w:rPr>
          <w:sz w:val="18"/>
          <w:szCs w:val="18"/>
        </w:rPr>
        <w:t>улицы</w:t>
      </w:r>
      <w:r w:rsidRPr="00663DF2" w:rsidR="00F27EF5">
        <w:rPr>
          <w:sz w:val="18"/>
          <w:szCs w:val="18"/>
        </w:rPr>
        <w:t xml:space="preserve"> </w:t>
      </w:r>
      <w:r w:rsidRPr="00663DF2" w:rsidR="00FA2823">
        <w:rPr>
          <w:sz w:val="18"/>
          <w:szCs w:val="18"/>
        </w:rPr>
        <w:t xml:space="preserve">Киевская в                              г. Симферополе </w:t>
      </w:r>
      <w:r w:rsidRPr="00663DF2" w:rsidR="00F27EF5">
        <w:rPr>
          <w:sz w:val="18"/>
          <w:szCs w:val="18"/>
        </w:rPr>
        <w:t xml:space="preserve">предусмотрено наличие </w:t>
      </w:r>
      <w:r w:rsidRPr="00663DF2" w:rsidR="00FA2823">
        <w:rPr>
          <w:sz w:val="18"/>
          <w:szCs w:val="18"/>
        </w:rPr>
        <w:t>вблизи дома № 13</w:t>
      </w:r>
      <w:r w:rsidRPr="00663DF2" w:rsidR="00FE4A0A">
        <w:rPr>
          <w:sz w:val="18"/>
          <w:szCs w:val="18"/>
        </w:rPr>
        <w:t>6</w:t>
      </w:r>
      <w:r w:rsidRPr="00663DF2" w:rsidR="00FA2823">
        <w:rPr>
          <w:sz w:val="18"/>
          <w:szCs w:val="18"/>
        </w:rPr>
        <w:t xml:space="preserve"> </w:t>
      </w:r>
      <w:r w:rsidRPr="00663DF2" w:rsidR="002379B5">
        <w:rPr>
          <w:sz w:val="18"/>
          <w:szCs w:val="18"/>
        </w:rPr>
        <w:t xml:space="preserve">по ул. </w:t>
      </w:r>
      <w:r w:rsidRPr="00663DF2" w:rsidR="00FA2823">
        <w:rPr>
          <w:sz w:val="18"/>
          <w:szCs w:val="18"/>
        </w:rPr>
        <w:t xml:space="preserve">Киевская (пересечение с ул. </w:t>
      </w:r>
      <w:r w:rsidRPr="00663DF2" w:rsidR="00FE4A0A">
        <w:rPr>
          <w:sz w:val="18"/>
          <w:szCs w:val="18"/>
        </w:rPr>
        <w:t>Никанорова</w:t>
      </w:r>
      <w:r w:rsidRPr="00663DF2" w:rsidR="00FA2823">
        <w:rPr>
          <w:sz w:val="18"/>
          <w:szCs w:val="18"/>
        </w:rPr>
        <w:t xml:space="preserve">) </w:t>
      </w:r>
      <w:hyperlink r:id="rId13" w:history="1">
        <w:r w:rsidRPr="00663DF2">
          <w:rPr>
            <w:rFonts w:eastAsiaTheme="minorHAnsi"/>
            <w:color w:val="0000FF"/>
            <w:sz w:val="18"/>
            <w:szCs w:val="18"/>
            <w:lang w:eastAsia="en-US"/>
          </w:rPr>
          <w:t>знак</w:t>
        </w:r>
        <w:r w:rsidRPr="00663DF2" w:rsidR="002379B5">
          <w:rPr>
            <w:rFonts w:eastAsiaTheme="minorHAnsi"/>
            <w:color w:val="0000FF"/>
            <w:sz w:val="18"/>
            <w:szCs w:val="18"/>
            <w:lang w:eastAsia="en-US"/>
          </w:rPr>
          <w:t>ов</w:t>
        </w:r>
        <w:r w:rsidRPr="00663DF2">
          <w:rPr>
            <w:rFonts w:eastAsiaTheme="minorHAnsi"/>
            <w:color w:val="0000FF"/>
            <w:sz w:val="18"/>
            <w:szCs w:val="18"/>
            <w:lang w:eastAsia="en-US"/>
          </w:rPr>
          <w:t xml:space="preserve"> 5.19.1</w:t>
        </w:r>
      </w:hyperlink>
      <w:r w:rsidRPr="00663DF2">
        <w:rPr>
          <w:rFonts w:eastAsiaTheme="minorHAnsi"/>
          <w:sz w:val="18"/>
          <w:szCs w:val="18"/>
          <w:lang w:eastAsia="en-US"/>
        </w:rPr>
        <w:t xml:space="preserve"> «Пешеходный переход»</w:t>
      </w:r>
      <w:r w:rsidRPr="00663DF2" w:rsidR="00FA2823">
        <w:rPr>
          <w:rFonts w:eastAsiaTheme="minorHAnsi"/>
          <w:sz w:val="18"/>
          <w:szCs w:val="18"/>
          <w:lang w:eastAsia="en-US"/>
        </w:rPr>
        <w:t xml:space="preserve"> дублирующих над проезжей часть</w:t>
      </w:r>
      <w:r w:rsidRPr="00663DF2" w:rsidR="00FA2823">
        <w:rPr>
          <w:rFonts w:eastAsiaTheme="minorHAnsi"/>
          <w:sz w:val="18"/>
          <w:szCs w:val="18"/>
          <w:lang w:eastAsia="en-US"/>
        </w:rPr>
        <w:t>ю</w:t>
      </w:r>
      <w:r w:rsidRPr="00663DF2" w:rsidR="00FE4A0A">
        <w:rPr>
          <w:rFonts w:eastAsiaTheme="minorHAnsi"/>
          <w:sz w:val="18"/>
          <w:szCs w:val="18"/>
          <w:lang w:eastAsia="en-US"/>
        </w:rPr>
        <w:t>(</w:t>
      </w:r>
      <w:r w:rsidRPr="00663DF2" w:rsidR="00FE4A0A">
        <w:rPr>
          <w:rFonts w:eastAsiaTheme="minorHAnsi"/>
          <w:sz w:val="18"/>
          <w:szCs w:val="18"/>
          <w:lang w:eastAsia="en-US"/>
        </w:rPr>
        <w:t>отметки 4+900, 4+896, 4+874 и 4+870)</w:t>
      </w:r>
      <w:r w:rsidRPr="00663DF2">
        <w:rPr>
          <w:rFonts w:eastAsiaTheme="minorHAnsi"/>
          <w:sz w:val="18"/>
          <w:szCs w:val="18"/>
          <w:lang w:eastAsia="en-US"/>
        </w:rPr>
        <w:t xml:space="preserve"> </w:t>
      </w:r>
      <w:r w:rsidRPr="00663DF2" w:rsidR="007A7560">
        <w:rPr>
          <w:sz w:val="18"/>
          <w:szCs w:val="18"/>
        </w:rPr>
        <w:t>(л.д.</w:t>
      </w:r>
      <w:r w:rsidRPr="00663DF2" w:rsidR="00FA2823">
        <w:rPr>
          <w:sz w:val="18"/>
          <w:szCs w:val="18"/>
        </w:rPr>
        <w:t>14-15</w:t>
      </w:r>
      <w:r w:rsidRPr="00663DF2" w:rsidR="007A7560">
        <w:rPr>
          <w:sz w:val="18"/>
          <w:szCs w:val="18"/>
        </w:rPr>
        <w:t xml:space="preserve">). </w:t>
      </w:r>
      <w:r w:rsidRPr="00663DF2" w:rsidR="00FE4A0A">
        <w:rPr>
          <w:sz w:val="18"/>
          <w:szCs w:val="18"/>
        </w:rPr>
        <w:t xml:space="preserve"> </w:t>
      </w:r>
    </w:p>
    <w:p w:rsidR="00FA2823" w:rsidRPr="00663DF2" w:rsidP="00FA2823">
      <w:pPr>
        <w:autoSpaceDE w:val="0"/>
        <w:autoSpaceDN w:val="0"/>
        <w:adjustRightInd w:val="0"/>
        <w:ind w:firstLine="851"/>
        <w:jc w:val="both"/>
        <w:rPr>
          <w:rFonts w:eastAsiaTheme="minorHAnsi"/>
          <w:sz w:val="18"/>
          <w:szCs w:val="18"/>
          <w:lang w:eastAsia="en-US"/>
        </w:rPr>
      </w:pPr>
      <w:r w:rsidRPr="00663DF2">
        <w:rPr>
          <w:rFonts w:eastAsiaTheme="minorHAnsi"/>
          <w:sz w:val="18"/>
          <w:szCs w:val="18"/>
          <w:lang w:eastAsia="en-US"/>
        </w:rPr>
        <w:t>Кроме того, как усматривается из проекта организации дорожного движения, улица Киевская возле дома 13</w:t>
      </w:r>
      <w:r w:rsidRPr="00663DF2" w:rsidR="00FE4A0A">
        <w:rPr>
          <w:rFonts w:eastAsiaTheme="minorHAnsi"/>
          <w:sz w:val="18"/>
          <w:szCs w:val="18"/>
          <w:lang w:eastAsia="en-US"/>
        </w:rPr>
        <w:t>6</w:t>
      </w:r>
      <w:r w:rsidRPr="00663DF2">
        <w:rPr>
          <w:rFonts w:eastAsiaTheme="minorHAnsi"/>
          <w:sz w:val="18"/>
          <w:szCs w:val="18"/>
          <w:lang w:eastAsia="en-US"/>
        </w:rPr>
        <w:t xml:space="preserve"> имеет по две полосы движения в каждом направлении, а соответственно согласно пункту 5.1.6 ГОСТ </w:t>
      </w:r>
      <w:r w:rsidRPr="00663DF2">
        <w:rPr>
          <w:rFonts w:eastAsiaTheme="minorHAnsi"/>
          <w:sz w:val="18"/>
          <w:szCs w:val="18"/>
          <w:lang w:eastAsia="en-US"/>
        </w:rPr>
        <w:t>Р</w:t>
      </w:r>
      <w:r w:rsidRPr="00663DF2">
        <w:rPr>
          <w:rFonts w:eastAsiaTheme="minorHAnsi"/>
          <w:sz w:val="18"/>
          <w:szCs w:val="18"/>
          <w:lang w:eastAsia="en-US"/>
        </w:rPr>
        <w:t xml:space="preserve"> 52289-2019,  </w:t>
      </w:r>
      <w:hyperlink r:id="rId15" w:history="1">
        <w:r w:rsidRPr="00663DF2">
          <w:rPr>
            <w:rStyle w:val="Hyperlink"/>
            <w:rFonts w:eastAsiaTheme="minorHAnsi"/>
            <w:color w:val="auto"/>
            <w:sz w:val="18"/>
            <w:szCs w:val="18"/>
            <w:u w:val="none"/>
            <w:lang w:eastAsia="en-US"/>
          </w:rPr>
          <w:t>знак 5.19.1</w:t>
        </w:r>
      </w:hyperlink>
      <w:r w:rsidRPr="00663DF2">
        <w:rPr>
          <w:rFonts w:eastAsiaTheme="minorHAnsi"/>
          <w:sz w:val="18"/>
          <w:szCs w:val="18"/>
          <w:lang w:eastAsia="en-US"/>
        </w:rPr>
        <w:t xml:space="preserve"> «Пешеходный переход» должен быть продублирован над проезжей частью. </w:t>
      </w:r>
    </w:p>
    <w:p w:rsidR="008D182A" w:rsidRPr="00663DF2" w:rsidP="00216220">
      <w:pPr>
        <w:autoSpaceDE w:val="0"/>
        <w:autoSpaceDN w:val="0"/>
        <w:adjustRightInd w:val="0"/>
        <w:ind w:firstLine="851"/>
        <w:jc w:val="both"/>
        <w:rPr>
          <w:sz w:val="18"/>
          <w:szCs w:val="18"/>
        </w:rPr>
      </w:pPr>
      <w:r w:rsidRPr="00663DF2">
        <w:rPr>
          <w:rFonts w:eastAsiaTheme="minorHAnsi"/>
          <w:sz w:val="18"/>
          <w:szCs w:val="18"/>
          <w:lang w:eastAsia="en-US"/>
        </w:rPr>
        <w:t xml:space="preserve">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w:t>
      </w:r>
      <w:r w:rsidRPr="00663DF2">
        <w:rPr>
          <w:rFonts w:eastAsiaTheme="minorHAnsi"/>
          <w:sz w:val="18"/>
          <w:szCs w:val="18"/>
          <w:lang w:eastAsia="en-US"/>
        </w:rPr>
        <w:t>техничекскому</w:t>
      </w:r>
      <w:r w:rsidRPr="00663DF2">
        <w:rPr>
          <w:rFonts w:eastAsiaTheme="minorHAnsi"/>
          <w:sz w:val="18"/>
          <w:szCs w:val="18"/>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663DF2">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(опубликован на официальном сайте Администрации города Симферополя - </w:t>
      </w:r>
      <w:r w:rsidRPr="00663DF2">
        <w:rPr>
          <w:rFonts w:eastAsiaTheme="minorHAnsi"/>
          <w:sz w:val="18"/>
          <w:szCs w:val="18"/>
          <w:lang w:val="en-US" w:eastAsia="en-US"/>
        </w:rPr>
        <w:t>simadm</w:t>
      </w:r>
      <w:r w:rsidRPr="00663DF2">
        <w:rPr>
          <w:rFonts w:eastAsiaTheme="minorHAnsi"/>
          <w:sz w:val="18"/>
          <w:szCs w:val="18"/>
          <w:lang w:eastAsia="en-US"/>
        </w:rPr>
        <w:t>.</w:t>
      </w:r>
      <w:r w:rsidRPr="00663DF2">
        <w:rPr>
          <w:rFonts w:eastAsiaTheme="minorHAnsi"/>
          <w:sz w:val="18"/>
          <w:szCs w:val="18"/>
          <w:lang w:val="en-US" w:eastAsia="en-US"/>
        </w:rPr>
        <w:t>ru</w:t>
      </w:r>
      <w:r w:rsidRPr="00663DF2">
        <w:rPr>
          <w:rFonts w:eastAsiaTheme="minorHAnsi"/>
          <w:sz w:val="18"/>
          <w:szCs w:val="18"/>
          <w:lang w:eastAsia="en-US"/>
        </w:rPr>
        <w:t>)</w:t>
      </w:r>
      <w:r w:rsidRPr="00663DF2" w:rsidR="007A7560">
        <w:rPr>
          <w:rFonts w:eastAsiaTheme="minorHAnsi"/>
          <w:sz w:val="18"/>
          <w:szCs w:val="18"/>
          <w:lang w:eastAsia="en-US"/>
        </w:rPr>
        <w:t>(л.д.</w:t>
      </w:r>
      <w:r w:rsidRPr="00663DF2" w:rsidR="00FA2823">
        <w:rPr>
          <w:rFonts w:eastAsiaTheme="minorHAnsi"/>
          <w:sz w:val="18"/>
          <w:szCs w:val="18"/>
          <w:lang w:eastAsia="en-US"/>
        </w:rPr>
        <w:t>17</w:t>
      </w:r>
      <w:r w:rsidRPr="00663DF2" w:rsidR="00AC1ACF">
        <w:rPr>
          <w:rFonts w:eastAsiaTheme="minorHAnsi"/>
          <w:sz w:val="18"/>
          <w:szCs w:val="18"/>
          <w:lang w:eastAsia="en-US"/>
        </w:rPr>
        <w:t>-</w:t>
      </w:r>
      <w:r w:rsidRPr="00663DF2" w:rsidR="00FA2823">
        <w:rPr>
          <w:rFonts w:eastAsiaTheme="minorHAnsi"/>
          <w:sz w:val="18"/>
          <w:szCs w:val="18"/>
          <w:lang w:eastAsia="en-US"/>
        </w:rPr>
        <w:t>21</w:t>
      </w:r>
      <w:r w:rsidRPr="00663DF2" w:rsidR="007A7560">
        <w:rPr>
          <w:rFonts w:eastAsiaTheme="minorHAnsi"/>
          <w:sz w:val="18"/>
          <w:szCs w:val="18"/>
          <w:lang w:eastAsia="en-US"/>
        </w:rPr>
        <w:t>)</w:t>
      </w:r>
      <w:r w:rsidRPr="00663DF2" w:rsidR="00AC1ACF">
        <w:rPr>
          <w:rFonts w:eastAsiaTheme="minorHAnsi"/>
          <w:sz w:val="18"/>
          <w:szCs w:val="18"/>
          <w:lang w:eastAsia="en-US"/>
        </w:rPr>
        <w:t>.</w:t>
      </w:r>
    </w:p>
    <w:p w:rsidR="003C1511" w:rsidRPr="00663DF2" w:rsidP="00776B35">
      <w:pPr>
        <w:autoSpaceDE w:val="0"/>
        <w:autoSpaceDN w:val="0"/>
        <w:adjustRightInd w:val="0"/>
        <w:ind w:firstLine="709"/>
        <w:jc w:val="both"/>
        <w:rPr>
          <w:rFonts w:eastAsiaTheme="minorHAnsi"/>
          <w:sz w:val="18"/>
          <w:szCs w:val="18"/>
          <w:lang w:eastAsia="en-US"/>
        </w:rPr>
      </w:pPr>
      <w:r w:rsidRPr="00663DF2">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663DF2">
        <w:rPr>
          <w:rFonts w:eastAsiaTheme="minorHAnsi"/>
          <w:sz w:val="18"/>
          <w:szCs w:val="18"/>
          <w:lang w:val="en-US" w:eastAsia="en-US"/>
        </w:rPr>
        <w:t>simgov</w:t>
      </w:r>
      <w:r w:rsidRPr="00663DF2">
        <w:rPr>
          <w:rFonts w:eastAsiaTheme="minorHAnsi"/>
          <w:sz w:val="18"/>
          <w:szCs w:val="18"/>
          <w:lang w:eastAsia="en-US"/>
        </w:rPr>
        <w:t>.</w:t>
      </w:r>
      <w:r w:rsidRPr="00663DF2">
        <w:rPr>
          <w:rFonts w:eastAsiaTheme="minorHAnsi"/>
          <w:sz w:val="18"/>
          <w:szCs w:val="18"/>
          <w:lang w:val="en-US" w:eastAsia="en-US"/>
        </w:rPr>
        <w:t>ru</w:t>
      </w:r>
      <w:r w:rsidRPr="00663DF2">
        <w:rPr>
          <w:rFonts w:eastAsiaTheme="minorHAnsi"/>
          <w:sz w:val="18"/>
          <w:szCs w:val="18"/>
          <w:lang w:eastAsia="en-US"/>
        </w:rPr>
        <w:t>)(л.д.</w:t>
      </w:r>
      <w:r w:rsidRPr="00663DF2" w:rsidR="00FE4A0A">
        <w:rPr>
          <w:rFonts w:eastAsiaTheme="minorHAnsi"/>
          <w:sz w:val="18"/>
          <w:szCs w:val="18"/>
          <w:lang w:eastAsia="en-US"/>
        </w:rPr>
        <w:t>22</w:t>
      </w:r>
      <w:r w:rsidRPr="00663DF2" w:rsidR="002379B5">
        <w:rPr>
          <w:rFonts w:eastAsiaTheme="minorHAnsi"/>
          <w:sz w:val="18"/>
          <w:szCs w:val="18"/>
          <w:lang w:eastAsia="en-US"/>
        </w:rPr>
        <w:t>-</w:t>
      </w:r>
      <w:r w:rsidRPr="00663DF2" w:rsidR="00FE4A0A">
        <w:rPr>
          <w:rFonts w:eastAsiaTheme="minorHAnsi"/>
          <w:sz w:val="18"/>
          <w:szCs w:val="18"/>
          <w:lang w:eastAsia="en-US"/>
        </w:rPr>
        <w:t>26</w:t>
      </w:r>
      <w:r w:rsidRPr="00663DF2">
        <w:rPr>
          <w:rFonts w:eastAsiaTheme="minorHAnsi"/>
          <w:sz w:val="18"/>
          <w:szCs w:val="18"/>
          <w:lang w:eastAsia="en-US"/>
        </w:rPr>
        <w:t xml:space="preserve">).   </w:t>
      </w:r>
    </w:p>
    <w:p w:rsidR="00BD1D2C" w:rsidRPr="00663DF2" w:rsidP="00776B35">
      <w:pPr>
        <w:autoSpaceDE w:val="0"/>
        <w:autoSpaceDN w:val="0"/>
        <w:adjustRightInd w:val="0"/>
        <w:ind w:firstLine="709"/>
        <w:jc w:val="both"/>
        <w:rPr>
          <w:rFonts w:eastAsiaTheme="minorHAnsi"/>
          <w:sz w:val="18"/>
          <w:szCs w:val="18"/>
          <w:lang w:eastAsia="en-US"/>
        </w:rPr>
      </w:pPr>
      <w:r w:rsidRPr="00663DF2">
        <w:rPr>
          <w:rFonts w:eastAsiaTheme="minorHAnsi"/>
          <w:sz w:val="18"/>
          <w:szCs w:val="18"/>
          <w:lang w:eastAsia="en-US"/>
        </w:rPr>
        <w:t>В том числе, на праве оперативного управления</w:t>
      </w:r>
      <w:r w:rsidRPr="00663DF2" w:rsidR="007A7560">
        <w:rPr>
          <w:rFonts w:eastAsiaTheme="minorHAnsi"/>
          <w:sz w:val="18"/>
          <w:szCs w:val="18"/>
          <w:lang w:eastAsia="en-US"/>
        </w:rPr>
        <w:t xml:space="preserve"> МБУ «Город» передан</w:t>
      </w:r>
      <w:r w:rsidRPr="00663DF2" w:rsidR="00FA2823">
        <w:rPr>
          <w:rFonts w:eastAsiaTheme="minorHAnsi"/>
          <w:sz w:val="18"/>
          <w:szCs w:val="18"/>
          <w:lang w:eastAsia="en-US"/>
        </w:rPr>
        <w:t>а</w:t>
      </w:r>
      <w:r w:rsidRPr="00663DF2" w:rsidR="00AC1ACF">
        <w:rPr>
          <w:rFonts w:eastAsiaTheme="minorHAnsi"/>
          <w:sz w:val="18"/>
          <w:szCs w:val="18"/>
          <w:lang w:eastAsia="en-US"/>
        </w:rPr>
        <w:t xml:space="preserve">            </w:t>
      </w:r>
      <w:r w:rsidRPr="00663DF2" w:rsidR="007A7560">
        <w:rPr>
          <w:rFonts w:eastAsiaTheme="minorHAnsi"/>
          <w:sz w:val="18"/>
          <w:szCs w:val="18"/>
          <w:lang w:eastAsia="en-US"/>
        </w:rPr>
        <w:t xml:space="preserve"> </w:t>
      </w:r>
      <w:r w:rsidRPr="00663DF2" w:rsidR="00AC1ACF">
        <w:rPr>
          <w:rFonts w:eastAsiaTheme="minorHAnsi"/>
          <w:sz w:val="18"/>
          <w:szCs w:val="18"/>
          <w:lang w:eastAsia="en-US"/>
        </w:rPr>
        <w:t xml:space="preserve">ул. </w:t>
      </w:r>
      <w:r w:rsidRPr="00663DF2" w:rsidR="00FA2823">
        <w:rPr>
          <w:rFonts w:eastAsiaTheme="minorHAnsi"/>
          <w:sz w:val="18"/>
          <w:szCs w:val="18"/>
          <w:lang w:eastAsia="en-US"/>
        </w:rPr>
        <w:t>Киевская</w:t>
      </w:r>
      <w:r w:rsidRPr="00663DF2" w:rsidR="00AC1ACF">
        <w:rPr>
          <w:rFonts w:eastAsiaTheme="minorHAnsi"/>
          <w:sz w:val="18"/>
          <w:szCs w:val="18"/>
          <w:lang w:eastAsia="en-US"/>
        </w:rPr>
        <w:t xml:space="preserve">, длиной </w:t>
      </w:r>
      <w:r w:rsidRPr="00663DF2" w:rsidR="00FA2823">
        <w:rPr>
          <w:rFonts w:eastAsiaTheme="minorHAnsi"/>
          <w:sz w:val="18"/>
          <w:szCs w:val="18"/>
          <w:lang w:eastAsia="en-US"/>
        </w:rPr>
        <w:t>5,858 км</w:t>
      </w:r>
      <w:r w:rsidRPr="00663DF2" w:rsidR="00FA2823">
        <w:rPr>
          <w:rFonts w:eastAsiaTheme="minorHAnsi"/>
          <w:sz w:val="18"/>
          <w:szCs w:val="18"/>
          <w:lang w:eastAsia="en-US"/>
        </w:rPr>
        <w:t>.</w:t>
      </w:r>
      <w:r w:rsidRPr="00663DF2">
        <w:rPr>
          <w:rFonts w:eastAsiaTheme="minorHAnsi"/>
          <w:sz w:val="18"/>
          <w:szCs w:val="18"/>
          <w:lang w:eastAsia="en-US"/>
        </w:rPr>
        <w:t>(</w:t>
      </w:r>
      <w:r w:rsidRPr="00663DF2">
        <w:rPr>
          <w:rFonts w:eastAsiaTheme="minorHAnsi"/>
          <w:sz w:val="18"/>
          <w:szCs w:val="18"/>
          <w:lang w:eastAsia="en-US"/>
        </w:rPr>
        <w:t>л.д.</w:t>
      </w:r>
      <w:r w:rsidRPr="00663DF2" w:rsidR="00FA2823">
        <w:rPr>
          <w:rFonts w:eastAsiaTheme="minorHAnsi"/>
          <w:sz w:val="18"/>
          <w:szCs w:val="18"/>
          <w:lang w:eastAsia="en-US"/>
        </w:rPr>
        <w:t>22</w:t>
      </w:r>
      <w:r w:rsidRPr="00663DF2" w:rsidR="00AC1ACF">
        <w:rPr>
          <w:rFonts w:eastAsiaTheme="minorHAnsi"/>
          <w:sz w:val="18"/>
          <w:szCs w:val="18"/>
          <w:lang w:eastAsia="en-US"/>
        </w:rPr>
        <w:t>,</w:t>
      </w:r>
      <w:r w:rsidRPr="00663DF2" w:rsidR="00062AC6">
        <w:rPr>
          <w:rFonts w:eastAsiaTheme="minorHAnsi"/>
          <w:sz w:val="18"/>
          <w:szCs w:val="18"/>
          <w:lang w:eastAsia="en-US"/>
        </w:rPr>
        <w:t>2</w:t>
      </w:r>
      <w:r w:rsidRPr="00663DF2" w:rsidR="00FA2823">
        <w:rPr>
          <w:rFonts w:eastAsiaTheme="minorHAnsi"/>
          <w:sz w:val="18"/>
          <w:szCs w:val="18"/>
          <w:lang w:eastAsia="en-US"/>
        </w:rPr>
        <w:t>4</w:t>
      </w:r>
      <w:r w:rsidRPr="00663DF2">
        <w:rPr>
          <w:rFonts w:eastAsiaTheme="minorHAnsi"/>
          <w:sz w:val="18"/>
          <w:szCs w:val="18"/>
          <w:lang w:eastAsia="en-US"/>
        </w:rPr>
        <w:t xml:space="preserve">).  </w:t>
      </w:r>
    </w:p>
    <w:p w:rsidR="0072265F" w:rsidRPr="00663DF2" w:rsidP="00776B35">
      <w:pPr>
        <w:autoSpaceDE w:val="0"/>
        <w:autoSpaceDN w:val="0"/>
        <w:adjustRightInd w:val="0"/>
        <w:ind w:firstLine="709"/>
        <w:jc w:val="both"/>
        <w:rPr>
          <w:rFonts w:eastAsiaTheme="minorHAnsi"/>
          <w:sz w:val="18"/>
          <w:szCs w:val="18"/>
          <w:lang w:eastAsia="en-US"/>
        </w:rPr>
      </w:pPr>
      <w:r w:rsidRPr="00663DF2">
        <w:rPr>
          <w:rFonts w:eastAsiaTheme="minorHAnsi"/>
          <w:sz w:val="18"/>
          <w:szCs w:val="18"/>
          <w:lang w:eastAsia="en-US"/>
        </w:rPr>
        <w:t xml:space="preserve">На основании изложенного мировой судья пришел к выводу о том, что </w:t>
      </w:r>
      <w:r w:rsidRPr="00663DF2" w:rsidR="00C932B3">
        <w:rPr>
          <w:rFonts w:eastAsiaTheme="minorHAnsi"/>
          <w:sz w:val="18"/>
          <w:szCs w:val="18"/>
          <w:lang w:eastAsia="en-US"/>
        </w:rPr>
        <w:t xml:space="preserve"> МБУ «Город» является организацией, осуществляющей содержание автомобильных дорог общего пользования местного значения</w:t>
      </w:r>
      <w:r w:rsidRPr="00663DF2">
        <w:rPr>
          <w:rFonts w:eastAsiaTheme="minorHAnsi"/>
          <w:sz w:val="18"/>
          <w:szCs w:val="18"/>
          <w:lang w:eastAsia="en-US"/>
        </w:rPr>
        <w:t>, переданных ему на основании вышеуказанн</w:t>
      </w:r>
      <w:r w:rsidRPr="00663DF2" w:rsidR="00776B35">
        <w:rPr>
          <w:rFonts w:eastAsiaTheme="minorHAnsi"/>
          <w:sz w:val="18"/>
          <w:szCs w:val="18"/>
          <w:lang w:eastAsia="en-US"/>
        </w:rPr>
        <w:t>ых</w:t>
      </w:r>
      <w:r w:rsidRPr="00663DF2">
        <w:rPr>
          <w:rFonts w:eastAsiaTheme="minorHAnsi"/>
          <w:sz w:val="18"/>
          <w:szCs w:val="18"/>
          <w:lang w:eastAsia="en-US"/>
        </w:rPr>
        <w:t xml:space="preserve"> решени</w:t>
      </w:r>
      <w:r w:rsidRPr="00663DF2" w:rsidR="00776B35">
        <w:rPr>
          <w:rFonts w:eastAsiaTheme="minorHAnsi"/>
          <w:sz w:val="18"/>
          <w:szCs w:val="18"/>
          <w:lang w:eastAsia="en-US"/>
        </w:rPr>
        <w:t>й</w:t>
      </w:r>
      <w:r w:rsidRPr="00663DF2">
        <w:rPr>
          <w:rFonts w:eastAsiaTheme="minorHAnsi"/>
          <w:sz w:val="18"/>
          <w:szCs w:val="18"/>
          <w:lang w:eastAsia="en-US"/>
        </w:rPr>
        <w:t xml:space="preserve"> сессии городского совета </w:t>
      </w:r>
      <w:r w:rsidRPr="00663DF2" w:rsidR="00776B35">
        <w:rPr>
          <w:rFonts w:eastAsiaTheme="minorHAnsi"/>
          <w:sz w:val="18"/>
          <w:szCs w:val="18"/>
          <w:lang w:eastAsia="en-US"/>
        </w:rPr>
        <w:t>и</w:t>
      </w:r>
      <w:r w:rsidRPr="00663DF2">
        <w:rPr>
          <w:rFonts w:eastAsiaTheme="minorHAnsi"/>
          <w:sz w:val="18"/>
          <w:szCs w:val="18"/>
          <w:lang w:eastAsia="en-US"/>
        </w:rPr>
        <w:t xml:space="preserve"> обязано в силу вышеуказанных нормативных правовых актов содержать дороги в надлежащем состоянии, в соответствии с </w:t>
      </w:r>
      <w:r w:rsidRPr="00663DF2">
        <w:rPr>
          <w:sz w:val="18"/>
          <w:szCs w:val="18"/>
        </w:rPr>
        <w:t xml:space="preserve">техническими регламентами и другим нормативными документами. </w:t>
      </w:r>
    </w:p>
    <w:p w:rsidR="007A7560" w:rsidRPr="00663DF2" w:rsidP="00776B35">
      <w:pPr>
        <w:ind w:firstLine="709"/>
        <w:jc w:val="both"/>
        <w:rPr>
          <w:sz w:val="18"/>
          <w:szCs w:val="18"/>
        </w:rPr>
      </w:pPr>
      <w:r w:rsidRPr="00663DF2">
        <w:rPr>
          <w:sz w:val="18"/>
          <w:szCs w:val="18"/>
        </w:rPr>
        <w:t xml:space="preserve">Таким образом, </w:t>
      </w:r>
      <w:r w:rsidRPr="00663DF2" w:rsidR="00AC1ACF">
        <w:rPr>
          <w:sz w:val="18"/>
          <w:szCs w:val="18"/>
        </w:rPr>
        <w:t xml:space="preserve">старший </w:t>
      </w:r>
      <w:r w:rsidRPr="00663DF2" w:rsidR="00B212CD">
        <w:rPr>
          <w:sz w:val="18"/>
          <w:szCs w:val="18"/>
        </w:rPr>
        <w:t>государственный инспектор безопасности дорожного движения</w:t>
      </w:r>
      <w:r w:rsidRPr="00663DF2">
        <w:rPr>
          <w:sz w:val="18"/>
          <w:szCs w:val="18"/>
        </w:rPr>
        <w:t xml:space="preserve">, установив отсутствие в нарушение утвержденного проекта организации дорожного движения </w:t>
      </w:r>
      <w:r w:rsidRPr="00663DF2" w:rsidR="00FA2823">
        <w:rPr>
          <w:sz w:val="18"/>
          <w:szCs w:val="18"/>
        </w:rPr>
        <w:t xml:space="preserve"> и п. 5.1.6 ГОСТ </w:t>
      </w:r>
      <w:r w:rsidRPr="00663DF2" w:rsidR="00FA2823">
        <w:rPr>
          <w:sz w:val="18"/>
          <w:szCs w:val="18"/>
        </w:rPr>
        <w:t>Р</w:t>
      </w:r>
      <w:r w:rsidRPr="00663DF2" w:rsidR="00FA2823">
        <w:rPr>
          <w:sz w:val="18"/>
          <w:szCs w:val="18"/>
        </w:rPr>
        <w:t xml:space="preserve"> 52289-2019 </w:t>
      </w:r>
      <w:r w:rsidRPr="00663DF2" w:rsidR="00FD080B">
        <w:rPr>
          <w:sz w:val="18"/>
          <w:szCs w:val="18"/>
        </w:rPr>
        <w:t>дорожных знаков 5.19.1</w:t>
      </w:r>
      <w:r w:rsidRPr="00663DF2">
        <w:rPr>
          <w:sz w:val="18"/>
          <w:szCs w:val="18"/>
        </w:rPr>
        <w:t xml:space="preserve">, </w:t>
      </w:r>
      <w:r w:rsidRPr="00663DF2">
        <w:rPr>
          <w:rFonts w:eastAsiaTheme="minorHAnsi"/>
          <w:sz w:val="18"/>
          <w:szCs w:val="18"/>
          <w:lang w:eastAsia="en-US"/>
        </w:rPr>
        <w:t xml:space="preserve">обоснованно и </w:t>
      </w:r>
      <w:r w:rsidRPr="00663DF2">
        <w:rPr>
          <w:sz w:val="18"/>
          <w:szCs w:val="18"/>
        </w:rPr>
        <w:t xml:space="preserve">в пределах своих полномочий, в соответствии с вышеуказанными нормативно-правовыми актами, вынес в отношении МБУ «Город» предписание от </w:t>
      </w:r>
      <w:r w:rsidRPr="00663DF2" w:rsidR="00FA2823">
        <w:rPr>
          <w:sz w:val="18"/>
          <w:szCs w:val="18"/>
        </w:rPr>
        <w:t>23</w:t>
      </w:r>
      <w:r w:rsidRPr="00663DF2" w:rsidR="00B212CD">
        <w:rPr>
          <w:sz w:val="18"/>
          <w:szCs w:val="18"/>
        </w:rPr>
        <w:t>.</w:t>
      </w:r>
      <w:r w:rsidRPr="00663DF2">
        <w:rPr>
          <w:sz w:val="18"/>
          <w:szCs w:val="18"/>
        </w:rPr>
        <w:t>0</w:t>
      </w:r>
      <w:r w:rsidRPr="00663DF2" w:rsidR="00FD080B">
        <w:rPr>
          <w:sz w:val="18"/>
          <w:szCs w:val="18"/>
        </w:rPr>
        <w:t>6</w:t>
      </w:r>
      <w:r w:rsidRPr="00663DF2">
        <w:rPr>
          <w:sz w:val="18"/>
          <w:szCs w:val="18"/>
        </w:rPr>
        <w:t>.20</w:t>
      </w:r>
      <w:r w:rsidRPr="00663DF2" w:rsidR="00B212CD">
        <w:rPr>
          <w:sz w:val="18"/>
          <w:szCs w:val="18"/>
        </w:rPr>
        <w:t>20</w:t>
      </w:r>
      <w:r w:rsidRPr="00663DF2">
        <w:rPr>
          <w:sz w:val="18"/>
          <w:szCs w:val="18"/>
        </w:rPr>
        <w:t xml:space="preserve"> г. № 49/</w:t>
      </w:r>
      <w:r w:rsidRPr="00663DF2" w:rsidR="00FA2823">
        <w:rPr>
          <w:sz w:val="18"/>
          <w:szCs w:val="18"/>
        </w:rPr>
        <w:t>275</w:t>
      </w:r>
      <w:r w:rsidRPr="00663DF2" w:rsidR="00FE4A0A">
        <w:rPr>
          <w:sz w:val="18"/>
          <w:szCs w:val="18"/>
        </w:rPr>
        <w:t>0</w:t>
      </w:r>
      <w:r w:rsidRPr="00663DF2" w:rsidR="00FA2823">
        <w:rPr>
          <w:sz w:val="18"/>
          <w:szCs w:val="18"/>
        </w:rPr>
        <w:t>2</w:t>
      </w:r>
      <w:r w:rsidRPr="00663DF2">
        <w:rPr>
          <w:sz w:val="18"/>
          <w:szCs w:val="18"/>
        </w:rPr>
        <w:t>.</w:t>
      </w:r>
    </w:p>
    <w:p w:rsidR="00E12F91" w:rsidRPr="00663DF2" w:rsidP="00776B35">
      <w:pPr>
        <w:ind w:firstLine="709"/>
        <w:jc w:val="both"/>
        <w:rPr>
          <w:rFonts w:eastAsiaTheme="minorHAnsi"/>
          <w:sz w:val="18"/>
          <w:szCs w:val="18"/>
          <w:lang w:eastAsia="en-US"/>
        </w:rPr>
      </w:pPr>
      <w:r w:rsidRPr="00663DF2">
        <w:rPr>
          <w:sz w:val="18"/>
          <w:szCs w:val="18"/>
        </w:rPr>
        <w:t>С</w:t>
      </w:r>
      <w:r w:rsidRPr="00663DF2">
        <w:rPr>
          <w:sz w:val="18"/>
          <w:szCs w:val="18"/>
        </w:rPr>
        <w:t xml:space="preserve">рок исполнения предписания </w:t>
      </w:r>
      <w:r w:rsidRPr="00663DF2">
        <w:rPr>
          <w:rFonts w:eastAsiaTheme="minorHAnsi"/>
          <w:sz w:val="18"/>
          <w:szCs w:val="18"/>
          <w:lang w:eastAsia="en-US"/>
        </w:rPr>
        <w:t xml:space="preserve">является достаточным для </w:t>
      </w:r>
      <w:r w:rsidRPr="00663DF2" w:rsidR="00C755A8">
        <w:rPr>
          <w:rFonts w:eastAsiaTheme="minorHAnsi"/>
          <w:sz w:val="18"/>
          <w:szCs w:val="18"/>
          <w:lang w:eastAsia="en-US"/>
        </w:rPr>
        <w:t xml:space="preserve">устранения нарушений требований законодательства в области безопасности дорожного движения. </w:t>
      </w:r>
      <w:r w:rsidRPr="00663DF2">
        <w:rPr>
          <w:rFonts w:eastAsiaTheme="minorHAnsi"/>
          <w:sz w:val="18"/>
          <w:szCs w:val="18"/>
          <w:lang w:eastAsia="en-US"/>
        </w:rPr>
        <w:t xml:space="preserve"> </w:t>
      </w:r>
    </w:p>
    <w:p w:rsidR="007A2ADD" w:rsidRPr="00663DF2" w:rsidP="00AF60BF">
      <w:pPr>
        <w:autoSpaceDE w:val="0"/>
        <w:autoSpaceDN w:val="0"/>
        <w:adjustRightInd w:val="0"/>
        <w:ind w:firstLine="709"/>
        <w:jc w:val="both"/>
        <w:rPr>
          <w:rFonts w:eastAsiaTheme="minorHAnsi"/>
          <w:sz w:val="18"/>
          <w:szCs w:val="18"/>
          <w:lang w:eastAsia="en-US"/>
        </w:rPr>
      </w:pPr>
      <w:r w:rsidRPr="00663DF2">
        <w:rPr>
          <w:rFonts w:eastAsiaTheme="minorHAnsi"/>
          <w:sz w:val="18"/>
          <w:szCs w:val="18"/>
          <w:lang w:eastAsia="en-US"/>
        </w:rPr>
        <w:t>Поскольку в установленный срок МБУ «Город» предписание инспектора дорожного надзора не исполнено</w:t>
      </w:r>
      <w:r w:rsidRPr="00663DF2" w:rsidR="00190505">
        <w:rPr>
          <w:rFonts w:eastAsiaTheme="minorHAnsi"/>
          <w:sz w:val="18"/>
          <w:szCs w:val="18"/>
          <w:lang w:eastAsia="en-US"/>
        </w:rPr>
        <w:t xml:space="preserve">, </w:t>
      </w:r>
      <w:r w:rsidRPr="00663DF2">
        <w:rPr>
          <w:rFonts w:eastAsiaTheme="minorHAnsi"/>
          <w:sz w:val="18"/>
          <w:szCs w:val="18"/>
          <w:lang w:eastAsia="en-US"/>
        </w:rPr>
        <w:t>нарушения требований безопасности дорожного движения</w:t>
      </w:r>
      <w:r w:rsidRPr="00663DF2" w:rsidR="00190505">
        <w:rPr>
          <w:rFonts w:eastAsiaTheme="minorHAnsi"/>
          <w:sz w:val="18"/>
          <w:szCs w:val="18"/>
          <w:lang w:eastAsia="en-US"/>
        </w:rPr>
        <w:t xml:space="preserve"> не устранены, в бездеятельности МБУ «Город» имеется состав административного правонарушения, предусмотренного ч. 27 ст.19.</w:t>
      </w:r>
      <w:r w:rsidRPr="00663DF2" w:rsidR="00B212CD">
        <w:rPr>
          <w:rFonts w:eastAsiaTheme="minorHAnsi"/>
          <w:sz w:val="18"/>
          <w:szCs w:val="18"/>
          <w:lang w:eastAsia="en-US"/>
        </w:rPr>
        <w:t>5</w:t>
      </w:r>
      <w:r w:rsidRPr="00663DF2" w:rsidR="00190505">
        <w:rPr>
          <w:rFonts w:eastAsiaTheme="minorHAnsi"/>
          <w:sz w:val="18"/>
          <w:szCs w:val="18"/>
          <w:lang w:eastAsia="en-US"/>
        </w:rPr>
        <w:t xml:space="preserve"> КоАП РФ.</w:t>
      </w:r>
      <w:r w:rsidRPr="00663DF2">
        <w:rPr>
          <w:rFonts w:eastAsiaTheme="minorHAnsi"/>
          <w:sz w:val="18"/>
          <w:szCs w:val="18"/>
          <w:lang w:eastAsia="en-US"/>
        </w:rPr>
        <w:t xml:space="preserve"> </w:t>
      </w:r>
    </w:p>
    <w:p w:rsidR="0072265F" w:rsidRPr="00663DF2" w:rsidP="00AF60BF">
      <w:pPr>
        <w:autoSpaceDE w:val="0"/>
        <w:autoSpaceDN w:val="0"/>
        <w:adjustRightInd w:val="0"/>
        <w:ind w:firstLine="709"/>
        <w:jc w:val="both"/>
        <w:rPr>
          <w:rFonts w:eastAsiaTheme="minorHAnsi"/>
          <w:sz w:val="18"/>
          <w:szCs w:val="18"/>
          <w:lang w:eastAsia="en-US"/>
        </w:rPr>
      </w:pPr>
      <w:r w:rsidRPr="00663DF2">
        <w:rPr>
          <w:rFonts w:eastAsiaTheme="minorHAnsi"/>
          <w:sz w:val="18"/>
          <w:szCs w:val="18"/>
          <w:lang w:eastAsia="en-US"/>
        </w:rPr>
        <w:t xml:space="preserve">Совершение МБУ «Город» вменяемого </w:t>
      </w:r>
      <w:r w:rsidRPr="00663DF2" w:rsidR="00FA2823">
        <w:rPr>
          <w:rFonts w:eastAsiaTheme="minorHAnsi"/>
          <w:sz w:val="18"/>
          <w:szCs w:val="18"/>
          <w:lang w:eastAsia="en-US"/>
        </w:rPr>
        <w:t xml:space="preserve">административного правонарушения, кроме вышеуказанных доказательств, также </w:t>
      </w:r>
      <w:r w:rsidRPr="00663DF2">
        <w:rPr>
          <w:rFonts w:eastAsiaTheme="minorHAnsi"/>
          <w:sz w:val="18"/>
          <w:szCs w:val="18"/>
          <w:lang w:eastAsia="en-US"/>
        </w:rPr>
        <w:t xml:space="preserve">подтверждается </w:t>
      </w:r>
      <w:r w:rsidRPr="00663DF2" w:rsidR="00FA2823">
        <w:rPr>
          <w:rFonts w:eastAsiaTheme="minorHAnsi"/>
          <w:sz w:val="18"/>
          <w:szCs w:val="18"/>
          <w:lang w:eastAsia="en-US"/>
        </w:rPr>
        <w:t xml:space="preserve">следующими </w:t>
      </w:r>
      <w:r w:rsidRPr="00663DF2">
        <w:rPr>
          <w:rFonts w:eastAsiaTheme="minorHAnsi"/>
          <w:sz w:val="18"/>
          <w:szCs w:val="18"/>
          <w:lang w:eastAsia="en-US"/>
        </w:rPr>
        <w:t xml:space="preserve">исследованными в судебном заседании доказательствами, а именно: протоколом об административном правонарушении от </w:t>
      </w:r>
      <w:r w:rsidRPr="00663DF2" w:rsidR="00FA2823">
        <w:rPr>
          <w:rFonts w:eastAsiaTheme="minorHAnsi"/>
          <w:sz w:val="18"/>
          <w:szCs w:val="18"/>
          <w:lang w:eastAsia="en-US"/>
        </w:rPr>
        <w:t>27</w:t>
      </w:r>
      <w:r w:rsidRPr="00663DF2">
        <w:rPr>
          <w:rFonts w:eastAsiaTheme="minorHAnsi"/>
          <w:sz w:val="18"/>
          <w:szCs w:val="18"/>
          <w:lang w:eastAsia="en-US"/>
        </w:rPr>
        <w:t>.0</w:t>
      </w:r>
      <w:r w:rsidRPr="00663DF2" w:rsidR="00FA2823">
        <w:rPr>
          <w:rFonts w:eastAsiaTheme="minorHAnsi"/>
          <w:sz w:val="18"/>
          <w:szCs w:val="18"/>
          <w:lang w:eastAsia="en-US"/>
        </w:rPr>
        <w:t>8</w:t>
      </w:r>
      <w:r w:rsidRPr="00663DF2">
        <w:rPr>
          <w:rFonts w:eastAsiaTheme="minorHAnsi"/>
          <w:sz w:val="18"/>
          <w:szCs w:val="18"/>
          <w:lang w:eastAsia="en-US"/>
        </w:rPr>
        <w:t>.</w:t>
      </w:r>
      <w:r w:rsidRPr="00663DF2" w:rsidR="00B212CD">
        <w:rPr>
          <w:rFonts w:eastAsiaTheme="minorHAnsi"/>
          <w:sz w:val="18"/>
          <w:szCs w:val="18"/>
          <w:lang w:eastAsia="en-US"/>
        </w:rPr>
        <w:t xml:space="preserve">2020 </w:t>
      </w:r>
      <w:r w:rsidRPr="00663DF2">
        <w:rPr>
          <w:rFonts w:eastAsiaTheme="minorHAnsi"/>
          <w:sz w:val="18"/>
          <w:szCs w:val="18"/>
          <w:lang w:eastAsia="en-US"/>
        </w:rPr>
        <w:t>г. № 61 РР 0</w:t>
      </w:r>
      <w:r w:rsidRPr="00663DF2" w:rsidR="00B212CD">
        <w:rPr>
          <w:rFonts w:eastAsiaTheme="minorHAnsi"/>
          <w:sz w:val="18"/>
          <w:szCs w:val="18"/>
          <w:lang w:eastAsia="en-US"/>
        </w:rPr>
        <w:t>1</w:t>
      </w:r>
      <w:r w:rsidRPr="00663DF2" w:rsidR="00C755A8">
        <w:rPr>
          <w:rFonts w:eastAsiaTheme="minorHAnsi"/>
          <w:sz w:val="18"/>
          <w:szCs w:val="18"/>
          <w:lang w:eastAsia="en-US"/>
        </w:rPr>
        <w:t>9</w:t>
      </w:r>
      <w:r w:rsidRPr="00663DF2" w:rsidR="00FA2823">
        <w:rPr>
          <w:rFonts w:eastAsiaTheme="minorHAnsi"/>
          <w:sz w:val="18"/>
          <w:szCs w:val="18"/>
          <w:lang w:eastAsia="en-US"/>
        </w:rPr>
        <w:t>68</w:t>
      </w:r>
      <w:r w:rsidRPr="00663DF2" w:rsidR="00FE4A0A">
        <w:rPr>
          <w:rFonts w:eastAsiaTheme="minorHAnsi"/>
          <w:sz w:val="18"/>
          <w:szCs w:val="18"/>
          <w:lang w:eastAsia="en-US"/>
        </w:rPr>
        <w:t>5</w:t>
      </w:r>
      <w:r w:rsidRPr="00663DF2" w:rsidR="00FA2823">
        <w:rPr>
          <w:rFonts w:eastAsiaTheme="minorHAnsi"/>
          <w:sz w:val="18"/>
          <w:szCs w:val="18"/>
          <w:lang w:eastAsia="en-US"/>
        </w:rPr>
        <w:t xml:space="preserve"> </w:t>
      </w:r>
      <w:r w:rsidRPr="00663DF2">
        <w:rPr>
          <w:rFonts w:eastAsiaTheme="minorHAnsi"/>
          <w:sz w:val="18"/>
          <w:szCs w:val="18"/>
          <w:lang w:eastAsia="en-US"/>
        </w:rPr>
        <w:t>(л.д.1</w:t>
      </w:r>
      <w:r w:rsidRPr="00663DF2" w:rsidR="00FA2823">
        <w:rPr>
          <w:rFonts w:eastAsiaTheme="minorHAnsi"/>
          <w:sz w:val="18"/>
          <w:szCs w:val="18"/>
          <w:lang w:eastAsia="en-US"/>
        </w:rPr>
        <w:t>-4</w:t>
      </w:r>
      <w:r w:rsidRPr="00663DF2">
        <w:rPr>
          <w:rFonts w:eastAsiaTheme="minorHAnsi"/>
          <w:sz w:val="18"/>
          <w:szCs w:val="18"/>
          <w:lang w:eastAsia="en-US"/>
        </w:rPr>
        <w:t xml:space="preserve">), </w:t>
      </w:r>
      <w:r w:rsidRPr="00663DF2" w:rsidR="00C755A8">
        <w:rPr>
          <w:rFonts w:eastAsiaTheme="minorHAnsi"/>
          <w:sz w:val="18"/>
          <w:szCs w:val="18"/>
          <w:lang w:eastAsia="en-US"/>
        </w:rPr>
        <w:t xml:space="preserve"> </w:t>
      </w:r>
      <w:r w:rsidRPr="00663DF2" w:rsidR="00C755A8">
        <w:rPr>
          <w:rFonts w:eastAsiaTheme="minorHAnsi"/>
          <w:sz w:val="18"/>
          <w:szCs w:val="18"/>
          <w:lang w:eastAsia="en-US"/>
        </w:rPr>
        <w:t>фототабли</w:t>
      </w:r>
      <w:r w:rsidRPr="00663DF2" w:rsidR="0027220F">
        <w:rPr>
          <w:rFonts w:eastAsiaTheme="minorHAnsi"/>
          <w:sz w:val="18"/>
          <w:szCs w:val="18"/>
          <w:lang w:eastAsia="en-US"/>
        </w:rPr>
        <w:t>цами</w:t>
      </w:r>
      <w:r w:rsidRPr="00663DF2" w:rsidR="0027220F">
        <w:rPr>
          <w:rFonts w:eastAsiaTheme="minorHAnsi"/>
          <w:sz w:val="18"/>
          <w:szCs w:val="18"/>
          <w:lang w:eastAsia="en-US"/>
        </w:rPr>
        <w:t xml:space="preserve"> </w:t>
      </w:r>
      <w:r w:rsidRPr="00663DF2" w:rsidR="00C755A8">
        <w:rPr>
          <w:rFonts w:eastAsiaTheme="minorHAnsi"/>
          <w:sz w:val="18"/>
          <w:szCs w:val="18"/>
          <w:lang w:eastAsia="en-US"/>
        </w:rPr>
        <w:t xml:space="preserve">к акту выявлены недостатков от </w:t>
      </w:r>
      <w:r w:rsidRPr="00663DF2" w:rsidR="0027220F">
        <w:rPr>
          <w:rFonts w:eastAsiaTheme="minorHAnsi"/>
          <w:sz w:val="18"/>
          <w:szCs w:val="18"/>
          <w:lang w:eastAsia="en-US"/>
        </w:rPr>
        <w:t>2</w:t>
      </w:r>
      <w:r w:rsidRPr="00663DF2" w:rsidR="00FE4A0A">
        <w:rPr>
          <w:rFonts w:eastAsiaTheme="minorHAnsi"/>
          <w:sz w:val="18"/>
          <w:szCs w:val="18"/>
          <w:lang w:eastAsia="en-US"/>
        </w:rPr>
        <w:t>2</w:t>
      </w:r>
      <w:r w:rsidRPr="00663DF2" w:rsidR="00C755A8">
        <w:rPr>
          <w:rFonts w:eastAsiaTheme="minorHAnsi"/>
          <w:sz w:val="18"/>
          <w:szCs w:val="18"/>
          <w:lang w:eastAsia="en-US"/>
        </w:rPr>
        <w:t>.0</w:t>
      </w:r>
      <w:r w:rsidRPr="00663DF2" w:rsidR="00FD080B">
        <w:rPr>
          <w:rFonts w:eastAsiaTheme="minorHAnsi"/>
          <w:sz w:val="18"/>
          <w:szCs w:val="18"/>
          <w:lang w:eastAsia="en-US"/>
        </w:rPr>
        <w:t>6</w:t>
      </w:r>
      <w:r w:rsidRPr="00663DF2" w:rsidR="00C755A8">
        <w:rPr>
          <w:rFonts w:eastAsiaTheme="minorHAnsi"/>
          <w:sz w:val="18"/>
          <w:szCs w:val="18"/>
          <w:lang w:eastAsia="en-US"/>
        </w:rPr>
        <w:t>.2020 г.</w:t>
      </w:r>
      <w:r w:rsidRPr="00663DF2" w:rsidR="0027220F">
        <w:rPr>
          <w:rFonts w:eastAsiaTheme="minorHAnsi"/>
          <w:sz w:val="18"/>
          <w:szCs w:val="18"/>
          <w:lang w:eastAsia="en-US"/>
        </w:rPr>
        <w:t xml:space="preserve"> и от 25.08.2020 г.</w:t>
      </w:r>
      <w:r w:rsidRPr="00663DF2" w:rsidR="00C755A8">
        <w:rPr>
          <w:rFonts w:eastAsiaTheme="minorHAnsi"/>
          <w:sz w:val="18"/>
          <w:szCs w:val="18"/>
          <w:lang w:eastAsia="en-US"/>
        </w:rPr>
        <w:t xml:space="preserve"> (л.д.</w:t>
      </w:r>
      <w:r w:rsidRPr="00663DF2" w:rsidR="0027220F">
        <w:rPr>
          <w:rFonts w:eastAsiaTheme="minorHAnsi"/>
          <w:sz w:val="18"/>
          <w:szCs w:val="18"/>
          <w:lang w:eastAsia="en-US"/>
        </w:rPr>
        <w:t>10,11,13</w:t>
      </w:r>
      <w:r w:rsidRPr="00663DF2" w:rsidR="00C755A8">
        <w:rPr>
          <w:rFonts w:eastAsiaTheme="minorHAnsi"/>
          <w:sz w:val="18"/>
          <w:szCs w:val="18"/>
          <w:lang w:eastAsia="en-US"/>
        </w:rPr>
        <w:t xml:space="preserve">), </w:t>
      </w:r>
      <w:r w:rsidRPr="00663DF2" w:rsidR="00AC388B">
        <w:rPr>
          <w:rFonts w:eastAsiaTheme="minorHAnsi"/>
          <w:sz w:val="18"/>
          <w:szCs w:val="18"/>
          <w:lang w:eastAsia="en-US"/>
        </w:rPr>
        <w:t xml:space="preserve">копией решения Администрации г. Симферополя от 29.07.2019 г. </w:t>
      </w:r>
      <w:r w:rsidRPr="00663DF2" w:rsidR="0027220F">
        <w:rPr>
          <w:rFonts w:eastAsiaTheme="minorHAnsi"/>
          <w:sz w:val="18"/>
          <w:szCs w:val="18"/>
          <w:lang w:eastAsia="en-US"/>
        </w:rPr>
        <w:t xml:space="preserve">           </w:t>
      </w:r>
      <w:r w:rsidRPr="00663DF2" w:rsidR="00AC388B">
        <w:rPr>
          <w:rFonts w:eastAsiaTheme="minorHAnsi"/>
          <w:sz w:val="18"/>
          <w:szCs w:val="18"/>
          <w:lang w:eastAsia="en-US"/>
        </w:rPr>
        <w:t>№ 4167 «Об утверждении Устава муниципального</w:t>
      </w:r>
      <w:r w:rsidRPr="00663DF2" w:rsidR="00AC388B">
        <w:rPr>
          <w:rFonts w:eastAsiaTheme="minorHAnsi"/>
          <w:sz w:val="18"/>
          <w:szCs w:val="18"/>
          <w:lang w:eastAsia="en-US"/>
        </w:rPr>
        <w:t xml:space="preserve"> бюджетного учреждения «Город» муниципального образования городской округ Симферополь Республики Крым в новой редакции»</w:t>
      </w:r>
      <w:r w:rsidRPr="00663DF2" w:rsidR="00FE4A0A">
        <w:rPr>
          <w:rFonts w:eastAsiaTheme="minorHAnsi"/>
          <w:sz w:val="18"/>
          <w:szCs w:val="18"/>
          <w:lang w:eastAsia="en-US"/>
        </w:rPr>
        <w:t xml:space="preserve"> </w:t>
      </w:r>
      <w:r w:rsidRPr="00663DF2" w:rsidR="00AC388B">
        <w:rPr>
          <w:rFonts w:eastAsiaTheme="minorHAnsi"/>
          <w:sz w:val="18"/>
          <w:szCs w:val="18"/>
          <w:lang w:eastAsia="en-US"/>
        </w:rPr>
        <w:t>(л.д.</w:t>
      </w:r>
      <w:r w:rsidRPr="00663DF2" w:rsidR="0027220F">
        <w:rPr>
          <w:rFonts w:eastAsiaTheme="minorHAnsi"/>
          <w:sz w:val="18"/>
          <w:szCs w:val="18"/>
          <w:lang w:eastAsia="en-US"/>
        </w:rPr>
        <w:t xml:space="preserve">16), копией постановления Администрации </w:t>
      </w:r>
      <w:r w:rsidRPr="00663DF2" w:rsidR="00FE4A0A">
        <w:rPr>
          <w:rFonts w:eastAsiaTheme="minorHAnsi"/>
          <w:sz w:val="18"/>
          <w:szCs w:val="18"/>
          <w:lang w:eastAsia="en-US"/>
        </w:rPr>
        <w:t xml:space="preserve">                          </w:t>
      </w:r>
      <w:r w:rsidRPr="00663DF2" w:rsidR="0027220F">
        <w:rPr>
          <w:rFonts w:eastAsiaTheme="minorHAnsi"/>
          <w:sz w:val="18"/>
          <w:szCs w:val="18"/>
          <w:lang w:eastAsia="en-US"/>
        </w:rPr>
        <w:t>г. Симферополя от 23.06.2015 г. № 431 «Об утверждении проектов организации дорожного движения муниципального образования городской округ Симферополь»</w:t>
      </w:r>
      <w:r w:rsidRPr="00663DF2">
        <w:rPr>
          <w:rFonts w:eastAsiaTheme="minorHAnsi"/>
          <w:sz w:val="18"/>
          <w:szCs w:val="18"/>
          <w:lang w:eastAsia="en-US"/>
        </w:rPr>
        <w:t xml:space="preserve">  (л.д.</w:t>
      </w:r>
      <w:r w:rsidRPr="00663DF2" w:rsidR="0027220F">
        <w:rPr>
          <w:rFonts w:eastAsiaTheme="minorHAnsi"/>
          <w:sz w:val="18"/>
          <w:szCs w:val="18"/>
          <w:lang w:eastAsia="en-US"/>
        </w:rPr>
        <w:t>4</w:t>
      </w:r>
      <w:r w:rsidRPr="00663DF2" w:rsidR="00FE4A0A">
        <w:rPr>
          <w:rFonts w:eastAsiaTheme="minorHAnsi"/>
          <w:sz w:val="18"/>
          <w:szCs w:val="18"/>
          <w:lang w:eastAsia="en-US"/>
        </w:rPr>
        <w:t>9</w:t>
      </w:r>
      <w:r w:rsidRPr="00663DF2">
        <w:rPr>
          <w:rFonts w:eastAsiaTheme="minorHAnsi"/>
          <w:sz w:val="18"/>
          <w:szCs w:val="18"/>
          <w:lang w:eastAsia="en-US"/>
        </w:rPr>
        <w:t>)</w:t>
      </w:r>
      <w:r w:rsidRPr="00663DF2" w:rsidR="00AC388B">
        <w:rPr>
          <w:rFonts w:eastAsiaTheme="minorHAnsi"/>
          <w:sz w:val="18"/>
          <w:szCs w:val="18"/>
          <w:lang w:eastAsia="en-US"/>
        </w:rPr>
        <w:t xml:space="preserve"> и иными материалами</w:t>
      </w:r>
      <w:r w:rsidRPr="00663DF2" w:rsidR="002426CF">
        <w:rPr>
          <w:rFonts w:eastAsiaTheme="minorHAnsi"/>
          <w:sz w:val="18"/>
          <w:szCs w:val="18"/>
          <w:lang w:eastAsia="en-US"/>
        </w:rPr>
        <w:t>.</w:t>
      </w:r>
      <w:r w:rsidRPr="00663DF2" w:rsidR="00AC388B">
        <w:rPr>
          <w:rFonts w:eastAsiaTheme="minorHAnsi"/>
          <w:sz w:val="18"/>
          <w:szCs w:val="18"/>
          <w:lang w:eastAsia="en-US"/>
        </w:rPr>
        <w:t xml:space="preserve"> </w:t>
      </w:r>
      <w:r w:rsidRPr="00663DF2">
        <w:rPr>
          <w:rFonts w:eastAsiaTheme="minorHAnsi"/>
          <w:sz w:val="18"/>
          <w:szCs w:val="18"/>
          <w:lang w:eastAsia="en-US"/>
        </w:rPr>
        <w:t xml:space="preserve">  </w:t>
      </w:r>
    </w:p>
    <w:p w:rsidR="007A2ADD" w:rsidRPr="00663DF2" w:rsidP="00AF60BF">
      <w:pPr>
        <w:autoSpaceDE w:val="0"/>
        <w:autoSpaceDN w:val="0"/>
        <w:adjustRightInd w:val="0"/>
        <w:ind w:firstLine="709"/>
        <w:jc w:val="both"/>
        <w:rPr>
          <w:rFonts w:eastAsiaTheme="minorHAnsi"/>
          <w:sz w:val="18"/>
          <w:szCs w:val="18"/>
          <w:lang w:eastAsia="en-US"/>
        </w:rPr>
      </w:pPr>
      <w:r w:rsidRPr="00663DF2">
        <w:rPr>
          <w:rFonts w:eastAsiaTheme="minorHAnsi"/>
          <w:sz w:val="18"/>
          <w:szCs w:val="18"/>
          <w:lang w:eastAsia="en-US"/>
        </w:rPr>
        <w:t xml:space="preserve">Вышеуказанные доказательства соответствуют требования допустимости и относимости. </w:t>
      </w:r>
    </w:p>
    <w:p w:rsidR="00AF60BF" w:rsidRPr="00663DF2" w:rsidP="00AF60BF">
      <w:pPr>
        <w:autoSpaceDE w:val="0"/>
        <w:autoSpaceDN w:val="0"/>
        <w:adjustRightInd w:val="0"/>
        <w:ind w:firstLine="709"/>
        <w:jc w:val="both"/>
        <w:rPr>
          <w:rFonts w:eastAsiaTheme="minorHAnsi"/>
          <w:sz w:val="18"/>
          <w:szCs w:val="18"/>
          <w:lang w:eastAsia="en-US"/>
        </w:rPr>
      </w:pPr>
      <w:r w:rsidRPr="00663DF2">
        <w:rPr>
          <w:rFonts w:eastAsiaTheme="minorHAnsi"/>
          <w:sz w:val="18"/>
          <w:szCs w:val="18"/>
          <w:lang w:eastAsia="en-US"/>
        </w:rPr>
        <w:t xml:space="preserve">Доводы защитника </w:t>
      </w:r>
      <w:r w:rsidRPr="00663DF2" w:rsidR="00582F20">
        <w:rPr>
          <w:rFonts w:eastAsiaTheme="minorHAnsi"/>
          <w:sz w:val="18"/>
          <w:szCs w:val="18"/>
          <w:lang w:eastAsia="en-US"/>
        </w:rPr>
        <w:t>Бурчак</w:t>
      </w:r>
      <w:r w:rsidRPr="00663DF2" w:rsidR="00582F20">
        <w:rPr>
          <w:rFonts w:eastAsiaTheme="minorHAnsi"/>
          <w:sz w:val="18"/>
          <w:szCs w:val="18"/>
          <w:lang w:eastAsia="en-US"/>
        </w:rPr>
        <w:t xml:space="preserve"> Н.В. </w:t>
      </w:r>
      <w:r w:rsidRPr="00663DF2">
        <w:rPr>
          <w:rFonts w:eastAsiaTheme="minorHAnsi"/>
          <w:sz w:val="18"/>
          <w:szCs w:val="18"/>
          <w:lang w:eastAsia="en-US"/>
        </w:rPr>
        <w:t>о том, что МБУ «Город» является бюджетным учреждением</w:t>
      </w:r>
      <w:r w:rsidRPr="00663DF2">
        <w:rPr>
          <w:rFonts w:eastAsiaTheme="minorHAnsi"/>
          <w:sz w:val="18"/>
          <w:szCs w:val="18"/>
          <w:lang w:eastAsia="en-US"/>
        </w:rPr>
        <w:t>, а соответственно</w:t>
      </w:r>
      <w:r w:rsidRPr="00663DF2">
        <w:rPr>
          <w:rFonts w:eastAsiaTheme="minorHAnsi"/>
          <w:sz w:val="18"/>
          <w:szCs w:val="18"/>
          <w:lang w:eastAsia="en-US"/>
        </w:rPr>
        <w:t xml:space="preserve"> на него распространяются требования Федерального закона № 44-ФЗ от 05.04.2013 г. «О контрактной системе в сфере закупок товаров, работ, услуг для обеспечения государственных и муниципальных нужд», в </w:t>
      </w:r>
      <w:r w:rsidRPr="00663DF2">
        <w:rPr>
          <w:rFonts w:eastAsiaTheme="minorHAnsi"/>
          <w:sz w:val="18"/>
          <w:szCs w:val="18"/>
          <w:lang w:eastAsia="en-US"/>
        </w:rPr>
        <w:t>связи</w:t>
      </w:r>
      <w:r w:rsidRPr="00663DF2">
        <w:rPr>
          <w:rFonts w:eastAsiaTheme="minorHAnsi"/>
          <w:sz w:val="18"/>
          <w:szCs w:val="18"/>
          <w:lang w:eastAsia="en-US"/>
        </w:rPr>
        <w:t xml:space="preserve"> с чем учреждение не могло в столь короткий срок устранить выявленные нарушения требований безопасности дорожного движения</w:t>
      </w:r>
      <w:r w:rsidRPr="00663DF2">
        <w:rPr>
          <w:rFonts w:eastAsiaTheme="minorHAnsi"/>
          <w:sz w:val="18"/>
          <w:szCs w:val="18"/>
          <w:lang w:eastAsia="en-US"/>
        </w:rPr>
        <w:t>,</w:t>
      </w:r>
      <w:r w:rsidRPr="00663DF2">
        <w:rPr>
          <w:rFonts w:eastAsiaTheme="minorHAnsi"/>
          <w:sz w:val="18"/>
          <w:szCs w:val="18"/>
          <w:lang w:eastAsia="en-US"/>
        </w:rPr>
        <w:t xml:space="preserve"> мирово</w:t>
      </w:r>
      <w:r w:rsidRPr="00663DF2">
        <w:rPr>
          <w:rFonts w:eastAsiaTheme="minorHAnsi"/>
          <w:sz w:val="18"/>
          <w:szCs w:val="18"/>
          <w:lang w:eastAsia="en-US"/>
        </w:rPr>
        <w:t>й судья считает необоснованными по следующим основаниям.</w:t>
      </w:r>
    </w:p>
    <w:p w:rsidR="00AF60BF" w:rsidRPr="00663DF2" w:rsidP="00AF60BF">
      <w:pPr>
        <w:autoSpaceDE w:val="0"/>
        <w:autoSpaceDN w:val="0"/>
        <w:adjustRightInd w:val="0"/>
        <w:ind w:firstLine="709"/>
        <w:jc w:val="both"/>
        <w:rPr>
          <w:rFonts w:eastAsiaTheme="minorHAnsi"/>
          <w:sz w:val="18"/>
          <w:szCs w:val="18"/>
          <w:lang w:eastAsia="en-US"/>
        </w:rPr>
      </w:pPr>
      <w:r w:rsidRPr="00663DF2">
        <w:rPr>
          <w:rFonts w:eastAsiaTheme="minorHAnsi"/>
          <w:sz w:val="18"/>
          <w:szCs w:val="18"/>
          <w:lang w:eastAsia="en-US"/>
        </w:rPr>
        <w:t>В соответствии с ч.</w:t>
      </w:r>
      <w:r w:rsidRPr="00663DF2" w:rsidR="00582F20">
        <w:rPr>
          <w:rFonts w:eastAsiaTheme="minorHAnsi"/>
          <w:sz w:val="18"/>
          <w:szCs w:val="18"/>
          <w:lang w:eastAsia="en-US"/>
        </w:rPr>
        <w:t xml:space="preserve"> </w:t>
      </w:r>
      <w:r w:rsidRPr="00663DF2">
        <w:rPr>
          <w:rFonts w:eastAsiaTheme="minorHAnsi"/>
          <w:sz w:val="18"/>
          <w:szCs w:val="18"/>
          <w:lang w:eastAsia="en-US"/>
        </w:rPr>
        <w:t>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F60BF" w:rsidRPr="00663DF2" w:rsidP="00AF60BF">
      <w:pPr>
        <w:autoSpaceDE w:val="0"/>
        <w:autoSpaceDN w:val="0"/>
        <w:adjustRightInd w:val="0"/>
        <w:ind w:firstLine="709"/>
        <w:jc w:val="both"/>
        <w:rPr>
          <w:rFonts w:eastAsiaTheme="minorHAnsi"/>
          <w:sz w:val="18"/>
          <w:szCs w:val="18"/>
          <w:lang w:eastAsia="en-US"/>
        </w:rPr>
      </w:pPr>
      <w:r w:rsidRPr="00663DF2">
        <w:rPr>
          <w:sz w:val="18"/>
          <w:szCs w:val="18"/>
        </w:rPr>
        <w:t xml:space="preserve">МБУ «Город» не представлено доказательств того, что </w:t>
      </w:r>
      <w:r w:rsidRPr="00663DF2">
        <w:rPr>
          <w:rFonts w:eastAsiaTheme="minorHAnsi"/>
          <w:sz w:val="18"/>
          <w:szCs w:val="18"/>
          <w:lang w:eastAsia="en-US"/>
        </w:rPr>
        <w:t>приняты все зависящие от него меры по соблюдению норм и правил, за нарушени</w:t>
      </w:r>
      <w:r w:rsidRPr="00663DF2" w:rsidR="00C94FC9">
        <w:rPr>
          <w:rFonts w:eastAsiaTheme="minorHAnsi"/>
          <w:sz w:val="18"/>
          <w:szCs w:val="18"/>
          <w:lang w:eastAsia="en-US"/>
        </w:rPr>
        <w:t>е</w:t>
      </w:r>
      <w:r w:rsidRPr="00663DF2">
        <w:rPr>
          <w:rFonts w:eastAsiaTheme="minorHAnsi"/>
          <w:sz w:val="18"/>
          <w:szCs w:val="18"/>
          <w:lang w:eastAsia="en-US"/>
        </w:rPr>
        <w:t xml:space="preserve"> которых установлена административная ответственность</w:t>
      </w:r>
      <w:r w:rsidRPr="00663DF2" w:rsidR="00582F20">
        <w:rPr>
          <w:rFonts w:eastAsiaTheme="minorHAnsi"/>
          <w:sz w:val="18"/>
          <w:szCs w:val="18"/>
          <w:lang w:eastAsia="en-US"/>
        </w:rPr>
        <w:t xml:space="preserve">. В частности, отсутствуют доказательства невозможности установки дублирующих дорожных знаков на растяжках, а также доказательства обращения МБУ «Город» в Администрацию            г. Симферополя с просьбой о внесении изменений в муниципальное задание с целью выделения дополнительных средств финансирования на </w:t>
      </w:r>
      <w:r w:rsidRPr="00663DF2" w:rsidR="001A3E75">
        <w:rPr>
          <w:rFonts w:eastAsiaTheme="minorHAnsi"/>
          <w:sz w:val="18"/>
          <w:szCs w:val="18"/>
          <w:lang w:eastAsia="en-US"/>
        </w:rPr>
        <w:t xml:space="preserve">установку дорожных знаков </w:t>
      </w:r>
      <w:r w:rsidRPr="00663DF2" w:rsidR="001A3E75">
        <w:rPr>
          <w:rFonts w:eastAsiaTheme="minorHAnsi"/>
          <w:sz w:val="18"/>
          <w:szCs w:val="18"/>
          <w:lang w:eastAsia="en-US"/>
        </w:rPr>
        <w:t>на</w:t>
      </w:r>
      <w:r w:rsidRPr="00663DF2" w:rsidR="001A3E75">
        <w:rPr>
          <w:rFonts w:eastAsiaTheme="minorHAnsi"/>
          <w:sz w:val="18"/>
          <w:szCs w:val="18"/>
          <w:lang w:eastAsia="en-US"/>
        </w:rPr>
        <w:t xml:space="preserve"> </w:t>
      </w:r>
      <w:r w:rsidRPr="00663DF2" w:rsidR="001A3E75">
        <w:rPr>
          <w:rFonts w:eastAsiaTheme="minorHAnsi"/>
          <w:sz w:val="18"/>
          <w:szCs w:val="18"/>
          <w:lang w:eastAsia="en-US"/>
        </w:rPr>
        <w:t>СОД</w:t>
      </w:r>
      <w:r w:rsidRPr="00663DF2" w:rsidR="001A3E75">
        <w:rPr>
          <w:rFonts w:eastAsiaTheme="minorHAnsi"/>
          <w:sz w:val="18"/>
          <w:szCs w:val="18"/>
          <w:lang w:eastAsia="en-US"/>
        </w:rPr>
        <w:t xml:space="preserve"> Г-опорах. </w:t>
      </w:r>
      <w:r w:rsidRPr="00663DF2" w:rsidR="00C94FC9">
        <w:rPr>
          <w:rFonts w:eastAsiaTheme="minorHAnsi"/>
          <w:sz w:val="18"/>
          <w:szCs w:val="18"/>
          <w:lang w:eastAsia="en-US"/>
        </w:rPr>
        <w:t xml:space="preserve"> </w:t>
      </w:r>
    </w:p>
    <w:p w:rsidR="00C94FC9" w:rsidRPr="00663DF2" w:rsidP="00F90333">
      <w:pPr>
        <w:autoSpaceDE w:val="0"/>
        <w:autoSpaceDN w:val="0"/>
        <w:adjustRightInd w:val="0"/>
        <w:ind w:firstLine="709"/>
        <w:jc w:val="both"/>
        <w:rPr>
          <w:rFonts w:eastAsiaTheme="minorHAnsi"/>
          <w:sz w:val="18"/>
          <w:szCs w:val="18"/>
          <w:lang w:eastAsia="en-US"/>
        </w:rPr>
      </w:pPr>
      <w:r w:rsidRPr="00663DF2">
        <w:rPr>
          <w:rFonts w:eastAsiaTheme="minorHAnsi"/>
          <w:sz w:val="18"/>
          <w:szCs w:val="18"/>
          <w:lang w:eastAsia="en-US"/>
        </w:rPr>
        <w:t xml:space="preserve">При этом МБУ «Город» </w:t>
      </w:r>
      <w:r w:rsidRPr="00663DF2" w:rsidR="00F90333">
        <w:rPr>
          <w:rFonts w:eastAsiaTheme="minorHAnsi"/>
          <w:sz w:val="18"/>
          <w:szCs w:val="18"/>
          <w:lang w:eastAsia="en-US"/>
        </w:rPr>
        <w:t xml:space="preserve">не </w:t>
      </w:r>
      <w:r w:rsidRPr="00663DF2">
        <w:rPr>
          <w:rFonts w:eastAsiaTheme="minorHAnsi"/>
          <w:sz w:val="18"/>
          <w:szCs w:val="18"/>
          <w:lang w:eastAsia="en-US"/>
        </w:rPr>
        <w:t>обращал</w:t>
      </w:r>
      <w:r w:rsidRPr="00663DF2" w:rsidR="008F2738">
        <w:rPr>
          <w:rFonts w:eastAsiaTheme="minorHAnsi"/>
          <w:sz w:val="18"/>
          <w:szCs w:val="18"/>
          <w:lang w:eastAsia="en-US"/>
        </w:rPr>
        <w:t>ось</w:t>
      </w:r>
      <w:r w:rsidRPr="00663DF2">
        <w:rPr>
          <w:rFonts w:eastAsiaTheme="minorHAnsi"/>
          <w:sz w:val="18"/>
          <w:szCs w:val="18"/>
          <w:lang w:eastAsia="en-US"/>
        </w:rPr>
        <w:t xml:space="preserve"> </w:t>
      </w:r>
      <w:r w:rsidRPr="00663DF2" w:rsidR="00F90333">
        <w:rPr>
          <w:rFonts w:eastAsiaTheme="minorHAnsi"/>
          <w:sz w:val="18"/>
          <w:szCs w:val="18"/>
          <w:lang w:eastAsia="en-US"/>
        </w:rPr>
        <w:t xml:space="preserve">к </w:t>
      </w:r>
      <w:r w:rsidRPr="00663DF2" w:rsidR="00F90333">
        <w:rPr>
          <w:sz w:val="18"/>
          <w:szCs w:val="18"/>
        </w:rPr>
        <w:t xml:space="preserve">государственному инспектору дорожного надзора ОДН ОГИБДД УМВД России по г. Симферополю </w:t>
      </w:r>
      <w:r w:rsidRPr="00663DF2" w:rsidR="0027220F">
        <w:rPr>
          <w:sz w:val="18"/>
          <w:szCs w:val="18"/>
        </w:rPr>
        <w:t xml:space="preserve">       Ябчанику Д.С. </w:t>
      </w:r>
      <w:r w:rsidRPr="00663DF2" w:rsidR="00F90333">
        <w:rPr>
          <w:sz w:val="18"/>
          <w:szCs w:val="18"/>
        </w:rPr>
        <w:t xml:space="preserve">с ходатайством о продлении срока исполнения предписания от </w:t>
      </w:r>
      <w:r w:rsidRPr="00663DF2" w:rsidR="0027220F">
        <w:rPr>
          <w:sz w:val="18"/>
          <w:szCs w:val="18"/>
        </w:rPr>
        <w:t>23</w:t>
      </w:r>
      <w:r w:rsidRPr="00663DF2" w:rsidR="00F90333">
        <w:rPr>
          <w:sz w:val="18"/>
          <w:szCs w:val="18"/>
        </w:rPr>
        <w:t>.06.2020 г. 49/</w:t>
      </w:r>
      <w:r w:rsidRPr="00663DF2" w:rsidR="0027220F">
        <w:rPr>
          <w:sz w:val="18"/>
          <w:szCs w:val="18"/>
        </w:rPr>
        <w:t>275</w:t>
      </w:r>
      <w:r w:rsidRPr="00663DF2" w:rsidR="00465AF6">
        <w:rPr>
          <w:sz w:val="18"/>
          <w:szCs w:val="18"/>
        </w:rPr>
        <w:t>0</w:t>
      </w:r>
      <w:r w:rsidRPr="00663DF2" w:rsidR="0027220F">
        <w:rPr>
          <w:sz w:val="18"/>
          <w:szCs w:val="18"/>
        </w:rPr>
        <w:t>2</w:t>
      </w:r>
      <w:r w:rsidRPr="00663DF2" w:rsidR="00F90333">
        <w:rPr>
          <w:sz w:val="18"/>
          <w:szCs w:val="18"/>
        </w:rPr>
        <w:t>.</w:t>
      </w:r>
      <w:r w:rsidRPr="00663DF2" w:rsidR="00CF4B8C">
        <w:rPr>
          <w:rFonts w:eastAsiaTheme="minorHAnsi"/>
          <w:sz w:val="18"/>
          <w:szCs w:val="18"/>
          <w:lang w:eastAsia="en-US"/>
        </w:rPr>
        <w:t xml:space="preserve"> </w:t>
      </w:r>
    </w:p>
    <w:p w:rsidR="00C94FC9" w:rsidRPr="00663DF2" w:rsidP="009D1FDB">
      <w:pPr>
        <w:autoSpaceDE w:val="0"/>
        <w:autoSpaceDN w:val="0"/>
        <w:adjustRightInd w:val="0"/>
        <w:ind w:firstLine="709"/>
        <w:jc w:val="both"/>
        <w:rPr>
          <w:rFonts w:eastAsiaTheme="minorHAnsi"/>
          <w:sz w:val="18"/>
          <w:szCs w:val="18"/>
          <w:lang w:eastAsia="en-US"/>
        </w:rPr>
      </w:pPr>
      <w:r w:rsidRPr="00663DF2">
        <w:rPr>
          <w:rFonts w:eastAsiaTheme="minorHAnsi"/>
          <w:sz w:val="18"/>
          <w:szCs w:val="18"/>
          <w:lang w:eastAsia="en-US"/>
        </w:rPr>
        <w:t xml:space="preserve">Срок привлечения к ответственности на дату рассмотрения дела мировым судьей не истек. </w:t>
      </w:r>
    </w:p>
    <w:p w:rsidR="009D1FDB" w:rsidRPr="00663DF2" w:rsidP="00D9084F">
      <w:pPr>
        <w:autoSpaceDE w:val="0"/>
        <w:autoSpaceDN w:val="0"/>
        <w:adjustRightInd w:val="0"/>
        <w:ind w:firstLine="709"/>
        <w:jc w:val="both"/>
        <w:rPr>
          <w:rFonts w:eastAsiaTheme="minorHAnsi"/>
          <w:sz w:val="18"/>
          <w:szCs w:val="18"/>
          <w:lang w:eastAsia="en-US"/>
        </w:rPr>
      </w:pPr>
      <w:r w:rsidRPr="00663DF2">
        <w:rPr>
          <w:rFonts w:eastAsiaTheme="minorHAnsi"/>
          <w:sz w:val="18"/>
          <w:szCs w:val="18"/>
          <w:lang w:eastAsia="en-US"/>
        </w:rPr>
        <w:t xml:space="preserve">Протокол об административном правонарушении </w:t>
      </w:r>
      <w:r w:rsidRPr="00663DF2">
        <w:rPr>
          <w:rFonts w:eastAsiaTheme="minorHAnsi"/>
          <w:sz w:val="18"/>
          <w:szCs w:val="18"/>
          <w:lang w:eastAsia="en-US"/>
        </w:rPr>
        <w:t>составлен</w:t>
      </w:r>
      <w:r w:rsidRPr="00663DF2">
        <w:rPr>
          <w:rFonts w:eastAsiaTheme="minorHAnsi"/>
          <w:sz w:val="18"/>
          <w:szCs w:val="18"/>
          <w:lang w:eastAsia="en-US"/>
        </w:rPr>
        <w:t xml:space="preserve"> верно и соответствует требованиям ст.28.2 КоАП РФ</w:t>
      </w:r>
      <w:r w:rsidRPr="00663DF2">
        <w:rPr>
          <w:rFonts w:eastAsiaTheme="minorHAnsi"/>
          <w:sz w:val="18"/>
          <w:szCs w:val="18"/>
          <w:lang w:eastAsia="en-US"/>
        </w:rPr>
        <w:t>.</w:t>
      </w:r>
    </w:p>
    <w:p w:rsidR="0063395B" w:rsidRPr="00663DF2" w:rsidP="00D9084F">
      <w:pPr>
        <w:autoSpaceDE w:val="0"/>
        <w:autoSpaceDN w:val="0"/>
        <w:adjustRightInd w:val="0"/>
        <w:ind w:firstLine="709"/>
        <w:jc w:val="both"/>
        <w:rPr>
          <w:sz w:val="18"/>
          <w:szCs w:val="18"/>
        </w:rPr>
      </w:pPr>
      <w:r w:rsidRPr="00663DF2">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r w:rsidRPr="00663DF2" w:rsidR="00C94FC9">
        <w:rPr>
          <w:rFonts w:eastAsiaTheme="minorHAnsi"/>
          <w:sz w:val="18"/>
          <w:szCs w:val="18"/>
          <w:lang w:eastAsia="en-US"/>
        </w:rPr>
        <w:t xml:space="preserve"> </w:t>
      </w:r>
    </w:p>
    <w:p w:rsidR="00D9084F" w:rsidRPr="00663DF2" w:rsidP="00D9084F">
      <w:pPr>
        <w:tabs>
          <w:tab w:val="left" w:pos="0"/>
        </w:tabs>
        <w:autoSpaceDE w:val="0"/>
        <w:autoSpaceDN w:val="0"/>
        <w:adjustRightInd w:val="0"/>
        <w:ind w:firstLine="709"/>
        <w:jc w:val="both"/>
        <w:rPr>
          <w:sz w:val="18"/>
          <w:szCs w:val="18"/>
        </w:rPr>
      </w:pPr>
      <w:r w:rsidRPr="00663DF2">
        <w:rPr>
          <w:sz w:val="18"/>
          <w:szCs w:val="18"/>
        </w:rPr>
        <w:t>При назначении административного наказания суд учитывает характер совершенного</w:t>
      </w:r>
      <w:r w:rsidRPr="00663DF2">
        <w:rPr>
          <w:color w:val="000000"/>
          <w:sz w:val="18"/>
          <w:szCs w:val="18"/>
        </w:rPr>
        <w:t xml:space="preserve"> МБУ «Город» </w:t>
      </w:r>
      <w:r w:rsidRPr="00663DF2">
        <w:rPr>
          <w:sz w:val="18"/>
          <w:szCs w:val="18"/>
        </w:rPr>
        <w:t xml:space="preserve">административного правонарушения, </w:t>
      </w:r>
    </w:p>
    <w:p w:rsidR="00D9084F" w:rsidRPr="00663DF2" w:rsidP="00D9084F">
      <w:pPr>
        <w:tabs>
          <w:tab w:val="left" w:pos="0"/>
        </w:tabs>
        <w:autoSpaceDE w:val="0"/>
        <w:autoSpaceDN w:val="0"/>
        <w:adjustRightInd w:val="0"/>
        <w:ind w:firstLine="709"/>
        <w:jc w:val="both"/>
        <w:rPr>
          <w:sz w:val="18"/>
          <w:szCs w:val="18"/>
        </w:rPr>
      </w:pPr>
      <w:r w:rsidRPr="00663DF2">
        <w:rPr>
          <w:sz w:val="18"/>
          <w:szCs w:val="18"/>
        </w:rPr>
        <w:t xml:space="preserve">Обстоятельств, смягчающих либо отягчающих административную ответственность, мировым судьей не установлено. </w:t>
      </w:r>
    </w:p>
    <w:p w:rsidR="008E7DE9" w:rsidRPr="00663DF2" w:rsidP="008E7DE9">
      <w:pPr>
        <w:pStyle w:val="ConsPlusNormal"/>
        <w:ind w:right="-2" w:firstLine="709"/>
        <w:jc w:val="both"/>
        <w:rPr>
          <w:sz w:val="18"/>
          <w:szCs w:val="18"/>
        </w:rPr>
      </w:pPr>
      <w:r w:rsidRPr="00663DF2">
        <w:rPr>
          <w:sz w:val="18"/>
          <w:szCs w:val="18"/>
        </w:rPr>
        <w:t xml:space="preserve">Основания для отнесения совершенного МБУ «Город» правонарушения </w:t>
      </w:r>
      <w:r w:rsidRPr="00663DF2">
        <w:rPr>
          <w:sz w:val="18"/>
          <w:szCs w:val="18"/>
        </w:rPr>
        <w:t>к</w:t>
      </w:r>
      <w:r w:rsidRPr="00663DF2">
        <w:rPr>
          <w:sz w:val="18"/>
          <w:szCs w:val="18"/>
        </w:rPr>
        <w:t xml:space="preserve"> малозначительным в соответствии со  ст. 2.9. КоАП РФ отсутствуют.    </w:t>
      </w:r>
    </w:p>
    <w:p w:rsidR="008E7DE9" w:rsidRPr="00663DF2" w:rsidP="008E7DE9">
      <w:pPr>
        <w:pStyle w:val="ConsPlusNormal"/>
        <w:ind w:right="-2" w:firstLine="709"/>
        <w:jc w:val="both"/>
        <w:rPr>
          <w:sz w:val="18"/>
          <w:szCs w:val="18"/>
        </w:rPr>
      </w:pPr>
      <w:r w:rsidRPr="00663DF2">
        <w:rPr>
          <w:sz w:val="18"/>
          <w:szCs w:val="18"/>
        </w:rPr>
        <w:t xml:space="preserve">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w:t>
      </w:r>
      <w:r w:rsidRPr="00663DF2">
        <w:rPr>
          <w:sz w:val="18"/>
          <w:szCs w:val="18"/>
        </w:rPr>
        <w:t>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663DF2">
        <w:rPr>
          <w:sz w:val="18"/>
          <w:szCs w:val="18"/>
        </w:rPr>
        <w:t xml:space="preserve"> статьи раздела II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КоАП РФ. </w:t>
      </w:r>
    </w:p>
    <w:p w:rsidR="008E7DE9" w:rsidRPr="00663DF2" w:rsidP="008E7DE9">
      <w:pPr>
        <w:pStyle w:val="ConsPlusNormal"/>
        <w:ind w:right="-2" w:firstLine="709"/>
        <w:jc w:val="both"/>
        <w:rPr>
          <w:sz w:val="18"/>
          <w:szCs w:val="18"/>
        </w:rPr>
      </w:pPr>
      <w:r w:rsidRPr="00663DF2">
        <w:rPr>
          <w:sz w:val="18"/>
          <w:szCs w:val="18"/>
        </w:rPr>
        <w:t xml:space="preserve">   Санкция части 27 ст. 19.5 КоАП РФ предусматривает административное наказание для юридических лиц в виде штрафа от ста до двухсот тысяч рублей.</w:t>
      </w:r>
    </w:p>
    <w:p w:rsidR="008E7DE9" w:rsidRPr="00663DF2" w:rsidP="008E7DE9">
      <w:pPr>
        <w:pStyle w:val="ConsPlusNormal"/>
        <w:ind w:right="-2" w:firstLine="709"/>
        <w:jc w:val="both"/>
        <w:rPr>
          <w:sz w:val="18"/>
          <w:szCs w:val="18"/>
        </w:rPr>
      </w:pPr>
      <w:r w:rsidRPr="00663DF2">
        <w:rPr>
          <w:sz w:val="18"/>
          <w:szCs w:val="18"/>
        </w:rPr>
        <w:t xml:space="preserve">   </w:t>
      </w:r>
      <w:r w:rsidRPr="00663DF2">
        <w:rPr>
          <w:sz w:val="18"/>
          <w:szCs w:val="18"/>
        </w:rPr>
        <w:t xml:space="preserve">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w:t>
      </w:r>
      <w:r w:rsidRPr="00663DF2" w:rsidR="00626223">
        <w:rPr>
          <w:sz w:val="18"/>
          <w:szCs w:val="18"/>
        </w:rPr>
        <w:t>27 ст. 19</w:t>
      </w:r>
      <w:r w:rsidRPr="00663DF2">
        <w:rPr>
          <w:sz w:val="18"/>
          <w:szCs w:val="18"/>
        </w:rPr>
        <w:t>.</w:t>
      </w:r>
      <w:r w:rsidRPr="00663DF2" w:rsidR="00626223">
        <w:rPr>
          <w:sz w:val="18"/>
          <w:szCs w:val="18"/>
        </w:rPr>
        <w:t>5</w:t>
      </w:r>
      <w:r w:rsidRPr="00663DF2">
        <w:rPr>
          <w:sz w:val="18"/>
          <w:szCs w:val="18"/>
        </w:rPr>
        <w:t xml:space="preserve"> КоАП РФ размере, не отвечает целям административной ответственности и с очевидностью</w:t>
      </w:r>
      <w:r w:rsidRPr="00663DF2">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w:t>
      </w:r>
      <w:r w:rsidRPr="00663DF2" w:rsidR="00626223">
        <w:rPr>
          <w:sz w:val="18"/>
          <w:szCs w:val="18"/>
        </w:rPr>
        <w:t>ся назначение штрафа в размере 5</w:t>
      </w:r>
      <w:r w:rsidRPr="00663DF2">
        <w:rPr>
          <w:sz w:val="18"/>
          <w:szCs w:val="18"/>
        </w:rPr>
        <w:t xml:space="preserve">0000 рублей. </w:t>
      </w:r>
    </w:p>
    <w:p w:rsidR="00EB373A" w:rsidRPr="00663DF2" w:rsidP="00D9084F">
      <w:pPr>
        <w:ind w:firstLine="708"/>
        <w:jc w:val="both"/>
        <w:rPr>
          <w:sz w:val="18"/>
          <w:szCs w:val="18"/>
        </w:rPr>
      </w:pPr>
      <w:r w:rsidRPr="00663DF2">
        <w:rPr>
          <w:sz w:val="18"/>
          <w:szCs w:val="18"/>
        </w:rPr>
        <w:t xml:space="preserve">На основании </w:t>
      </w:r>
      <w:r w:rsidRPr="00663DF2">
        <w:rPr>
          <w:sz w:val="18"/>
          <w:szCs w:val="18"/>
        </w:rPr>
        <w:t>изложенного</w:t>
      </w:r>
      <w:r w:rsidRPr="00663DF2">
        <w:rPr>
          <w:sz w:val="18"/>
          <w:szCs w:val="18"/>
        </w:rPr>
        <w:t xml:space="preserve">, руководствуясь </w:t>
      </w:r>
      <w:r w:rsidRPr="00663DF2">
        <w:rPr>
          <w:sz w:val="18"/>
          <w:szCs w:val="18"/>
        </w:rPr>
        <w:t xml:space="preserve">ч. 27 ст.19.5, </w:t>
      </w:r>
      <w:r w:rsidRPr="00663DF2">
        <w:rPr>
          <w:sz w:val="18"/>
          <w:szCs w:val="18"/>
        </w:rPr>
        <w:t xml:space="preserve">ст. ст. 29.9, 29.10 КоАП РФ, мировой судья </w:t>
      </w:r>
    </w:p>
    <w:p w:rsidR="00D9084F" w:rsidRPr="00663DF2" w:rsidP="00D9084F">
      <w:pPr>
        <w:jc w:val="both"/>
        <w:rPr>
          <w:b/>
          <w:sz w:val="18"/>
          <w:szCs w:val="18"/>
        </w:rPr>
      </w:pPr>
      <w:r w:rsidRPr="00663DF2">
        <w:rPr>
          <w:sz w:val="18"/>
          <w:szCs w:val="18"/>
        </w:rPr>
        <w:tab/>
        <w:t xml:space="preserve">                                          </w:t>
      </w:r>
      <w:r w:rsidRPr="00663DF2">
        <w:rPr>
          <w:b/>
          <w:sz w:val="18"/>
          <w:szCs w:val="18"/>
        </w:rPr>
        <w:t xml:space="preserve">ПОСТАНОВИЛ: </w:t>
      </w:r>
    </w:p>
    <w:p w:rsidR="00D9084F" w:rsidRPr="00663DF2" w:rsidP="00D9084F">
      <w:pPr>
        <w:jc w:val="both"/>
        <w:rPr>
          <w:sz w:val="18"/>
          <w:szCs w:val="18"/>
        </w:rPr>
      </w:pPr>
    </w:p>
    <w:p w:rsidR="00D9084F" w:rsidRPr="00663DF2" w:rsidP="00D9084F">
      <w:pPr>
        <w:jc w:val="both"/>
        <w:rPr>
          <w:sz w:val="18"/>
          <w:szCs w:val="18"/>
        </w:rPr>
      </w:pPr>
      <w:r w:rsidRPr="00663DF2">
        <w:rPr>
          <w:sz w:val="18"/>
          <w:szCs w:val="18"/>
        </w:rPr>
        <w:tab/>
        <w:t xml:space="preserve"> Муниципальное бюджетное учреждение «Город» муниципального образования городской округ Симферополь признать виновным в совершении административного правонарушения, предусмотренного ч. 27 ст. 19.5 Кодекса Российской Федерации об административных правонарушениях, и назначить ему административное наказание в виде  штрафа в размере </w:t>
      </w:r>
      <w:r w:rsidRPr="00663DF2" w:rsidR="00582F20">
        <w:rPr>
          <w:sz w:val="18"/>
          <w:szCs w:val="18"/>
        </w:rPr>
        <w:t>5</w:t>
      </w:r>
      <w:r w:rsidRPr="00663DF2">
        <w:rPr>
          <w:sz w:val="18"/>
          <w:szCs w:val="18"/>
        </w:rPr>
        <w:t>0</w:t>
      </w:r>
      <w:r w:rsidRPr="00663DF2" w:rsidR="00932BAF">
        <w:rPr>
          <w:sz w:val="18"/>
          <w:szCs w:val="18"/>
        </w:rPr>
        <w:t xml:space="preserve"> </w:t>
      </w:r>
      <w:r w:rsidRPr="00663DF2">
        <w:rPr>
          <w:sz w:val="18"/>
          <w:szCs w:val="18"/>
        </w:rPr>
        <w:t>000 (</w:t>
      </w:r>
      <w:r w:rsidRPr="00663DF2" w:rsidR="00582F20">
        <w:rPr>
          <w:sz w:val="18"/>
          <w:szCs w:val="18"/>
        </w:rPr>
        <w:t>пятьдесят</w:t>
      </w:r>
      <w:r w:rsidRPr="00663DF2" w:rsidR="00E13D6F">
        <w:rPr>
          <w:sz w:val="18"/>
          <w:szCs w:val="18"/>
        </w:rPr>
        <w:t xml:space="preserve"> </w:t>
      </w:r>
      <w:r w:rsidRPr="00663DF2" w:rsidR="00932BAF">
        <w:rPr>
          <w:sz w:val="18"/>
          <w:szCs w:val="18"/>
        </w:rPr>
        <w:t>т</w:t>
      </w:r>
      <w:r w:rsidRPr="00663DF2">
        <w:rPr>
          <w:sz w:val="18"/>
          <w:szCs w:val="18"/>
        </w:rPr>
        <w:t>ысяч) рублей.</w:t>
      </w:r>
      <w:r w:rsidRPr="00663DF2" w:rsidR="00932BAF">
        <w:rPr>
          <w:sz w:val="18"/>
          <w:szCs w:val="18"/>
        </w:rPr>
        <w:t xml:space="preserve"> </w:t>
      </w:r>
    </w:p>
    <w:p w:rsidR="00582F20" w:rsidRPr="00663DF2" w:rsidP="00582F20">
      <w:pPr>
        <w:jc w:val="both"/>
        <w:rPr>
          <w:sz w:val="18"/>
          <w:szCs w:val="18"/>
        </w:rPr>
      </w:pPr>
      <w:r w:rsidRPr="00663DF2">
        <w:rPr>
          <w:sz w:val="18"/>
          <w:szCs w:val="18"/>
        </w:rPr>
        <w:t xml:space="preserve">          </w:t>
      </w:r>
      <w:r w:rsidRPr="00663DF2">
        <w:rPr>
          <w:sz w:val="18"/>
          <w:szCs w:val="18"/>
        </w:rPr>
        <w:t xml:space="preserve">Реквизиты для оплаты штрафа: «счет № 40101810335100010001;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w:t>
      </w:r>
      <w:r w:rsidRPr="00663DF2">
        <w:rPr>
          <w:sz w:val="18"/>
          <w:szCs w:val="18"/>
        </w:rPr>
        <w:t>л</w:t>
      </w:r>
      <w:r w:rsidRPr="00663DF2">
        <w:rPr>
          <w:sz w:val="18"/>
          <w:szCs w:val="18"/>
        </w:rPr>
        <w:t xml:space="preserve">/с 04752203230); банк получателя – Отделение Республика Крым; БИК 043510001; КБК 828 1 16 01193 01 0005 140, УИН -0». </w:t>
      </w:r>
    </w:p>
    <w:p w:rsidR="00D9084F" w:rsidRPr="00663DF2" w:rsidP="00582F20">
      <w:pPr>
        <w:ind w:firstLine="708"/>
        <w:jc w:val="both"/>
        <w:rPr>
          <w:sz w:val="18"/>
          <w:szCs w:val="18"/>
        </w:rPr>
      </w:pPr>
      <w:r w:rsidRPr="00663DF2">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9084F" w:rsidRPr="00663DF2" w:rsidP="00D9084F">
      <w:pPr>
        <w:ind w:firstLine="708"/>
        <w:jc w:val="both"/>
        <w:rPr>
          <w:sz w:val="18"/>
          <w:szCs w:val="18"/>
        </w:rPr>
      </w:pPr>
      <w:r w:rsidRPr="00663DF2">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663DF2">
        <w:rPr>
          <w:color w:val="585A60"/>
          <w:sz w:val="18"/>
          <w:szCs w:val="18"/>
          <w:shd w:val="clear" w:color="auto" w:fill="FFFFFF"/>
        </w:rPr>
        <w:t>(</w:t>
      </w:r>
      <w:r w:rsidRPr="00663DF2">
        <w:rPr>
          <w:color w:val="585A60"/>
          <w:sz w:val="18"/>
          <w:szCs w:val="18"/>
          <w:shd w:val="clear" w:color="auto" w:fill="FFFFFF"/>
        </w:rPr>
        <w:t>г</w:t>
      </w:r>
      <w:r w:rsidRPr="00663DF2">
        <w:rPr>
          <w:color w:val="585A60"/>
          <w:sz w:val="18"/>
          <w:szCs w:val="18"/>
          <w:shd w:val="clear" w:color="auto" w:fill="FFFFFF"/>
        </w:rPr>
        <w:t>.С</w:t>
      </w:r>
      <w:r w:rsidRPr="00663DF2">
        <w:rPr>
          <w:color w:val="585A60"/>
          <w:sz w:val="18"/>
          <w:szCs w:val="18"/>
          <w:shd w:val="clear" w:color="auto" w:fill="FFFFFF"/>
        </w:rPr>
        <w:t>имферополь</w:t>
      </w:r>
      <w:r w:rsidRPr="00663DF2">
        <w:rPr>
          <w:color w:val="585A60"/>
          <w:sz w:val="18"/>
          <w:szCs w:val="18"/>
          <w:shd w:val="clear" w:color="auto" w:fill="FFFFFF"/>
        </w:rPr>
        <w:t xml:space="preserve">, ул. Киевская, 55/2, второй этаж) в указанный срок. </w:t>
      </w:r>
      <w:r w:rsidRPr="00663DF2">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D9084F" w:rsidRPr="00663DF2" w:rsidP="00D9084F">
      <w:pPr>
        <w:jc w:val="both"/>
        <w:rPr>
          <w:sz w:val="18"/>
          <w:szCs w:val="18"/>
        </w:rPr>
      </w:pPr>
      <w:r w:rsidRPr="00663DF2">
        <w:rPr>
          <w:sz w:val="18"/>
          <w:szCs w:val="18"/>
        </w:rPr>
        <w:t xml:space="preserve">            Постановление может быть обжаловано в Киевский районный суд </w:t>
      </w:r>
      <w:r w:rsidRPr="00663DF2" w:rsidR="008C62AE">
        <w:rPr>
          <w:sz w:val="18"/>
          <w:szCs w:val="18"/>
        </w:rPr>
        <w:t xml:space="preserve">               </w:t>
      </w:r>
      <w:r w:rsidRPr="00663DF2">
        <w:rPr>
          <w:sz w:val="18"/>
          <w:szCs w:val="18"/>
        </w:rPr>
        <w:t>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D9084F" w:rsidRPr="00663DF2" w:rsidP="00D9084F">
      <w:pPr>
        <w:jc w:val="both"/>
        <w:rPr>
          <w:sz w:val="18"/>
          <w:szCs w:val="18"/>
        </w:rPr>
      </w:pPr>
      <w:r w:rsidRPr="00663DF2">
        <w:rPr>
          <w:sz w:val="18"/>
          <w:szCs w:val="18"/>
        </w:rPr>
        <w:t xml:space="preserve"> </w:t>
      </w:r>
    </w:p>
    <w:p w:rsidR="00932BAF" w:rsidRPr="00663DF2" w:rsidP="00DC42E0">
      <w:pPr>
        <w:ind w:firstLine="540"/>
        <w:jc w:val="both"/>
        <w:rPr>
          <w:sz w:val="18"/>
          <w:szCs w:val="18"/>
        </w:rPr>
      </w:pPr>
      <w:r w:rsidRPr="00663DF2">
        <w:rPr>
          <w:sz w:val="18"/>
          <w:szCs w:val="18"/>
        </w:rPr>
        <w:t xml:space="preserve">Мировой судья                      </w:t>
      </w:r>
      <w:r w:rsidRPr="00663DF2" w:rsidR="00480AC0">
        <w:rPr>
          <w:sz w:val="18"/>
          <w:szCs w:val="18"/>
        </w:rPr>
        <w:tab/>
      </w:r>
      <w:r w:rsidRPr="00663DF2" w:rsidR="00480AC0">
        <w:rPr>
          <w:sz w:val="18"/>
          <w:szCs w:val="18"/>
        </w:rPr>
        <w:tab/>
      </w:r>
      <w:r w:rsidRPr="00663DF2">
        <w:rPr>
          <w:sz w:val="18"/>
          <w:szCs w:val="18"/>
        </w:rPr>
        <w:t xml:space="preserve">                                С.А. Москаленко  </w:t>
      </w:r>
    </w:p>
    <w:sectPr w:rsidSect="008C62AE">
      <w:headerReference w:type="default" r:id="rId16"/>
      <w:pgSz w:w="11906" w:h="16838" w:code="9"/>
      <w:pgMar w:top="737"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062AC6">
        <w:pPr>
          <w:pStyle w:val="Header"/>
          <w:jc w:val="right"/>
        </w:pPr>
        <w:r>
          <w:fldChar w:fldCharType="begin"/>
        </w:r>
        <w:r>
          <w:instrText xml:space="preserve"> PAGE   \* MERGEFORMAT </w:instrText>
        </w:r>
        <w:r>
          <w:fldChar w:fldCharType="separate"/>
        </w:r>
        <w:r w:rsidR="00663DF2">
          <w:rPr>
            <w:noProof/>
          </w:rPr>
          <w:t>4</w:t>
        </w:r>
        <w:r>
          <w:rPr>
            <w:noProof/>
          </w:rPr>
          <w:fldChar w:fldCharType="end"/>
        </w:r>
      </w:p>
    </w:sdtContent>
  </w:sdt>
  <w:p w:rsidR="00062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59E0"/>
    <w:rsid w:val="000209EC"/>
    <w:rsid w:val="00027DB0"/>
    <w:rsid w:val="000433D7"/>
    <w:rsid w:val="00062AC6"/>
    <w:rsid w:val="00064940"/>
    <w:rsid w:val="00083636"/>
    <w:rsid w:val="0009531E"/>
    <w:rsid w:val="000B05CF"/>
    <w:rsid w:val="000B71AC"/>
    <w:rsid w:val="000F079E"/>
    <w:rsid w:val="000F334F"/>
    <w:rsid w:val="001038B8"/>
    <w:rsid w:val="001141D3"/>
    <w:rsid w:val="00114213"/>
    <w:rsid w:val="00171976"/>
    <w:rsid w:val="00176A99"/>
    <w:rsid w:val="0018570C"/>
    <w:rsid w:val="00190505"/>
    <w:rsid w:val="00197126"/>
    <w:rsid w:val="00197DCB"/>
    <w:rsid w:val="001A3E75"/>
    <w:rsid w:val="001A6347"/>
    <w:rsid w:val="001E3441"/>
    <w:rsid w:val="00210FB3"/>
    <w:rsid w:val="00211B79"/>
    <w:rsid w:val="00216220"/>
    <w:rsid w:val="00220B07"/>
    <w:rsid w:val="002379B5"/>
    <w:rsid w:val="002413EA"/>
    <w:rsid w:val="002426CF"/>
    <w:rsid w:val="00261B51"/>
    <w:rsid w:val="00271AFF"/>
    <w:rsid w:val="0027220F"/>
    <w:rsid w:val="00280DCD"/>
    <w:rsid w:val="0028444D"/>
    <w:rsid w:val="002A05C9"/>
    <w:rsid w:val="002A2087"/>
    <w:rsid w:val="002A6BDD"/>
    <w:rsid w:val="002C6628"/>
    <w:rsid w:val="002D4211"/>
    <w:rsid w:val="002E1552"/>
    <w:rsid w:val="002E57BE"/>
    <w:rsid w:val="0030117B"/>
    <w:rsid w:val="00313F28"/>
    <w:rsid w:val="00344545"/>
    <w:rsid w:val="003505DD"/>
    <w:rsid w:val="0037576F"/>
    <w:rsid w:val="00384D04"/>
    <w:rsid w:val="00386253"/>
    <w:rsid w:val="0039465E"/>
    <w:rsid w:val="003A7647"/>
    <w:rsid w:val="003B2EB7"/>
    <w:rsid w:val="003C1511"/>
    <w:rsid w:val="003C6181"/>
    <w:rsid w:val="003D360B"/>
    <w:rsid w:val="003D51A0"/>
    <w:rsid w:val="003F6571"/>
    <w:rsid w:val="0042033D"/>
    <w:rsid w:val="00432434"/>
    <w:rsid w:val="00433C4E"/>
    <w:rsid w:val="00435F15"/>
    <w:rsid w:val="004374EE"/>
    <w:rsid w:val="00442F8E"/>
    <w:rsid w:val="00457A24"/>
    <w:rsid w:val="00465AF6"/>
    <w:rsid w:val="00480AC0"/>
    <w:rsid w:val="004858BB"/>
    <w:rsid w:val="00492DA1"/>
    <w:rsid w:val="004A198F"/>
    <w:rsid w:val="004A6F56"/>
    <w:rsid w:val="004B2414"/>
    <w:rsid w:val="004B7C7B"/>
    <w:rsid w:val="004E48AF"/>
    <w:rsid w:val="004F3DB8"/>
    <w:rsid w:val="00511EF3"/>
    <w:rsid w:val="00526E38"/>
    <w:rsid w:val="0055399B"/>
    <w:rsid w:val="00575418"/>
    <w:rsid w:val="00576EA9"/>
    <w:rsid w:val="00582922"/>
    <w:rsid w:val="00582F20"/>
    <w:rsid w:val="005B0A58"/>
    <w:rsid w:val="005B29AA"/>
    <w:rsid w:val="005D6FB4"/>
    <w:rsid w:val="006008D7"/>
    <w:rsid w:val="006034A1"/>
    <w:rsid w:val="00622BE7"/>
    <w:rsid w:val="00625EC7"/>
    <w:rsid w:val="00626223"/>
    <w:rsid w:val="00627192"/>
    <w:rsid w:val="00630689"/>
    <w:rsid w:val="0063395B"/>
    <w:rsid w:val="00663DF2"/>
    <w:rsid w:val="006B4563"/>
    <w:rsid w:val="006C5D57"/>
    <w:rsid w:val="006D2132"/>
    <w:rsid w:val="006D5063"/>
    <w:rsid w:val="007104E3"/>
    <w:rsid w:val="0072265F"/>
    <w:rsid w:val="0072334F"/>
    <w:rsid w:val="007309C3"/>
    <w:rsid w:val="00736014"/>
    <w:rsid w:val="0074385A"/>
    <w:rsid w:val="007636EF"/>
    <w:rsid w:val="00776B35"/>
    <w:rsid w:val="00790706"/>
    <w:rsid w:val="007A2ADD"/>
    <w:rsid w:val="007A7560"/>
    <w:rsid w:val="007D1A12"/>
    <w:rsid w:val="008001EE"/>
    <w:rsid w:val="00802322"/>
    <w:rsid w:val="00811991"/>
    <w:rsid w:val="0081616B"/>
    <w:rsid w:val="008306E6"/>
    <w:rsid w:val="00833FCA"/>
    <w:rsid w:val="008427DE"/>
    <w:rsid w:val="00850892"/>
    <w:rsid w:val="0085384A"/>
    <w:rsid w:val="008A4858"/>
    <w:rsid w:val="008C62AE"/>
    <w:rsid w:val="008D182A"/>
    <w:rsid w:val="008D3295"/>
    <w:rsid w:val="008E09BD"/>
    <w:rsid w:val="008E283A"/>
    <w:rsid w:val="008E7DE9"/>
    <w:rsid w:val="008F2738"/>
    <w:rsid w:val="00907612"/>
    <w:rsid w:val="00913578"/>
    <w:rsid w:val="009310A2"/>
    <w:rsid w:val="00932BAF"/>
    <w:rsid w:val="00941ACA"/>
    <w:rsid w:val="009458A0"/>
    <w:rsid w:val="009521A4"/>
    <w:rsid w:val="00967CB3"/>
    <w:rsid w:val="00994282"/>
    <w:rsid w:val="009B4D8A"/>
    <w:rsid w:val="009C7ACD"/>
    <w:rsid w:val="009D1FDB"/>
    <w:rsid w:val="009E6158"/>
    <w:rsid w:val="009F178D"/>
    <w:rsid w:val="00A05008"/>
    <w:rsid w:val="00A07F99"/>
    <w:rsid w:val="00A10359"/>
    <w:rsid w:val="00A22ED9"/>
    <w:rsid w:val="00A32974"/>
    <w:rsid w:val="00A40B1B"/>
    <w:rsid w:val="00A47179"/>
    <w:rsid w:val="00A5068D"/>
    <w:rsid w:val="00A659E0"/>
    <w:rsid w:val="00A858D6"/>
    <w:rsid w:val="00A922A5"/>
    <w:rsid w:val="00AC1ACF"/>
    <w:rsid w:val="00AC388B"/>
    <w:rsid w:val="00AF60BF"/>
    <w:rsid w:val="00B07D4D"/>
    <w:rsid w:val="00B11509"/>
    <w:rsid w:val="00B212CD"/>
    <w:rsid w:val="00B30ADF"/>
    <w:rsid w:val="00B4030B"/>
    <w:rsid w:val="00B649F0"/>
    <w:rsid w:val="00B66AFB"/>
    <w:rsid w:val="00B70888"/>
    <w:rsid w:val="00B81890"/>
    <w:rsid w:val="00BB2CE5"/>
    <w:rsid w:val="00BC502A"/>
    <w:rsid w:val="00BD074A"/>
    <w:rsid w:val="00BD1D2C"/>
    <w:rsid w:val="00BE0ECB"/>
    <w:rsid w:val="00BF2029"/>
    <w:rsid w:val="00BF6CC2"/>
    <w:rsid w:val="00C018A4"/>
    <w:rsid w:val="00C10193"/>
    <w:rsid w:val="00C24119"/>
    <w:rsid w:val="00C62F46"/>
    <w:rsid w:val="00C65922"/>
    <w:rsid w:val="00C704C0"/>
    <w:rsid w:val="00C725D8"/>
    <w:rsid w:val="00C755A8"/>
    <w:rsid w:val="00C932B3"/>
    <w:rsid w:val="00C94FC9"/>
    <w:rsid w:val="00CB7583"/>
    <w:rsid w:val="00CC5209"/>
    <w:rsid w:val="00CF4B8C"/>
    <w:rsid w:val="00D045B7"/>
    <w:rsid w:val="00D10EE9"/>
    <w:rsid w:val="00D169F0"/>
    <w:rsid w:val="00D2585A"/>
    <w:rsid w:val="00D3285F"/>
    <w:rsid w:val="00D400C7"/>
    <w:rsid w:val="00D40ADF"/>
    <w:rsid w:val="00D5471E"/>
    <w:rsid w:val="00D63B6F"/>
    <w:rsid w:val="00D70346"/>
    <w:rsid w:val="00D73A94"/>
    <w:rsid w:val="00D9084F"/>
    <w:rsid w:val="00DA6FD5"/>
    <w:rsid w:val="00DC0C1E"/>
    <w:rsid w:val="00DC42E0"/>
    <w:rsid w:val="00DC6247"/>
    <w:rsid w:val="00DF0BE3"/>
    <w:rsid w:val="00E12F91"/>
    <w:rsid w:val="00E13D6F"/>
    <w:rsid w:val="00E405D4"/>
    <w:rsid w:val="00E4305B"/>
    <w:rsid w:val="00E57EF7"/>
    <w:rsid w:val="00E714CA"/>
    <w:rsid w:val="00E7586D"/>
    <w:rsid w:val="00E81182"/>
    <w:rsid w:val="00E9125E"/>
    <w:rsid w:val="00E91F42"/>
    <w:rsid w:val="00EB373A"/>
    <w:rsid w:val="00ED76BA"/>
    <w:rsid w:val="00EE0A3C"/>
    <w:rsid w:val="00EF65A1"/>
    <w:rsid w:val="00F27EF5"/>
    <w:rsid w:val="00F35690"/>
    <w:rsid w:val="00F35AE6"/>
    <w:rsid w:val="00F5745F"/>
    <w:rsid w:val="00F708AB"/>
    <w:rsid w:val="00F90333"/>
    <w:rsid w:val="00FA2823"/>
    <w:rsid w:val="00FB1C15"/>
    <w:rsid w:val="00FD080B"/>
    <w:rsid w:val="00FE4A0A"/>
    <w:rsid w:val="00FE5A46"/>
    <w:rsid w:val="00FF03C5"/>
    <w:rsid w:val="00FF33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FA28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D39C4AFAC0F9CEFD08821884194DC0104F592A06D808074F748660AFB35D978B40CDB6EBEB4DD93374A5EFEE8t8N" TargetMode="External" /><Relationship Id="rId11" Type="http://schemas.openxmlformats.org/officeDocument/2006/relationships/hyperlink" Target="consultantplus://offline/ref=AD39C4AFAC0F9CEFD0883E9D4494DC0106F892A06A8DDD7EFF116A08FC3A867DA11D8363BBAFC39B21565CFC8AE4tBN" TargetMode="External" /><Relationship Id="rId12" Type="http://schemas.openxmlformats.org/officeDocument/2006/relationships/hyperlink" Target="consultantplus://offline/ref=AD39C4AFAC0F9CEFD08821884194DC0107FC98AC6C808074F748660AFB35D978B40CDB6EBEB4DD93374A5EFEE8t8N" TargetMode="External" /><Relationship Id="rId13" Type="http://schemas.openxmlformats.org/officeDocument/2006/relationships/hyperlink" Target="consultantplus://offline/ref=E0646C770F686F96F0ACFC9DC151B942C0D018F41BDF756C2A6A326FD4CA92BAC7900973B4A31222080813EA10BF5C1434447735199CDFDBaCwDN" TargetMode="External" /><Relationship Id="rId14" Type="http://schemas.openxmlformats.org/officeDocument/2006/relationships/hyperlink" Target="consultantplus://offline/ref=E0646C770F686F96F0ACFC9DC151B942C0D018F41BDF756C2A6A326FD4CA92BAC7900973B4A3122D010813EA10BF5C1434447735199CDFDBaCwDN" TargetMode="External" /><Relationship Id="rId15" Type="http://schemas.openxmlformats.org/officeDocument/2006/relationships/hyperlink" Target="consultantplus://offline/ref=00CE757C145B92064F3B296F08E0BE4BE7277DA30E113ECA464F61ACE413103EA1D0D7196E147176BCDE45AE1F27BA862E4C472F4AA4A296A6x8N"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E04A133EC5B63EB1E89CDAF19B1D0864E20164684CF97126E51247CDF4A086122C491F18355288D68C619132907F55946F8ACB9C53D318h1A8K" TargetMode="External" /><Relationship Id="rId6" Type="http://schemas.openxmlformats.org/officeDocument/2006/relationships/hyperlink" Target="consultantplus://offline/ref=9ABE6F70911D1751049258FA5DBC3A87DE4BF70BD9AC169A7DD5D0D1641789133C8E082F0F1AACDE224F08A066E39F090495F9711AC59211KC22L" TargetMode="External" /><Relationship Id="rId7" Type="http://schemas.openxmlformats.org/officeDocument/2006/relationships/hyperlink" Target="consultantplus://offline/ref=BB7C6ACA645F595C79474BD7EA31584D1422BD842EE4948654A3CF4C23EAB62CD238C66D4E99830347AC0EE35FbDx4J" TargetMode="External" /><Relationship Id="rId8" Type="http://schemas.openxmlformats.org/officeDocument/2006/relationships/hyperlink" Target="consultantplus://offline/ref=AD39C4AFAC0F9CEFD08821884194DC0107FC98A36F808074F748660AFB35D978B40CDB6EBEB4DD93374A5EFEE8t8N" TargetMode="External" /><Relationship Id="rId9" Type="http://schemas.openxmlformats.org/officeDocument/2006/relationships/hyperlink" Target="consultantplus://offline/ref=AD39C4AFAC0F9CEFD0883E9D4494DC0106F892A7698ADD7EFF116A08FC3A867DA11D8363BBAFC39B21565CFC8AE4t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F68D-1EB0-4C06-BB81-8E1C196B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