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113B1F">
        <w:rPr>
          <w:rFonts w:ascii="Times New Roman" w:hAnsi="Times New Roman"/>
          <w:sz w:val="27"/>
          <w:szCs w:val="27"/>
        </w:rPr>
        <w:t>392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113B1F">
        <w:rPr>
          <w:rFonts w:ascii="Times New Roman" w:hAnsi="Times New Roman"/>
          <w:sz w:val="27"/>
          <w:szCs w:val="27"/>
        </w:rPr>
        <w:t>392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B362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9C250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</w:p>
    <w:p w:rsidR="009C250D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39685C">
        <w:rPr>
          <w:rFonts w:ascii="Times New Roman" w:hAnsi="Times New Roman"/>
          <w:sz w:val="27"/>
          <w:szCs w:val="27"/>
        </w:rPr>
        <w:t xml:space="preserve"> октября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A75EC5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0722BC">
        <w:rPr>
          <w:rFonts w:ascii="Times New Roman" w:hAnsi="Times New Roman"/>
          <w:sz w:val="27"/>
          <w:szCs w:val="27"/>
        </w:rPr>
        <w:t xml:space="preserve"> </w:t>
      </w:r>
    </w:p>
    <w:p w:rsidR="004A6846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Pr="00BD5A88" w:rsidR="009C250D">
        <w:rPr>
          <w:rFonts w:ascii="Times New Roman" w:hAnsi="Times New Roman"/>
          <w:sz w:val="27"/>
          <w:szCs w:val="27"/>
        </w:rPr>
        <w:t>с участием</w:t>
      </w:r>
      <w:r w:rsidR="00113B1F">
        <w:rPr>
          <w:rFonts w:ascii="Times New Roman" w:hAnsi="Times New Roman"/>
          <w:sz w:val="27"/>
          <w:szCs w:val="27"/>
        </w:rPr>
        <w:t xml:space="preserve"> </w:t>
      </w:r>
      <w:r w:rsidR="00663C5B">
        <w:rPr>
          <w:rFonts w:ascii="Times New Roman" w:hAnsi="Times New Roman"/>
          <w:sz w:val="27"/>
          <w:szCs w:val="27"/>
        </w:rPr>
        <w:t>лица</w:t>
      </w:r>
      <w:r w:rsidR="00993D30">
        <w:rPr>
          <w:rFonts w:ascii="Times New Roman" w:hAnsi="Times New Roman"/>
          <w:sz w:val="27"/>
          <w:szCs w:val="27"/>
        </w:rPr>
        <w:t>,</w:t>
      </w:r>
      <w:r w:rsidR="00663C5B">
        <w:rPr>
          <w:rFonts w:ascii="Times New Roman" w:hAnsi="Times New Roman"/>
          <w:sz w:val="27"/>
          <w:szCs w:val="27"/>
        </w:rPr>
        <w:t xml:space="preserve"> привлекаемого к административной ответственности</w:t>
      </w:r>
      <w:r w:rsidR="00993D30">
        <w:rPr>
          <w:rFonts w:ascii="Times New Roman" w:hAnsi="Times New Roman"/>
          <w:sz w:val="27"/>
          <w:szCs w:val="27"/>
        </w:rPr>
        <w:t xml:space="preserve"> -</w:t>
      </w:r>
      <w:r w:rsidR="00663C5B">
        <w:rPr>
          <w:rFonts w:ascii="Times New Roman" w:hAnsi="Times New Roman"/>
          <w:sz w:val="27"/>
          <w:szCs w:val="27"/>
        </w:rPr>
        <w:t xml:space="preserve"> </w:t>
      </w:r>
      <w:r w:rsidR="00113B1F">
        <w:rPr>
          <w:rFonts w:ascii="Times New Roman" w:hAnsi="Times New Roman"/>
          <w:sz w:val="27"/>
          <w:szCs w:val="27"/>
        </w:rPr>
        <w:t>Шевченко И.С.</w:t>
      </w:r>
      <w:r w:rsidRPr="00BD5A88" w:rsidR="009C250D">
        <w:rPr>
          <w:rFonts w:ascii="Times New Roman" w:hAnsi="Times New Roman"/>
          <w:sz w:val="27"/>
          <w:szCs w:val="27"/>
        </w:rPr>
        <w:t xml:space="preserve">,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39685C">
        <w:rPr>
          <w:rFonts w:ascii="Times New Roman" w:hAnsi="Times New Roman"/>
          <w:sz w:val="27"/>
          <w:szCs w:val="27"/>
        </w:rPr>
        <w:t xml:space="preserve">главного бухгалтера </w:t>
      </w:r>
      <w:r w:rsidR="00113B1F">
        <w:rPr>
          <w:rFonts w:ascii="Times New Roman" w:hAnsi="Times New Roman"/>
          <w:sz w:val="27"/>
          <w:szCs w:val="27"/>
        </w:rPr>
        <w:t>«Государственного бюджетного учреждения культуры Республики Крым «Крымская республиканская детская библиотека им. В.Н. Орлова</w:t>
      </w:r>
      <w:r w:rsidR="00113B1F">
        <w:rPr>
          <w:rFonts w:ascii="Times New Roman" w:hAnsi="Times New Roman"/>
          <w:sz w:val="27"/>
          <w:szCs w:val="27"/>
        </w:rPr>
        <w:t>» Шевченко</w:t>
      </w:r>
      <w:r w:rsidR="00677E1A">
        <w:rPr>
          <w:rFonts w:ascii="Times New Roman" w:hAnsi="Times New Roman"/>
          <w:sz w:val="27"/>
          <w:szCs w:val="27"/>
        </w:rPr>
        <w:t xml:space="preserve"> </w:t>
      </w:r>
      <w:r w:rsidR="00113B1F">
        <w:rPr>
          <w:rFonts w:ascii="Times New Roman" w:hAnsi="Times New Roman"/>
          <w:sz w:val="27"/>
          <w:szCs w:val="27"/>
        </w:rPr>
        <w:t>Ирины Станиславовны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B86F19">
        <w:rPr>
          <w:rFonts w:ascii="Times New Roman" w:hAnsi="Times New Roman"/>
          <w:sz w:val="27"/>
          <w:szCs w:val="27"/>
        </w:rPr>
        <w:t xml:space="preserve">***** </w:t>
      </w:r>
      <w:r w:rsidR="00677E1A">
        <w:rPr>
          <w:rFonts w:ascii="Times New Roman" w:hAnsi="Times New Roman"/>
          <w:sz w:val="27"/>
          <w:szCs w:val="27"/>
        </w:rPr>
        <w:t>года рождения, уроженки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B86F19">
        <w:rPr>
          <w:rFonts w:ascii="Times New Roman" w:hAnsi="Times New Roman"/>
          <w:sz w:val="27"/>
          <w:szCs w:val="27"/>
        </w:rPr>
        <w:t>*****</w:t>
      </w:r>
      <w:r w:rsidR="00113B1F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="0039685C">
        <w:rPr>
          <w:rFonts w:ascii="Times New Roman" w:hAnsi="Times New Roman"/>
          <w:sz w:val="27"/>
          <w:szCs w:val="27"/>
        </w:rPr>
        <w:t>й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B86F19">
        <w:rPr>
          <w:rFonts w:ascii="Times New Roman" w:hAnsi="Times New Roman"/>
          <w:sz w:val="27"/>
          <w:szCs w:val="27"/>
        </w:rPr>
        <w:t>*****</w:t>
      </w:r>
      <w:r w:rsidR="00677E1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677E1A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B86F19">
        <w:rPr>
          <w:rFonts w:ascii="Times New Roman" w:hAnsi="Times New Roman"/>
          <w:sz w:val="27"/>
          <w:szCs w:val="27"/>
        </w:rPr>
        <w:t>*****</w:t>
      </w:r>
      <w:r w:rsidR="00993D30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="00993D30">
        <w:rPr>
          <w:rFonts w:ascii="Times New Roman" w:hAnsi="Times New Roman"/>
          <w:sz w:val="27"/>
          <w:szCs w:val="27"/>
        </w:rPr>
        <w:t xml:space="preserve">  </w:t>
      </w:r>
    </w:p>
    <w:p w:rsidR="00993D30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574E7F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BD5A88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Шевченко И.С.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39685C">
        <w:rPr>
          <w:rFonts w:ascii="Times New Roman" w:hAnsi="Times New Roman"/>
          <w:sz w:val="27"/>
          <w:szCs w:val="27"/>
        </w:rPr>
        <w:t>главным бухгалтером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«Государственного бюджетного учреждения </w:t>
      </w:r>
      <w:r>
        <w:rPr>
          <w:rFonts w:ascii="Times New Roman" w:hAnsi="Times New Roman"/>
          <w:sz w:val="27"/>
          <w:szCs w:val="27"/>
        </w:rPr>
        <w:t>культуры</w:t>
      </w:r>
      <w:r>
        <w:rPr>
          <w:rFonts w:ascii="Times New Roman" w:hAnsi="Times New Roman"/>
          <w:sz w:val="27"/>
          <w:szCs w:val="27"/>
        </w:rPr>
        <w:t xml:space="preserve"> Республики Крым «Крымская республиканская детская библиотека им. В.Н. Орлова»</w:t>
      </w:r>
      <w:r w:rsidR="00993D30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="005F7F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России по 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3 ст. </w:t>
      </w:r>
      <w:r w:rsidRPr="00BD5A88" w:rsidR="00847B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="00993D3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9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47B7D">
        <w:rPr>
          <w:rFonts w:ascii="Times New Roman" w:hAnsi="Times New Roman"/>
          <w:sz w:val="27"/>
          <w:szCs w:val="27"/>
          <w:shd w:val="clear" w:color="auto" w:fill="FFFFFF"/>
        </w:rPr>
        <w:t xml:space="preserve">налоговую декларацию </w:t>
      </w:r>
      <w:r w:rsidRPr="00BD5A88" w:rsidR="00EE7A02">
        <w:rPr>
          <w:rFonts w:ascii="Times New Roman" w:hAnsi="Times New Roman"/>
          <w:sz w:val="27"/>
          <w:szCs w:val="27"/>
          <w:shd w:val="clear" w:color="auto" w:fill="FFFFFF"/>
        </w:rPr>
        <w:t xml:space="preserve">по </w:t>
      </w:r>
      <w:r w:rsidR="0039685C">
        <w:rPr>
          <w:rFonts w:ascii="Times New Roman" w:hAnsi="Times New Roman"/>
          <w:sz w:val="27"/>
          <w:szCs w:val="27"/>
          <w:shd w:val="clear" w:color="auto" w:fill="FFFFFF"/>
        </w:rPr>
        <w:t>земельному налогу за 2017 г.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39685C">
        <w:rPr>
          <w:rFonts w:ascii="Times New Roman" w:hAnsi="Times New Roman"/>
          <w:sz w:val="27"/>
          <w:szCs w:val="27"/>
          <w:shd w:val="clear" w:color="auto" w:fill="FFFFFF"/>
        </w:rPr>
        <w:t>3005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 w:rsidR="005F7F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847D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указанную норму,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="005F7F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В судебном заседании </w:t>
      </w:r>
      <w:r w:rsidR="00113B1F">
        <w:rPr>
          <w:sz w:val="27"/>
          <w:szCs w:val="27"/>
        </w:rPr>
        <w:t>Шевченко И.С.</w:t>
      </w:r>
      <w:r w:rsidR="0039685C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>вину признал</w:t>
      </w:r>
      <w:r w:rsidR="0039685C">
        <w:rPr>
          <w:sz w:val="27"/>
          <w:szCs w:val="27"/>
        </w:rPr>
        <w:t>а</w:t>
      </w:r>
      <w:r w:rsidRPr="00BD5A88">
        <w:rPr>
          <w:sz w:val="27"/>
          <w:szCs w:val="27"/>
        </w:rPr>
        <w:t xml:space="preserve">, раскаялся, </w:t>
      </w:r>
      <w:r w:rsidR="00BD5A88">
        <w:rPr>
          <w:sz w:val="27"/>
          <w:szCs w:val="27"/>
        </w:rPr>
        <w:t>за</w:t>
      </w:r>
      <w:r w:rsidRPr="00BD5A88">
        <w:rPr>
          <w:sz w:val="27"/>
          <w:szCs w:val="27"/>
        </w:rPr>
        <w:t>верил</w:t>
      </w:r>
      <w:r w:rsidR="0039685C">
        <w:rPr>
          <w:sz w:val="27"/>
          <w:szCs w:val="27"/>
        </w:rPr>
        <w:t>а</w:t>
      </w:r>
      <w:r w:rsidRPr="00BD5A88">
        <w:rPr>
          <w:sz w:val="27"/>
          <w:szCs w:val="27"/>
        </w:rPr>
        <w:t xml:space="preserve"> суд, ч</w:t>
      </w:r>
      <w:r w:rsidR="005F7FC4">
        <w:rPr>
          <w:sz w:val="27"/>
          <w:szCs w:val="27"/>
        </w:rPr>
        <w:t>то больше подобного не повторит</w:t>
      </w:r>
      <w:r w:rsidRPr="00BD5A88">
        <w:rPr>
          <w:sz w:val="27"/>
          <w:szCs w:val="27"/>
        </w:rPr>
        <w:t xml:space="preserve">ся. </w:t>
      </w:r>
    </w:p>
    <w:p w:rsidR="00C26DA9" w:rsidRPr="000722BC" w:rsidP="00C26DA9">
      <w:pPr>
        <w:pStyle w:val="BodyText"/>
        <w:ind w:firstLine="567"/>
        <w:rPr>
          <w:sz w:val="28"/>
          <w:szCs w:val="28"/>
        </w:rPr>
      </w:pPr>
      <w:r w:rsidRPr="000722BC">
        <w:rPr>
          <w:sz w:val="28"/>
          <w:szCs w:val="2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26DA9" w:rsidP="00C26D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п.3</w:t>
      </w:r>
      <w:r w:rsidRPr="0007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ст.398</w:t>
      </w:r>
      <w:r w:rsidRPr="000722BC">
        <w:rPr>
          <w:rFonts w:ascii="Times New Roman" w:hAnsi="Times New Roman"/>
          <w:sz w:val="28"/>
          <w:szCs w:val="28"/>
        </w:rPr>
        <w:t xml:space="preserve"> Налогового кодекса РФ </w:t>
      </w:r>
      <w:r>
        <w:rPr>
          <w:rFonts w:ascii="Times New Roman" w:hAnsi="Times New Roman"/>
          <w:sz w:val="28"/>
          <w:szCs w:val="28"/>
        </w:rPr>
        <w:t>налоговые декларации  по земельному налогу предоставляются  налогоплательщиками - организациями  по истечению налогового периода  в налоговые органы  по месту нахождения  земельного участка не позднее 1 февраля, следующего за истекшим  налоговым периодом. Налоговым периодом признается календарный год (ст.393 НК РФ)</w:t>
      </w:r>
      <w:r w:rsidRPr="000722BC">
        <w:rPr>
          <w:rFonts w:ascii="Times New Roman" w:hAnsi="Times New Roman"/>
          <w:sz w:val="28"/>
          <w:szCs w:val="28"/>
        </w:rPr>
        <w:t>.</w:t>
      </w:r>
      <w:r w:rsidR="00113B1F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 xml:space="preserve"> с п.7 ст. 6.1 НК РФ в </w:t>
      </w:r>
      <w:r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когда  последний день срока приходится на день, признаваемым  в соответствии 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F3620A" w:rsidRPr="000722BC" w:rsidP="00F362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предельный срок предоставления декларации по </w:t>
      </w:r>
      <w:r>
        <w:rPr>
          <w:rFonts w:ascii="Times New Roman" w:hAnsi="Times New Roman"/>
          <w:sz w:val="28"/>
          <w:szCs w:val="28"/>
        </w:rPr>
        <w:t>земельному налогу за 2017 г. - 01 февраля 2018 года, а фактически главным бухга</w:t>
      </w:r>
      <w:r w:rsidR="005F7FC4">
        <w:rPr>
          <w:rFonts w:ascii="Times New Roman" w:hAnsi="Times New Roman"/>
          <w:sz w:val="28"/>
          <w:szCs w:val="28"/>
        </w:rPr>
        <w:t xml:space="preserve">лтером </w:t>
      </w:r>
      <w:r w:rsidR="00113B1F">
        <w:rPr>
          <w:rFonts w:ascii="Times New Roman" w:hAnsi="Times New Roman"/>
          <w:sz w:val="27"/>
          <w:szCs w:val="27"/>
        </w:rPr>
        <w:t>«Государственного бюджетного учреждения культуры Республики Крым «Крымская республиканская детская библиотека им. В.Н. Орлова» Шевченко И.С</w:t>
      </w:r>
      <w:r w:rsidR="00677E1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8"/>
          <w:szCs w:val="28"/>
        </w:rPr>
        <w:t xml:space="preserve"> налоговая декларация по </w:t>
      </w:r>
      <w:r w:rsidR="00677E1A">
        <w:rPr>
          <w:rFonts w:ascii="Times New Roman" w:hAnsi="Times New Roman"/>
          <w:sz w:val="28"/>
          <w:szCs w:val="28"/>
        </w:rPr>
        <w:t>налогу</w:t>
      </w:r>
      <w:r w:rsidR="00113B1F">
        <w:rPr>
          <w:rFonts w:ascii="Times New Roman" w:hAnsi="Times New Roman"/>
          <w:sz w:val="28"/>
          <w:szCs w:val="28"/>
        </w:rPr>
        <w:t xml:space="preserve"> на землю предоставлена 15</w:t>
      </w:r>
      <w:r>
        <w:rPr>
          <w:rFonts w:ascii="Times New Roman" w:hAnsi="Times New Roman"/>
          <w:sz w:val="28"/>
          <w:szCs w:val="28"/>
        </w:rPr>
        <w:t>.03.2018</w:t>
      </w:r>
      <w:r w:rsidR="00F502FE">
        <w:rPr>
          <w:rFonts w:ascii="Times New Roman" w:hAnsi="Times New Roman"/>
          <w:sz w:val="28"/>
          <w:szCs w:val="28"/>
        </w:rPr>
        <w:t xml:space="preserve"> г. </w:t>
      </w:r>
    </w:p>
    <w:p w:rsidR="00F3620A" w:rsidRPr="000722BC" w:rsidP="00F3620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722BC">
        <w:rPr>
          <w:rFonts w:ascii="Times New Roman" w:hAnsi="Times New Roman"/>
          <w:color w:val="000000"/>
          <w:sz w:val="28"/>
          <w:szCs w:val="2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113B1F">
        <w:rPr>
          <w:rFonts w:ascii="Times New Roman" w:hAnsi="Times New Roman"/>
          <w:sz w:val="28"/>
          <w:szCs w:val="28"/>
        </w:rPr>
        <w:t>Шевченко И.С.</w:t>
      </w:r>
      <w:r w:rsidR="00F502FE">
        <w:rPr>
          <w:rFonts w:ascii="Times New Roman" w:hAnsi="Times New Roman"/>
          <w:sz w:val="28"/>
          <w:szCs w:val="28"/>
        </w:rPr>
        <w:t>,</w:t>
      </w:r>
      <w:r w:rsidRPr="000722BC">
        <w:rPr>
          <w:rFonts w:ascii="Times New Roman" w:hAnsi="Times New Roman"/>
          <w:sz w:val="28"/>
          <w:szCs w:val="28"/>
        </w:rPr>
        <w:t xml:space="preserve"> в совершении </w:t>
      </w:r>
      <w:r w:rsidR="00F502FE">
        <w:rPr>
          <w:rFonts w:ascii="Times New Roman" w:hAnsi="Times New Roman"/>
          <w:sz w:val="28"/>
          <w:szCs w:val="28"/>
        </w:rPr>
        <w:t xml:space="preserve">вменяемого ей </w:t>
      </w:r>
      <w:r w:rsidRPr="000722BC"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="00F502FE">
        <w:rPr>
          <w:rFonts w:ascii="Times New Roman" w:hAnsi="Times New Roman"/>
          <w:sz w:val="28"/>
          <w:szCs w:val="28"/>
        </w:rPr>
        <w:t>,</w:t>
      </w:r>
      <w:r w:rsidRPr="000722BC">
        <w:rPr>
          <w:rFonts w:ascii="Times New Roman" w:hAnsi="Times New Roman"/>
          <w:sz w:val="28"/>
          <w:szCs w:val="28"/>
        </w:rPr>
        <w:t xml:space="preserve"> подтверждается </w:t>
      </w:r>
      <w:r w:rsidR="00F502FE">
        <w:rPr>
          <w:rFonts w:ascii="Times New Roman" w:hAnsi="Times New Roman"/>
          <w:sz w:val="28"/>
          <w:szCs w:val="28"/>
        </w:rPr>
        <w:t xml:space="preserve"> следующими доказательствами, а именно: </w:t>
      </w:r>
      <w:r w:rsidRPr="000722BC">
        <w:rPr>
          <w:rFonts w:ascii="Times New Roman" w:hAnsi="Times New Roman"/>
          <w:sz w:val="28"/>
          <w:szCs w:val="28"/>
        </w:rPr>
        <w:t xml:space="preserve">протоколом № </w:t>
      </w:r>
      <w:r w:rsidR="00113B1F">
        <w:rPr>
          <w:rFonts w:ascii="Times New Roman" w:hAnsi="Times New Roman"/>
          <w:sz w:val="28"/>
          <w:szCs w:val="28"/>
        </w:rPr>
        <w:t>12862/26 от 04.09</w:t>
      </w:r>
      <w:r>
        <w:rPr>
          <w:rFonts w:ascii="Times New Roman" w:hAnsi="Times New Roman"/>
          <w:sz w:val="28"/>
          <w:szCs w:val="28"/>
        </w:rPr>
        <w:t>.2018</w:t>
      </w:r>
      <w:r w:rsidRPr="000722BC"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уведомлением </w:t>
      </w:r>
      <w:r w:rsidR="00113B1F">
        <w:rPr>
          <w:rFonts w:ascii="Times New Roman" w:hAnsi="Times New Roman"/>
          <w:sz w:val="28"/>
          <w:szCs w:val="28"/>
        </w:rPr>
        <w:t>о вызове налогоплательщика от 29</w:t>
      </w:r>
      <w:r>
        <w:rPr>
          <w:rFonts w:ascii="Times New Roman" w:hAnsi="Times New Roman"/>
          <w:sz w:val="28"/>
          <w:szCs w:val="28"/>
        </w:rPr>
        <w:t>.08.2018 №</w:t>
      </w:r>
      <w:r w:rsidR="00113B1F">
        <w:rPr>
          <w:rFonts w:ascii="Times New Roman" w:hAnsi="Times New Roman"/>
          <w:sz w:val="28"/>
          <w:szCs w:val="28"/>
        </w:rPr>
        <w:t>25638</w:t>
      </w:r>
      <w:r w:rsidR="00677E1A">
        <w:rPr>
          <w:rFonts w:ascii="Times New Roman" w:hAnsi="Times New Roman"/>
          <w:sz w:val="28"/>
          <w:szCs w:val="28"/>
        </w:rPr>
        <w:t>;</w:t>
      </w:r>
      <w:r w:rsidRPr="000722BC">
        <w:rPr>
          <w:rFonts w:ascii="Times New Roman" w:hAnsi="Times New Roman"/>
          <w:sz w:val="28"/>
          <w:szCs w:val="28"/>
        </w:rPr>
        <w:t xml:space="preserve"> актом налоговой проверки № </w:t>
      </w:r>
      <w:r w:rsidR="00677E1A">
        <w:rPr>
          <w:rFonts w:ascii="Times New Roman" w:hAnsi="Times New Roman"/>
          <w:sz w:val="28"/>
          <w:szCs w:val="28"/>
        </w:rPr>
        <w:t>2</w:t>
      </w:r>
      <w:r w:rsidR="00113B1F">
        <w:rPr>
          <w:rFonts w:ascii="Times New Roman" w:hAnsi="Times New Roman"/>
          <w:sz w:val="28"/>
          <w:szCs w:val="28"/>
        </w:rPr>
        <w:t>6410</w:t>
      </w:r>
      <w:r w:rsidRPr="000722BC">
        <w:rPr>
          <w:rFonts w:ascii="Times New Roman" w:hAnsi="Times New Roman"/>
          <w:sz w:val="28"/>
          <w:szCs w:val="28"/>
        </w:rPr>
        <w:t xml:space="preserve"> от </w:t>
      </w:r>
      <w:r w:rsidR="00113B1F">
        <w:rPr>
          <w:rFonts w:ascii="Times New Roman" w:hAnsi="Times New Roman"/>
          <w:sz w:val="28"/>
          <w:szCs w:val="28"/>
        </w:rPr>
        <w:t>22.08</w:t>
      </w:r>
      <w:r>
        <w:rPr>
          <w:rFonts w:ascii="Times New Roman" w:hAnsi="Times New Roman"/>
          <w:sz w:val="28"/>
          <w:szCs w:val="28"/>
        </w:rPr>
        <w:t>.2018</w:t>
      </w:r>
      <w:r w:rsidRPr="000722BC">
        <w:rPr>
          <w:rFonts w:ascii="Times New Roman" w:hAnsi="Times New Roman"/>
          <w:sz w:val="28"/>
          <w:szCs w:val="28"/>
        </w:rPr>
        <w:t xml:space="preserve"> года</w:t>
      </w:r>
      <w:r w:rsidR="00663C5B">
        <w:rPr>
          <w:rFonts w:ascii="Times New Roman" w:hAnsi="Times New Roman"/>
          <w:sz w:val="28"/>
          <w:szCs w:val="28"/>
        </w:rPr>
        <w:t>;</w:t>
      </w:r>
      <w:r w:rsidR="00677E1A">
        <w:rPr>
          <w:rFonts w:ascii="Times New Roman" w:hAnsi="Times New Roman"/>
          <w:sz w:val="28"/>
          <w:szCs w:val="28"/>
        </w:rPr>
        <w:t xml:space="preserve"> </w:t>
      </w:r>
      <w:r w:rsidR="00663C5B">
        <w:rPr>
          <w:rFonts w:ascii="Times New Roman" w:hAnsi="Times New Roman"/>
          <w:sz w:val="28"/>
          <w:szCs w:val="28"/>
        </w:rPr>
        <w:t xml:space="preserve">копией паспорта </w:t>
      </w:r>
      <w:r w:rsidR="00113B1F">
        <w:rPr>
          <w:rFonts w:ascii="Times New Roman" w:hAnsi="Times New Roman"/>
          <w:sz w:val="28"/>
          <w:szCs w:val="28"/>
        </w:rPr>
        <w:t>Шевченко И.С.</w:t>
      </w:r>
      <w:r w:rsidR="00663C5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копией приказа</w:t>
      </w:r>
      <w:r w:rsidR="00677E1A">
        <w:rPr>
          <w:rFonts w:ascii="Times New Roman" w:hAnsi="Times New Roman"/>
          <w:sz w:val="28"/>
          <w:szCs w:val="28"/>
        </w:rPr>
        <w:t xml:space="preserve"> в отношении </w:t>
      </w:r>
      <w:r w:rsidR="00113B1F">
        <w:rPr>
          <w:rFonts w:ascii="Times New Roman" w:hAnsi="Times New Roman"/>
          <w:sz w:val="28"/>
          <w:szCs w:val="28"/>
        </w:rPr>
        <w:t>Шевченко И.С</w:t>
      </w:r>
      <w:r w:rsidR="00F502FE">
        <w:rPr>
          <w:rFonts w:ascii="Times New Roman" w:hAnsi="Times New Roman"/>
          <w:sz w:val="28"/>
          <w:szCs w:val="28"/>
        </w:rPr>
        <w:t>.</w:t>
      </w:r>
      <w:r w:rsidR="00677E1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копией должностной инструкции на главного бухгалтера;</w:t>
      </w:r>
      <w:r>
        <w:rPr>
          <w:rFonts w:ascii="Times New Roman" w:hAnsi="Times New Roman"/>
          <w:sz w:val="28"/>
          <w:szCs w:val="28"/>
        </w:rPr>
        <w:t xml:space="preserve"> копией выписки из ЕГРЮЛ в отношении </w:t>
      </w:r>
      <w:r w:rsidR="00113B1F">
        <w:rPr>
          <w:rFonts w:ascii="Times New Roman" w:hAnsi="Times New Roman"/>
          <w:sz w:val="27"/>
          <w:szCs w:val="27"/>
        </w:rPr>
        <w:t>«Государственного бюджетного учреждения культуры Республики Крым «Крымская республиканская детская библиотека им. В.Н. Орлова»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="00113B1F">
        <w:rPr>
          <w:rFonts w:ascii="Times New Roman" w:hAnsi="Times New Roman"/>
          <w:sz w:val="28"/>
          <w:szCs w:val="28"/>
        </w:rPr>
        <w:t>Шевченко И.С.</w:t>
      </w:r>
      <w:r w:rsidR="00663C5B">
        <w:rPr>
          <w:rFonts w:ascii="Times New Roman" w:hAnsi="Times New Roman"/>
          <w:sz w:val="28"/>
          <w:szCs w:val="28"/>
        </w:rPr>
        <w:t xml:space="preserve"> 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22BC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0722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КоАП РФ.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sz w:val="28"/>
          <w:szCs w:val="28"/>
        </w:rPr>
        <w:t xml:space="preserve">  При назначении административного наказания суд учитывает характер совершенного </w:t>
      </w:r>
      <w:r w:rsidR="00113B1F">
        <w:rPr>
          <w:rFonts w:ascii="Times New Roman" w:hAnsi="Times New Roman"/>
          <w:sz w:val="28"/>
          <w:szCs w:val="28"/>
        </w:rPr>
        <w:t>Шевченко И.С.</w:t>
      </w:r>
      <w:r w:rsidRPr="000722BC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3620A" w:rsidRPr="000722BC" w:rsidP="00F3620A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0722BC">
        <w:rPr>
          <w:color w:val="000000"/>
          <w:szCs w:val="28"/>
          <w:shd w:val="clear" w:color="auto" w:fill="FFFFFF"/>
        </w:rPr>
        <w:t xml:space="preserve">На основании </w:t>
      </w:r>
      <w:r w:rsidRPr="000722BC">
        <w:rPr>
          <w:color w:val="000000"/>
          <w:szCs w:val="28"/>
          <w:shd w:val="clear" w:color="auto" w:fill="FFFFFF"/>
        </w:rPr>
        <w:t>изложенного</w:t>
      </w:r>
      <w:r w:rsidRPr="000722BC">
        <w:rPr>
          <w:color w:val="000000"/>
          <w:szCs w:val="28"/>
          <w:shd w:val="clear" w:color="auto" w:fill="FFFFFF"/>
        </w:rPr>
        <w:t>, руководствуясь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22BC">
        <w:rPr>
          <w:rStyle w:val="snippetequal"/>
          <w:bCs/>
          <w:color w:val="000000"/>
          <w:szCs w:val="28"/>
          <w:bdr w:val="none" w:sz="0" w:space="0" w:color="auto" w:frame="1"/>
        </w:rPr>
        <w:t>ст. 15.5</w:t>
      </w:r>
      <w:r>
        <w:fldChar w:fldCharType="end"/>
      </w:r>
      <w:r w:rsidRPr="000722BC">
        <w:rPr>
          <w:color w:val="000000"/>
          <w:szCs w:val="28"/>
          <w:shd w:val="clear" w:color="auto" w:fill="FFFFFF"/>
        </w:rPr>
        <w:t>,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0722BC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0722BC">
        <w:rPr>
          <w:color w:val="000000"/>
          <w:szCs w:val="28"/>
        </w:rPr>
        <w:t xml:space="preserve"> </w:t>
      </w:r>
      <w:r w:rsidRPr="000722BC">
        <w:rPr>
          <w:color w:val="000000"/>
          <w:szCs w:val="28"/>
          <w:shd w:val="clear" w:color="auto" w:fill="FFFFFF"/>
        </w:rPr>
        <w:t>КоАП РФ, судья,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F3620A" w:rsidP="00F362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722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F3620A" w:rsidRPr="000722BC" w:rsidP="00F362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63C5B" w:rsidRPr="00034584" w:rsidP="004353B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113B1F">
        <w:rPr>
          <w:rFonts w:ascii="Times New Roman" w:hAnsi="Times New Roman"/>
          <w:sz w:val="28"/>
          <w:szCs w:val="28"/>
        </w:rPr>
        <w:t>Шевченко Ирину Станиславовну</w:t>
      </w:r>
      <w:r w:rsidR="004353BD">
        <w:rPr>
          <w:rFonts w:ascii="Times New Roman" w:hAnsi="Times New Roman"/>
          <w:sz w:val="28"/>
          <w:szCs w:val="28"/>
        </w:rPr>
        <w:t xml:space="preserve">, </w:t>
      </w:r>
      <w:r w:rsidR="00B86F19">
        <w:rPr>
          <w:rFonts w:ascii="Times New Roman" w:hAnsi="Times New Roman"/>
          <w:sz w:val="27"/>
          <w:szCs w:val="27"/>
        </w:rPr>
        <w:t xml:space="preserve">*****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виновной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4353BD">
        <w:rPr>
          <w:rFonts w:ascii="Times New Roman" w:hAnsi="Times New Roman"/>
          <w:color w:val="000000"/>
          <w:sz w:val="28"/>
          <w:szCs w:val="28"/>
        </w:rPr>
        <w:t xml:space="preserve"> ст. 15.5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КоАП РФ, и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</w:t>
      </w:r>
      <w:r w:rsidR="004353BD">
        <w:rPr>
          <w:rFonts w:ascii="Times New Roman" w:hAnsi="Times New Roman"/>
          <w:sz w:val="28"/>
          <w:szCs w:val="28"/>
        </w:rPr>
        <w:t>предупреждения.</w:t>
      </w:r>
    </w:p>
    <w:p w:rsidR="00663C5B" w:rsidP="00663C5B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9B362D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B36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B362D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3C5B" w:rsidP="00663C5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32DA" w:rsidRPr="00BD5A88" w:rsidP="00663C5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47D31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3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F19">
      <w:rPr>
        <w:noProof/>
      </w:rPr>
      <w:t>2</w:t>
    </w:r>
    <w:r w:rsidR="00B86F19">
      <w:rPr>
        <w:noProof/>
      </w:rPr>
      <w:fldChar w:fldCharType="end"/>
    </w:r>
  </w:p>
  <w:p w:rsidR="00847D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31">
    <w:pPr>
      <w:pStyle w:val="Header"/>
      <w:jc w:val="right"/>
    </w:pPr>
  </w:p>
  <w:p w:rsidR="00847D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39C4"/>
    <w:rsid w:val="00034584"/>
    <w:rsid w:val="000569ED"/>
    <w:rsid w:val="000667CE"/>
    <w:rsid w:val="000722BC"/>
    <w:rsid w:val="000E349C"/>
    <w:rsid w:val="00113B1F"/>
    <w:rsid w:val="00114483"/>
    <w:rsid w:val="00122718"/>
    <w:rsid w:val="001828D1"/>
    <w:rsid w:val="00192EBD"/>
    <w:rsid w:val="001A41C6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83FE2"/>
    <w:rsid w:val="00393081"/>
    <w:rsid w:val="0039685C"/>
    <w:rsid w:val="003D1D61"/>
    <w:rsid w:val="003E4A78"/>
    <w:rsid w:val="003E7A18"/>
    <w:rsid w:val="003F2BC1"/>
    <w:rsid w:val="004222B2"/>
    <w:rsid w:val="00432577"/>
    <w:rsid w:val="004353BD"/>
    <w:rsid w:val="004367F0"/>
    <w:rsid w:val="0046658A"/>
    <w:rsid w:val="0047528A"/>
    <w:rsid w:val="00477F0F"/>
    <w:rsid w:val="004A3904"/>
    <w:rsid w:val="004A6846"/>
    <w:rsid w:val="004B7189"/>
    <w:rsid w:val="004D7EAE"/>
    <w:rsid w:val="00554A12"/>
    <w:rsid w:val="00567690"/>
    <w:rsid w:val="00571842"/>
    <w:rsid w:val="00574E7F"/>
    <w:rsid w:val="005B5699"/>
    <w:rsid w:val="005F314C"/>
    <w:rsid w:val="005F7FC4"/>
    <w:rsid w:val="006027DB"/>
    <w:rsid w:val="00625F74"/>
    <w:rsid w:val="00627B17"/>
    <w:rsid w:val="00632E92"/>
    <w:rsid w:val="00654D03"/>
    <w:rsid w:val="00661E55"/>
    <w:rsid w:val="00662342"/>
    <w:rsid w:val="00663C5B"/>
    <w:rsid w:val="006717DF"/>
    <w:rsid w:val="00677E1A"/>
    <w:rsid w:val="006A4605"/>
    <w:rsid w:val="006B6064"/>
    <w:rsid w:val="006C7776"/>
    <w:rsid w:val="006D1874"/>
    <w:rsid w:val="007107A9"/>
    <w:rsid w:val="0072016D"/>
    <w:rsid w:val="007415A0"/>
    <w:rsid w:val="0074348B"/>
    <w:rsid w:val="007511FB"/>
    <w:rsid w:val="0076467B"/>
    <w:rsid w:val="00797AC1"/>
    <w:rsid w:val="007B3CBF"/>
    <w:rsid w:val="007B5FF6"/>
    <w:rsid w:val="007C23F8"/>
    <w:rsid w:val="007D373A"/>
    <w:rsid w:val="007E131E"/>
    <w:rsid w:val="007F54C3"/>
    <w:rsid w:val="007F5F7E"/>
    <w:rsid w:val="00816FB5"/>
    <w:rsid w:val="00817E10"/>
    <w:rsid w:val="008424DF"/>
    <w:rsid w:val="00847B7D"/>
    <w:rsid w:val="00847D31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93D30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AF56FC"/>
    <w:rsid w:val="00B86F19"/>
    <w:rsid w:val="00BA1456"/>
    <w:rsid w:val="00BD1533"/>
    <w:rsid w:val="00BD5A88"/>
    <w:rsid w:val="00BD6875"/>
    <w:rsid w:val="00C10391"/>
    <w:rsid w:val="00C14D2C"/>
    <w:rsid w:val="00C26DA9"/>
    <w:rsid w:val="00C40F0E"/>
    <w:rsid w:val="00C518A6"/>
    <w:rsid w:val="00C532DA"/>
    <w:rsid w:val="00C821DD"/>
    <w:rsid w:val="00C9659E"/>
    <w:rsid w:val="00CA094D"/>
    <w:rsid w:val="00CA13B0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3620A"/>
    <w:rsid w:val="00F502FE"/>
    <w:rsid w:val="00F8220F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6C7B-C42E-491F-9418-AFACDEFB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