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0BB6" w:rsidRPr="00B531A5" w:rsidP="001D0BB6">
      <w:pPr>
        <w:pStyle w:val="Title"/>
        <w:jc w:val="right"/>
        <w:rPr>
          <w:sz w:val="22"/>
          <w:szCs w:val="22"/>
        </w:rPr>
      </w:pPr>
      <w:r w:rsidRPr="00B531A5">
        <w:rPr>
          <w:sz w:val="22"/>
          <w:szCs w:val="22"/>
        </w:rPr>
        <w:t>Д</w:t>
      </w:r>
      <w:r w:rsidRPr="00B531A5" w:rsidR="00DD5BC2">
        <w:rPr>
          <w:sz w:val="22"/>
          <w:szCs w:val="22"/>
        </w:rPr>
        <w:t>ело №</w:t>
      </w:r>
      <w:r w:rsidRPr="00B531A5" w:rsidR="0017549E">
        <w:rPr>
          <w:sz w:val="22"/>
          <w:szCs w:val="22"/>
        </w:rPr>
        <w:t xml:space="preserve"> </w:t>
      </w:r>
      <w:r w:rsidRPr="00B531A5" w:rsidR="00312263">
        <w:rPr>
          <w:sz w:val="22"/>
          <w:szCs w:val="22"/>
        </w:rPr>
        <w:t>5-10-</w:t>
      </w:r>
      <w:r w:rsidRPr="00B531A5" w:rsidR="00E63D94">
        <w:rPr>
          <w:sz w:val="22"/>
          <w:szCs w:val="22"/>
        </w:rPr>
        <w:t>411</w:t>
      </w:r>
      <w:r w:rsidRPr="00B531A5" w:rsidR="00312263">
        <w:rPr>
          <w:sz w:val="22"/>
          <w:szCs w:val="22"/>
        </w:rPr>
        <w:t>/20</w:t>
      </w:r>
      <w:r w:rsidRPr="00B531A5" w:rsidR="00A26D3A">
        <w:rPr>
          <w:sz w:val="22"/>
          <w:szCs w:val="22"/>
        </w:rPr>
        <w:t>20</w:t>
      </w:r>
    </w:p>
    <w:p w:rsidR="008A6EBA" w:rsidRPr="00B531A5" w:rsidP="001D0BB6">
      <w:pPr>
        <w:pStyle w:val="Title"/>
        <w:jc w:val="right"/>
        <w:rPr>
          <w:sz w:val="22"/>
          <w:szCs w:val="22"/>
        </w:rPr>
      </w:pPr>
      <w:r w:rsidRPr="00B531A5">
        <w:rPr>
          <w:sz w:val="22"/>
          <w:szCs w:val="22"/>
        </w:rPr>
        <w:t>05-0</w:t>
      </w:r>
      <w:r w:rsidRPr="00B531A5" w:rsidR="00E63D94">
        <w:rPr>
          <w:sz w:val="22"/>
          <w:szCs w:val="22"/>
        </w:rPr>
        <w:t>411</w:t>
      </w:r>
      <w:r w:rsidRPr="00B531A5">
        <w:rPr>
          <w:sz w:val="22"/>
          <w:szCs w:val="22"/>
        </w:rPr>
        <w:t>/10/</w:t>
      </w:r>
      <w:r w:rsidRPr="00B531A5" w:rsidR="00A26D3A">
        <w:rPr>
          <w:sz w:val="22"/>
          <w:szCs w:val="22"/>
        </w:rPr>
        <w:t>20</w:t>
      </w:r>
    </w:p>
    <w:p w:rsidR="001D0BB6" w:rsidRPr="00B531A5" w:rsidP="001D0BB6">
      <w:pPr>
        <w:pStyle w:val="Title"/>
        <w:jc w:val="right"/>
        <w:rPr>
          <w:b/>
          <w:i/>
          <w:sz w:val="22"/>
          <w:szCs w:val="22"/>
          <w:u w:val="single"/>
        </w:rPr>
      </w:pPr>
    </w:p>
    <w:p w:rsidR="001D0BB6" w:rsidRPr="00B531A5" w:rsidP="001D0BB6">
      <w:pPr>
        <w:pStyle w:val="Title"/>
        <w:rPr>
          <w:b/>
          <w:sz w:val="22"/>
          <w:szCs w:val="22"/>
        </w:rPr>
      </w:pPr>
      <w:r w:rsidRPr="00B531A5">
        <w:rPr>
          <w:b/>
          <w:sz w:val="22"/>
          <w:szCs w:val="22"/>
        </w:rPr>
        <w:t>П О С Т А Н О В Л Е Н И Е</w:t>
      </w:r>
    </w:p>
    <w:p w:rsidR="001D0BB6" w:rsidRPr="00B531A5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0BB6" w:rsidRPr="00B531A5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1</w:t>
      </w:r>
      <w:r w:rsidRPr="00B531A5" w:rsidR="003F7445">
        <w:rPr>
          <w:rFonts w:ascii="Times New Roman" w:hAnsi="Times New Roman" w:cs="Times New Roman"/>
        </w:rPr>
        <w:t xml:space="preserve">6 </w:t>
      </w:r>
      <w:r w:rsidRPr="00B531A5">
        <w:rPr>
          <w:rFonts w:ascii="Times New Roman" w:hAnsi="Times New Roman" w:cs="Times New Roman"/>
        </w:rPr>
        <w:t xml:space="preserve">октября </w:t>
      </w:r>
      <w:r w:rsidRPr="00B531A5" w:rsidR="00B23DC8">
        <w:rPr>
          <w:rFonts w:ascii="Times New Roman" w:hAnsi="Times New Roman" w:cs="Times New Roman"/>
        </w:rPr>
        <w:t>20</w:t>
      </w:r>
      <w:r w:rsidRPr="00B531A5" w:rsidR="00A26D3A">
        <w:rPr>
          <w:rFonts w:ascii="Times New Roman" w:hAnsi="Times New Roman" w:cs="Times New Roman"/>
        </w:rPr>
        <w:t>20</w:t>
      </w:r>
      <w:r w:rsidRPr="00B531A5">
        <w:rPr>
          <w:rFonts w:ascii="Times New Roman" w:hAnsi="Times New Roman" w:cs="Times New Roman"/>
        </w:rPr>
        <w:t xml:space="preserve"> года                     </w:t>
      </w:r>
      <w:r w:rsidRPr="00B531A5">
        <w:rPr>
          <w:rFonts w:ascii="Times New Roman" w:hAnsi="Times New Roman" w:cs="Times New Roman"/>
        </w:rPr>
        <w:tab/>
        <w:t xml:space="preserve">  </w:t>
      </w:r>
      <w:r w:rsidRPr="00B531A5" w:rsidR="00E55597">
        <w:rPr>
          <w:rFonts w:ascii="Times New Roman" w:hAnsi="Times New Roman" w:cs="Times New Roman"/>
        </w:rPr>
        <w:t xml:space="preserve">                           </w:t>
      </w:r>
      <w:r w:rsidRPr="00B531A5" w:rsidR="00315D88">
        <w:rPr>
          <w:rFonts w:ascii="Times New Roman" w:hAnsi="Times New Roman" w:cs="Times New Roman"/>
        </w:rPr>
        <w:tab/>
        <w:t xml:space="preserve">    </w:t>
      </w:r>
      <w:r w:rsidRPr="00B531A5">
        <w:rPr>
          <w:rFonts w:ascii="Times New Roman" w:hAnsi="Times New Roman" w:cs="Times New Roman"/>
        </w:rPr>
        <w:t>г.</w:t>
      </w:r>
      <w:r w:rsidRPr="00B531A5" w:rsidR="006127C8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>Симферополь</w:t>
      </w:r>
    </w:p>
    <w:p w:rsidR="001D0BB6" w:rsidRPr="00B531A5" w:rsidP="00FC0B0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0B0B" w:rsidRPr="00B531A5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М</w:t>
      </w:r>
      <w:r w:rsidRPr="00B531A5" w:rsidR="003F7445">
        <w:rPr>
          <w:rFonts w:ascii="Times New Roman" w:hAnsi="Times New Roman" w:cs="Times New Roman"/>
        </w:rPr>
        <w:t>ирово</w:t>
      </w:r>
      <w:r w:rsidRPr="00B531A5">
        <w:rPr>
          <w:rFonts w:ascii="Times New Roman" w:hAnsi="Times New Roman" w:cs="Times New Roman"/>
        </w:rPr>
        <w:t>й</w:t>
      </w:r>
      <w:r w:rsidRPr="00B531A5" w:rsidR="003F7445">
        <w:rPr>
          <w:rFonts w:ascii="Times New Roman" w:hAnsi="Times New Roman" w:cs="Times New Roman"/>
        </w:rPr>
        <w:t xml:space="preserve"> судь</w:t>
      </w:r>
      <w:r w:rsidRPr="00B531A5">
        <w:rPr>
          <w:rFonts w:ascii="Times New Roman" w:hAnsi="Times New Roman" w:cs="Times New Roman"/>
        </w:rPr>
        <w:t>я</w:t>
      </w:r>
      <w:r w:rsidRPr="00B531A5" w:rsidR="003F7445">
        <w:rPr>
          <w:rFonts w:ascii="Times New Roman" w:hAnsi="Times New Roman" w:cs="Times New Roman"/>
        </w:rPr>
        <w:t xml:space="preserve"> судебного участка № 10 Киевского судебного района </w:t>
      </w:r>
      <w:r w:rsidRPr="00B531A5">
        <w:rPr>
          <w:rFonts w:ascii="Times New Roman" w:hAnsi="Times New Roman" w:cs="Times New Roman"/>
        </w:rPr>
        <w:t xml:space="preserve">      </w:t>
      </w:r>
      <w:r w:rsidRPr="00B531A5" w:rsidR="003F7445">
        <w:rPr>
          <w:rFonts w:ascii="Times New Roman" w:hAnsi="Times New Roman" w:cs="Times New Roman"/>
        </w:rPr>
        <w:t>г. Симферополя</w:t>
      </w:r>
      <w:r w:rsidRPr="00B531A5">
        <w:rPr>
          <w:rFonts w:ascii="Times New Roman" w:hAnsi="Times New Roman" w:cs="Times New Roman"/>
        </w:rPr>
        <w:t xml:space="preserve"> </w:t>
      </w:r>
      <w:r w:rsidRPr="00B531A5" w:rsidR="003F7445">
        <w:rPr>
          <w:rFonts w:ascii="Times New Roman" w:hAnsi="Times New Roman" w:cs="Times New Roman"/>
        </w:rPr>
        <w:t xml:space="preserve">(Киевский район городского округа Симферополь) Республики Крым </w:t>
      </w:r>
      <w:r w:rsidRPr="00B531A5">
        <w:rPr>
          <w:rFonts w:ascii="Times New Roman" w:hAnsi="Times New Roman" w:cs="Times New Roman"/>
        </w:rPr>
        <w:t>Москаленко Сергей Анатольевич</w:t>
      </w:r>
      <w:r w:rsidRPr="00B531A5">
        <w:rPr>
          <w:rFonts w:ascii="Times New Roman" w:hAnsi="Times New Roman" w:cs="Times New Roman"/>
        </w:rPr>
        <w:t xml:space="preserve">, рассмотрев </w:t>
      </w:r>
      <w:r w:rsidRPr="00B531A5" w:rsidR="0088549C">
        <w:rPr>
          <w:rFonts w:ascii="Times New Roman" w:hAnsi="Times New Roman" w:cs="Times New Roman"/>
        </w:rPr>
        <w:t>с участием</w:t>
      </w:r>
      <w:r w:rsidRPr="00B531A5" w:rsidR="00B23DC8">
        <w:rPr>
          <w:rFonts w:ascii="Times New Roman" w:hAnsi="Times New Roman" w:cs="Times New Roman"/>
        </w:rPr>
        <w:t xml:space="preserve"> лица</w:t>
      </w:r>
      <w:r w:rsidRPr="00B531A5" w:rsidR="0088549C">
        <w:rPr>
          <w:rFonts w:ascii="Times New Roman" w:hAnsi="Times New Roman" w:cs="Times New Roman"/>
        </w:rPr>
        <w:t xml:space="preserve">, в отношении которого возбуждено дело об административном правонарушении </w:t>
      </w:r>
      <w:r w:rsidRPr="00B531A5">
        <w:rPr>
          <w:rFonts w:ascii="Times New Roman" w:hAnsi="Times New Roman" w:cs="Times New Roman"/>
        </w:rPr>
        <w:t>Асановой Л.И.</w:t>
      </w:r>
      <w:r w:rsidRPr="00B531A5" w:rsidR="00A26D3A">
        <w:rPr>
          <w:rFonts w:ascii="Times New Roman" w:hAnsi="Times New Roman" w:cs="Times New Roman"/>
        </w:rPr>
        <w:t>, потерпевше</w:t>
      </w:r>
      <w:r w:rsidRPr="00B531A5" w:rsidR="003F7445">
        <w:rPr>
          <w:rFonts w:ascii="Times New Roman" w:hAnsi="Times New Roman" w:cs="Times New Roman"/>
        </w:rPr>
        <w:t>й</w:t>
      </w:r>
      <w:r w:rsidRPr="00B531A5" w:rsidR="00A26D3A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>Джемиловой</w:t>
      </w:r>
      <w:r w:rsidRPr="00B531A5">
        <w:rPr>
          <w:rFonts w:ascii="Times New Roman" w:hAnsi="Times New Roman" w:cs="Times New Roman"/>
        </w:rPr>
        <w:t xml:space="preserve"> Н.И. и ее защитника </w:t>
      </w:r>
      <w:r w:rsidRPr="00B531A5">
        <w:rPr>
          <w:rFonts w:ascii="Times New Roman" w:hAnsi="Times New Roman" w:cs="Times New Roman"/>
        </w:rPr>
        <w:t>Таджиева</w:t>
      </w:r>
      <w:r w:rsidRPr="00B531A5">
        <w:rPr>
          <w:rFonts w:ascii="Times New Roman" w:hAnsi="Times New Roman" w:cs="Times New Roman"/>
        </w:rPr>
        <w:t xml:space="preserve"> О.Ш.,</w:t>
      </w:r>
      <w:r w:rsidRPr="00B531A5" w:rsidR="00BC54A2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 xml:space="preserve">в зале суда в г. Симферополе дело об административном правонарушении в отношении: </w:t>
      </w:r>
    </w:p>
    <w:p w:rsidR="00FC0B0B" w:rsidRPr="00B531A5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 xml:space="preserve">Асановой </w:t>
      </w:r>
      <w:r w:rsidRPr="00B531A5">
        <w:rPr>
          <w:rFonts w:ascii="Times New Roman" w:hAnsi="Times New Roman" w:cs="Times New Roman"/>
        </w:rPr>
        <w:t>Ленуре</w:t>
      </w:r>
      <w:r w:rsidRPr="00B531A5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>Исмаиловны</w:t>
      </w:r>
      <w:r w:rsidRPr="00B531A5">
        <w:rPr>
          <w:rFonts w:ascii="Times New Roman" w:hAnsi="Times New Roman" w:cs="Times New Roman"/>
        </w:rPr>
        <w:t xml:space="preserve">, </w:t>
      </w:r>
      <w:r w:rsidRPr="00B531A5" w:rsidR="00B531A5">
        <w:rPr>
          <w:rFonts w:ascii="Times New Roman" w:hAnsi="Times New Roman" w:cs="Times New Roman"/>
        </w:rPr>
        <w:t>……</w:t>
      </w:r>
      <w:r w:rsidRPr="00B531A5" w:rsidR="00B23DC8">
        <w:rPr>
          <w:rFonts w:ascii="Times New Roman" w:hAnsi="Times New Roman" w:cs="Times New Roman"/>
        </w:rPr>
        <w:t xml:space="preserve"> года р</w:t>
      </w:r>
      <w:r w:rsidRPr="00B531A5" w:rsidR="00B23DC8">
        <w:rPr>
          <w:rFonts w:ascii="Times New Roman" w:hAnsi="Times New Roman" w:cs="Times New Roman"/>
        </w:rPr>
        <w:t xml:space="preserve">ождения, </w:t>
      </w:r>
      <w:r w:rsidRPr="00B531A5">
        <w:rPr>
          <w:rFonts w:ascii="Times New Roman" w:hAnsi="Times New Roman" w:cs="Times New Roman"/>
          <w:color w:val="000000"/>
        </w:rPr>
        <w:t>урожен</w:t>
      </w:r>
      <w:r w:rsidRPr="00B531A5">
        <w:rPr>
          <w:rFonts w:ascii="Times New Roman" w:hAnsi="Times New Roman" w:cs="Times New Roman"/>
          <w:color w:val="000000"/>
        </w:rPr>
        <w:t>ки</w:t>
      </w:r>
      <w:r w:rsidRPr="00B531A5">
        <w:rPr>
          <w:rFonts w:ascii="Times New Roman" w:hAnsi="Times New Roman" w:cs="Times New Roman"/>
          <w:color w:val="000000"/>
        </w:rPr>
        <w:t xml:space="preserve"> </w:t>
      </w:r>
      <w:r w:rsidRPr="00B531A5" w:rsidR="00B531A5">
        <w:rPr>
          <w:rFonts w:ascii="Times New Roman" w:hAnsi="Times New Roman" w:cs="Times New Roman"/>
          <w:color w:val="000000"/>
        </w:rPr>
        <w:t>…….</w:t>
      </w:r>
      <w:r w:rsidRPr="00B531A5">
        <w:rPr>
          <w:rFonts w:ascii="Times New Roman" w:hAnsi="Times New Roman" w:cs="Times New Roman"/>
          <w:color w:val="000000"/>
        </w:rPr>
        <w:t xml:space="preserve">, </w:t>
      </w:r>
      <w:r w:rsidRPr="00B531A5" w:rsidR="00A26D3A">
        <w:rPr>
          <w:rFonts w:ascii="Times New Roman" w:hAnsi="Times New Roman" w:cs="Times New Roman"/>
          <w:color w:val="000000"/>
        </w:rPr>
        <w:t xml:space="preserve"> </w:t>
      </w:r>
      <w:r w:rsidRPr="00B531A5">
        <w:rPr>
          <w:rFonts w:ascii="Times New Roman" w:hAnsi="Times New Roman" w:cs="Times New Roman"/>
        </w:rPr>
        <w:t>зарегистрированно</w:t>
      </w:r>
      <w:r w:rsidRPr="00B531A5">
        <w:rPr>
          <w:rFonts w:ascii="Times New Roman" w:hAnsi="Times New Roman" w:cs="Times New Roman"/>
        </w:rPr>
        <w:t>й</w:t>
      </w:r>
      <w:r w:rsidRPr="00B531A5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 xml:space="preserve">и проживающей </w:t>
      </w:r>
      <w:r w:rsidRPr="00B531A5">
        <w:rPr>
          <w:rFonts w:ascii="Times New Roman" w:hAnsi="Times New Roman" w:cs="Times New Roman"/>
        </w:rPr>
        <w:t>по адр</w:t>
      </w:r>
      <w:r w:rsidRPr="00B531A5" w:rsidR="00B23DC8">
        <w:rPr>
          <w:rFonts w:ascii="Times New Roman" w:hAnsi="Times New Roman" w:cs="Times New Roman"/>
        </w:rPr>
        <w:t xml:space="preserve">есу: </w:t>
      </w:r>
      <w:r w:rsidRPr="00B531A5" w:rsidR="00B531A5">
        <w:rPr>
          <w:rFonts w:ascii="Times New Roman" w:hAnsi="Times New Roman" w:cs="Times New Roman"/>
        </w:rPr>
        <w:t>……</w:t>
      </w:r>
      <w:r w:rsidRPr="00B531A5" w:rsidR="003F7445">
        <w:rPr>
          <w:rFonts w:ascii="Times New Roman" w:hAnsi="Times New Roman" w:cs="Times New Roman"/>
        </w:rPr>
        <w:t xml:space="preserve">, </w:t>
      </w:r>
      <w:r w:rsidRPr="00B531A5" w:rsidR="00C502DF">
        <w:rPr>
          <w:rFonts w:ascii="Times New Roman" w:hAnsi="Times New Roman" w:cs="Times New Roman"/>
        </w:rPr>
        <w:t xml:space="preserve">паспорт серии </w:t>
      </w:r>
      <w:r w:rsidRPr="00B531A5" w:rsidR="00B531A5">
        <w:rPr>
          <w:rFonts w:ascii="Times New Roman" w:hAnsi="Times New Roman" w:cs="Times New Roman"/>
        </w:rPr>
        <w:t>…….</w:t>
      </w:r>
      <w:r w:rsidRPr="00B531A5" w:rsidR="00C502DF">
        <w:rPr>
          <w:rFonts w:ascii="Times New Roman" w:hAnsi="Times New Roman" w:cs="Times New Roman"/>
        </w:rPr>
        <w:t>,</w:t>
      </w:r>
    </w:p>
    <w:p w:rsidR="00FC0B0B" w:rsidRPr="00B531A5" w:rsidP="00FC0B0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в совершении административного правонарушения, предусмотренного</w:t>
      </w:r>
      <w:r w:rsidRPr="00B531A5" w:rsidR="00B23DC8">
        <w:rPr>
          <w:rFonts w:ascii="Times New Roman" w:hAnsi="Times New Roman" w:cs="Times New Roman"/>
        </w:rPr>
        <w:t xml:space="preserve">        </w:t>
      </w:r>
      <w:r w:rsidRPr="00B531A5">
        <w:rPr>
          <w:rFonts w:ascii="Times New Roman" w:hAnsi="Times New Roman" w:cs="Times New Roman"/>
        </w:rPr>
        <w:t xml:space="preserve"> ст.</w:t>
      </w:r>
      <w:r w:rsidRPr="00B531A5" w:rsidR="00097C90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>6.</w:t>
      </w:r>
      <w:r w:rsidRPr="00B531A5" w:rsidR="00B23DC8">
        <w:rPr>
          <w:rFonts w:ascii="Times New Roman" w:hAnsi="Times New Roman" w:cs="Times New Roman"/>
        </w:rPr>
        <w:t xml:space="preserve">1.1 </w:t>
      </w:r>
      <w:r w:rsidRPr="00B531A5">
        <w:rPr>
          <w:rFonts w:ascii="Times New Roman" w:hAnsi="Times New Roman" w:cs="Times New Roman"/>
        </w:rPr>
        <w:t>Кодекса Российской Федерации об административных правонарушениях,</w:t>
      </w:r>
    </w:p>
    <w:p w:rsidR="001D0BB6" w:rsidRPr="00B531A5" w:rsidP="00225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1A5">
        <w:rPr>
          <w:rFonts w:ascii="Times New Roman" w:hAnsi="Times New Roman" w:cs="Times New Roman"/>
          <w:b/>
        </w:rPr>
        <w:t>у с т а н о в и л:</w:t>
      </w:r>
    </w:p>
    <w:p w:rsidR="0022545C" w:rsidRPr="00B531A5" w:rsidP="002254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5EF8" w:rsidRPr="00B531A5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09</w:t>
      </w:r>
      <w:r w:rsidRPr="00B531A5" w:rsidR="00290CE7">
        <w:rPr>
          <w:rFonts w:ascii="Times New Roman" w:hAnsi="Times New Roman" w:cs="Times New Roman"/>
        </w:rPr>
        <w:t>.0</w:t>
      </w:r>
      <w:r w:rsidRPr="00B531A5">
        <w:rPr>
          <w:rFonts w:ascii="Times New Roman" w:hAnsi="Times New Roman" w:cs="Times New Roman"/>
        </w:rPr>
        <w:t>9</w:t>
      </w:r>
      <w:r w:rsidRPr="00B531A5" w:rsidR="00290CE7">
        <w:rPr>
          <w:rFonts w:ascii="Times New Roman" w:hAnsi="Times New Roman" w:cs="Times New Roman"/>
        </w:rPr>
        <w:t>.20</w:t>
      </w:r>
      <w:r w:rsidRPr="00B531A5">
        <w:rPr>
          <w:rFonts w:ascii="Times New Roman" w:hAnsi="Times New Roman" w:cs="Times New Roman"/>
        </w:rPr>
        <w:t>20</w:t>
      </w:r>
      <w:r w:rsidRPr="00B531A5" w:rsidR="00290CE7">
        <w:rPr>
          <w:rFonts w:ascii="Times New Roman" w:hAnsi="Times New Roman" w:cs="Times New Roman"/>
        </w:rPr>
        <w:t xml:space="preserve"> г. в 1</w:t>
      </w:r>
      <w:r w:rsidRPr="00B531A5">
        <w:rPr>
          <w:rFonts w:ascii="Times New Roman" w:hAnsi="Times New Roman" w:cs="Times New Roman"/>
        </w:rPr>
        <w:t>8</w:t>
      </w:r>
      <w:r w:rsidRPr="00B531A5" w:rsidR="00290CE7">
        <w:rPr>
          <w:rFonts w:ascii="Times New Roman" w:hAnsi="Times New Roman" w:cs="Times New Roman"/>
        </w:rPr>
        <w:t xml:space="preserve"> часов </w:t>
      </w:r>
      <w:r w:rsidRPr="00B531A5">
        <w:rPr>
          <w:rFonts w:ascii="Times New Roman" w:hAnsi="Times New Roman" w:cs="Times New Roman"/>
        </w:rPr>
        <w:t>02</w:t>
      </w:r>
      <w:r w:rsidRPr="00B531A5" w:rsidR="00290CE7">
        <w:rPr>
          <w:rFonts w:ascii="Times New Roman" w:hAnsi="Times New Roman" w:cs="Times New Roman"/>
        </w:rPr>
        <w:t xml:space="preserve"> минут</w:t>
      </w:r>
      <w:r w:rsidRPr="00B531A5">
        <w:rPr>
          <w:rFonts w:ascii="Times New Roman" w:hAnsi="Times New Roman" w:cs="Times New Roman"/>
        </w:rPr>
        <w:t>ы</w:t>
      </w:r>
      <w:r w:rsidR="002D46EF">
        <w:rPr>
          <w:rFonts w:ascii="Times New Roman" w:hAnsi="Times New Roman" w:cs="Times New Roman"/>
        </w:rPr>
        <w:t xml:space="preserve"> по адресу: г. Симферополь, </w:t>
      </w:r>
      <w:r w:rsidRPr="00B531A5" w:rsidR="00290CE7">
        <w:rPr>
          <w:rFonts w:ascii="Times New Roman" w:hAnsi="Times New Roman" w:cs="Times New Roman"/>
        </w:rPr>
        <w:t xml:space="preserve">ул. </w:t>
      </w:r>
      <w:r w:rsidRPr="00B531A5">
        <w:rPr>
          <w:rFonts w:ascii="Times New Roman" w:hAnsi="Times New Roman" w:cs="Times New Roman"/>
        </w:rPr>
        <w:t xml:space="preserve">Киевская, д. 44, в помещении парикмахерской «Юг», Асанова Л.И. </w:t>
      </w:r>
      <w:r w:rsidRPr="00B531A5" w:rsidR="00290CE7">
        <w:rPr>
          <w:rFonts w:ascii="Times New Roman" w:hAnsi="Times New Roman" w:cs="Times New Roman"/>
        </w:rPr>
        <w:t xml:space="preserve">в ходе произошедшего конфликта </w:t>
      </w:r>
      <w:r w:rsidRPr="00B531A5">
        <w:rPr>
          <w:rFonts w:ascii="Times New Roman" w:hAnsi="Times New Roman" w:cs="Times New Roman"/>
        </w:rPr>
        <w:t xml:space="preserve">схватила </w:t>
      </w:r>
      <w:r w:rsidRPr="00B531A5">
        <w:rPr>
          <w:rFonts w:ascii="Times New Roman" w:hAnsi="Times New Roman" w:cs="Times New Roman"/>
        </w:rPr>
        <w:t>Джемилову</w:t>
      </w:r>
      <w:r w:rsidRPr="00B531A5">
        <w:rPr>
          <w:rFonts w:ascii="Times New Roman" w:hAnsi="Times New Roman" w:cs="Times New Roman"/>
        </w:rPr>
        <w:t xml:space="preserve"> Н.И. </w:t>
      </w:r>
      <w:r w:rsidRPr="00B531A5" w:rsidR="00C42E3F">
        <w:rPr>
          <w:rFonts w:ascii="Times New Roman" w:hAnsi="Times New Roman" w:cs="Times New Roman"/>
        </w:rPr>
        <w:t>за волосы</w:t>
      </w:r>
      <w:r w:rsidRPr="00B531A5" w:rsidR="002262B2">
        <w:rPr>
          <w:rFonts w:ascii="Times New Roman" w:hAnsi="Times New Roman" w:cs="Times New Roman"/>
        </w:rPr>
        <w:t xml:space="preserve"> и нанесла ей не менее трех травматических воздействий в область правой верхней конечности, передней поверхности грудной клетки слева, левой верхней конечности, в результате чего к </w:t>
      </w:r>
      <w:r w:rsidRPr="00B531A5" w:rsidR="002262B2">
        <w:rPr>
          <w:rFonts w:ascii="Times New Roman" w:hAnsi="Times New Roman" w:cs="Times New Roman"/>
        </w:rPr>
        <w:t>Джемиловой</w:t>
      </w:r>
      <w:r w:rsidRPr="00B531A5" w:rsidR="002262B2">
        <w:rPr>
          <w:rFonts w:ascii="Times New Roman" w:hAnsi="Times New Roman" w:cs="Times New Roman"/>
        </w:rPr>
        <w:t xml:space="preserve"> Н.И. образовались повреждения в виде кровоподтека правой верхней конечности, ссадин передней поверхности грудной клетки слева, левой верхней конечности, которые согласно заключению эксперта КБУЗ РК «Крымское республиканское бюро судебно-медицинской экспертизы» № 2072 от 17.09.2020 г. не повлекли за собой кратковременного расстройства здоровья или незначительной утраты общей трудоспособности и расцениваются, согласно п. 9 «Медицинских критериев определения степени тяжести вреда, причиненного здоровью человека»</w:t>
      </w:r>
      <w:r w:rsidRPr="00B531A5" w:rsidR="005C03DE">
        <w:rPr>
          <w:rFonts w:ascii="Times New Roman" w:hAnsi="Times New Roman" w:cs="Times New Roman"/>
        </w:rPr>
        <w:t>, утвержденных приказом Министерства здравоохранения и социального развития РФ, как не причинившие вред здоровью</w:t>
      </w:r>
      <w:r w:rsidRPr="00B531A5" w:rsidR="000D6EC7">
        <w:rPr>
          <w:rFonts w:ascii="Times New Roman" w:hAnsi="Times New Roman" w:cs="Times New Roman"/>
        </w:rPr>
        <w:t xml:space="preserve">. </w:t>
      </w:r>
      <w:r w:rsidRPr="00B531A5" w:rsidR="005C03DE">
        <w:rPr>
          <w:rFonts w:ascii="Times New Roman" w:hAnsi="Times New Roman" w:cs="Times New Roman"/>
        </w:rPr>
        <w:t xml:space="preserve">Действия Асановой Л.И. не содержат признаков уголовно-наказуемого деяния. </w:t>
      </w:r>
      <w:r w:rsidRPr="00B531A5" w:rsidR="00DD4B9C">
        <w:rPr>
          <w:rFonts w:ascii="Times New Roman" w:hAnsi="Times New Roman" w:cs="Times New Roman"/>
        </w:rPr>
        <w:t>Т</w:t>
      </w:r>
      <w:r w:rsidRPr="00B531A5" w:rsidR="00607CFA">
        <w:rPr>
          <w:rFonts w:ascii="Times New Roman" w:hAnsi="Times New Roman" w:cs="Times New Roman"/>
        </w:rPr>
        <w:t xml:space="preserve">аким образом, </w:t>
      </w:r>
      <w:r w:rsidRPr="00B531A5" w:rsidR="005C03DE">
        <w:rPr>
          <w:rFonts w:ascii="Times New Roman" w:hAnsi="Times New Roman" w:cs="Times New Roman"/>
        </w:rPr>
        <w:t>Асанова Л.И.</w:t>
      </w:r>
      <w:r w:rsidRPr="00B531A5" w:rsidR="000D6EC7">
        <w:rPr>
          <w:rFonts w:ascii="Times New Roman" w:hAnsi="Times New Roman" w:cs="Times New Roman"/>
        </w:rPr>
        <w:t xml:space="preserve"> </w:t>
      </w:r>
      <w:r w:rsidRPr="00B531A5" w:rsidR="00607CFA">
        <w:rPr>
          <w:rFonts w:ascii="Times New Roman" w:hAnsi="Times New Roman" w:cs="Times New Roman"/>
        </w:rPr>
        <w:t>совершил</w:t>
      </w:r>
      <w:r w:rsidRPr="00B531A5" w:rsidR="005C03DE">
        <w:rPr>
          <w:rFonts w:ascii="Times New Roman" w:hAnsi="Times New Roman" w:cs="Times New Roman"/>
        </w:rPr>
        <w:t>а</w:t>
      </w:r>
      <w:r w:rsidRPr="00B531A5" w:rsidR="00607CFA">
        <w:rPr>
          <w:rFonts w:ascii="Times New Roman" w:hAnsi="Times New Roman" w:cs="Times New Roman"/>
        </w:rPr>
        <w:t xml:space="preserve"> административное пр</w:t>
      </w:r>
      <w:r w:rsidRPr="00B531A5" w:rsidR="007D2493">
        <w:rPr>
          <w:rFonts w:ascii="Times New Roman" w:hAnsi="Times New Roman" w:cs="Times New Roman"/>
        </w:rPr>
        <w:t xml:space="preserve">авонарушение, предусмотренное  ст. 6.1.1 </w:t>
      </w:r>
      <w:r w:rsidRPr="00B531A5" w:rsidR="00607CFA">
        <w:rPr>
          <w:rFonts w:ascii="Times New Roman" w:hAnsi="Times New Roman" w:cs="Times New Roman"/>
        </w:rPr>
        <w:t>КоАП РФ</w:t>
      </w:r>
      <w:r w:rsidRPr="00B531A5" w:rsidR="000179F2">
        <w:rPr>
          <w:rFonts w:ascii="Times New Roman" w:hAnsi="Times New Roman" w:cs="Times New Roman"/>
        </w:rPr>
        <w:t xml:space="preserve">. </w:t>
      </w:r>
    </w:p>
    <w:p w:rsidR="00AD451F" w:rsidRPr="00B531A5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В суде</w:t>
      </w:r>
      <w:r w:rsidRPr="00B531A5" w:rsidR="00F33BA6">
        <w:rPr>
          <w:rFonts w:ascii="Times New Roman" w:hAnsi="Times New Roman" w:cs="Times New Roman"/>
        </w:rPr>
        <w:t>бном заседании</w:t>
      </w:r>
      <w:r w:rsidRPr="00B531A5">
        <w:rPr>
          <w:rFonts w:ascii="Times New Roman" w:hAnsi="Times New Roman" w:cs="Times New Roman"/>
        </w:rPr>
        <w:t xml:space="preserve"> </w:t>
      </w:r>
      <w:r w:rsidRPr="00B531A5" w:rsidR="005C03DE">
        <w:rPr>
          <w:rFonts w:ascii="Times New Roman" w:hAnsi="Times New Roman" w:cs="Times New Roman"/>
        </w:rPr>
        <w:t>Асанова Л.И.</w:t>
      </w:r>
      <w:r w:rsidRPr="00B531A5" w:rsidR="00C359AD">
        <w:rPr>
          <w:rFonts w:ascii="Times New Roman" w:hAnsi="Times New Roman" w:cs="Times New Roman"/>
        </w:rPr>
        <w:t xml:space="preserve"> вину признал</w:t>
      </w:r>
      <w:r w:rsidRPr="00B531A5" w:rsidR="005C03DE">
        <w:rPr>
          <w:rFonts w:ascii="Times New Roman" w:hAnsi="Times New Roman" w:cs="Times New Roman"/>
        </w:rPr>
        <w:t>а</w:t>
      </w:r>
      <w:r w:rsidRPr="00B531A5" w:rsidR="00C359AD">
        <w:rPr>
          <w:rFonts w:ascii="Times New Roman" w:hAnsi="Times New Roman" w:cs="Times New Roman"/>
        </w:rPr>
        <w:t>,</w:t>
      </w:r>
      <w:r w:rsidRPr="00B531A5" w:rsidR="005C03DE">
        <w:rPr>
          <w:rFonts w:ascii="Times New Roman" w:hAnsi="Times New Roman" w:cs="Times New Roman"/>
        </w:rPr>
        <w:t xml:space="preserve"> пояснила, что действительно нанесла </w:t>
      </w:r>
      <w:r w:rsidRPr="00B531A5" w:rsidR="005C03DE">
        <w:rPr>
          <w:rFonts w:ascii="Times New Roman" w:hAnsi="Times New Roman" w:cs="Times New Roman"/>
        </w:rPr>
        <w:t>Джемиловой</w:t>
      </w:r>
      <w:r w:rsidRPr="00B531A5" w:rsidR="005C03DE">
        <w:rPr>
          <w:rFonts w:ascii="Times New Roman" w:hAnsi="Times New Roman" w:cs="Times New Roman"/>
        </w:rPr>
        <w:t xml:space="preserve"> Н.И. один удар рукой, поскольку </w:t>
      </w:r>
      <w:r w:rsidRPr="00B531A5" w:rsidR="005C03DE">
        <w:rPr>
          <w:rFonts w:ascii="Times New Roman" w:hAnsi="Times New Roman" w:cs="Times New Roman"/>
        </w:rPr>
        <w:t>Джемилова</w:t>
      </w:r>
      <w:r w:rsidRPr="00B531A5" w:rsidR="005C03DE">
        <w:rPr>
          <w:rFonts w:ascii="Times New Roman" w:hAnsi="Times New Roman" w:cs="Times New Roman"/>
        </w:rPr>
        <w:t xml:space="preserve"> Н.И. провоцировала ее и оскорбляла. В </w:t>
      </w:r>
      <w:r w:rsidRPr="00B531A5" w:rsidR="00C359AD">
        <w:rPr>
          <w:rFonts w:ascii="Times New Roman" w:hAnsi="Times New Roman" w:cs="Times New Roman"/>
        </w:rPr>
        <w:t xml:space="preserve">содеянном </w:t>
      </w:r>
      <w:r w:rsidRPr="00B531A5" w:rsidR="005C03DE">
        <w:rPr>
          <w:rFonts w:ascii="Times New Roman" w:hAnsi="Times New Roman" w:cs="Times New Roman"/>
        </w:rPr>
        <w:t xml:space="preserve">Асанова Л.И. не раскаялась, </w:t>
      </w:r>
      <w:r w:rsidRPr="00B531A5" w:rsidR="00F95463">
        <w:rPr>
          <w:rFonts w:ascii="Times New Roman" w:hAnsi="Times New Roman" w:cs="Times New Roman"/>
        </w:rPr>
        <w:t>извинени</w:t>
      </w:r>
      <w:r w:rsidRPr="00B531A5" w:rsidR="005C03DE">
        <w:rPr>
          <w:rFonts w:ascii="Times New Roman" w:hAnsi="Times New Roman" w:cs="Times New Roman"/>
        </w:rPr>
        <w:t>й</w:t>
      </w:r>
      <w:r w:rsidRPr="00B531A5" w:rsidR="00F95463">
        <w:rPr>
          <w:rFonts w:ascii="Times New Roman" w:hAnsi="Times New Roman" w:cs="Times New Roman"/>
        </w:rPr>
        <w:t xml:space="preserve"> потерпевшей</w:t>
      </w:r>
      <w:r w:rsidRPr="00B531A5" w:rsidR="005C03DE">
        <w:rPr>
          <w:rFonts w:ascii="Times New Roman" w:hAnsi="Times New Roman" w:cs="Times New Roman"/>
        </w:rPr>
        <w:t xml:space="preserve"> не принесла</w:t>
      </w:r>
      <w:r w:rsidRPr="00B531A5">
        <w:rPr>
          <w:rFonts w:ascii="Times New Roman" w:hAnsi="Times New Roman" w:cs="Times New Roman"/>
        </w:rPr>
        <w:t>.</w:t>
      </w:r>
      <w:r w:rsidRPr="00B531A5" w:rsidR="005C03DE">
        <w:rPr>
          <w:rFonts w:ascii="Times New Roman" w:hAnsi="Times New Roman" w:cs="Times New Roman"/>
        </w:rPr>
        <w:t xml:space="preserve"> </w:t>
      </w:r>
      <w:r w:rsidRPr="00B531A5" w:rsidR="0096726C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 xml:space="preserve">  </w:t>
      </w:r>
    </w:p>
    <w:p w:rsidR="00C359AD" w:rsidRPr="00B531A5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Потерпевш</w:t>
      </w:r>
      <w:r w:rsidRPr="00B531A5" w:rsidR="000032D3">
        <w:rPr>
          <w:rFonts w:ascii="Times New Roman" w:hAnsi="Times New Roman" w:cs="Times New Roman"/>
        </w:rPr>
        <w:t>ая</w:t>
      </w:r>
      <w:r w:rsidRPr="00B531A5">
        <w:rPr>
          <w:rFonts w:ascii="Times New Roman" w:hAnsi="Times New Roman" w:cs="Times New Roman"/>
        </w:rPr>
        <w:t xml:space="preserve"> </w:t>
      </w:r>
      <w:r w:rsidRPr="00B531A5" w:rsidR="005C03DE">
        <w:rPr>
          <w:rFonts w:ascii="Times New Roman" w:hAnsi="Times New Roman" w:cs="Times New Roman"/>
        </w:rPr>
        <w:t>Джемилова</w:t>
      </w:r>
      <w:r w:rsidRPr="00B531A5" w:rsidR="005C03DE">
        <w:rPr>
          <w:rFonts w:ascii="Times New Roman" w:hAnsi="Times New Roman" w:cs="Times New Roman"/>
        </w:rPr>
        <w:t xml:space="preserve"> Н.И.</w:t>
      </w:r>
      <w:r w:rsidRPr="00B531A5">
        <w:rPr>
          <w:rFonts w:ascii="Times New Roman" w:hAnsi="Times New Roman" w:cs="Times New Roman"/>
        </w:rPr>
        <w:t xml:space="preserve"> в судебном заседании пояснил</w:t>
      </w:r>
      <w:r w:rsidRPr="00B531A5" w:rsidR="000032D3">
        <w:rPr>
          <w:rFonts w:ascii="Times New Roman" w:hAnsi="Times New Roman" w:cs="Times New Roman"/>
        </w:rPr>
        <w:t>а</w:t>
      </w:r>
      <w:r w:rsidR="002D46EF">
        <w:rPr>
          <w:rFonts w:ascii="Times New Roman" w:hAnsi="Times New Roman" w:cs="Times New Roman"/>
        </w:rPr>
        <w:t xml:space="preserve">, что </w:t>
      </w:r>
      <w:r w:rsidRPr="00B531A5" w:rsidR="005C03DE">
        <w:rPr>
          <w:rFonts w:ascii="Times New Roman" w:hAnsi="Times New Roman" w:cs="Times New Roman"/>
        </w:rPr>
        <w:t xml:space="preserve">Асанова Л.И. </w:t>
      </w:r>
      <w:r w:rsidRPr="00B531A5" w:rsidR="00F95463">
        <w:rPr>
          <w:rFonts w:ascii="Times New Roman" w:hAnsi="Times New Roman" w:cs="Times New Roman"/>
        </w:rPr>
        <w:t>нанес</w:t>
      </w:r>
      <w:r w:rsidRPr="00B531A5" w:rsidR="005C03DE">
        <w:rPr>
          <w:rFonts w:ascii="Times New Roman" w:hAnsi="Times New Roman" w:cs="Times New Roman"/>
        </w:rPr>
        <w:t>ла</w:t>
      </w:r>
      <w:r w:rsidRPr="00B531A5" w:rsidR="00F95463">
        <w:rPr>
          <w:rFonts w:ascii="Times New Roman" w:hAnsi="Times New Roman" w:cs="Times New Roman"/>
        </w:rPr>
        <w:t xml:space="preserve"> ей телесные повреждения, </w:t>
      </w:r>
      <w:r w:rsidRPr="00B531A5" w:rsidR="005C03DE">
        <w:rPr>
          <w:rFonts w:ascii="Times New Roman" w:hAnsi="Times New Roman" w:cs="Times New Roman"/>
        </w:rPr>
        <w:t xml:space="preserve">одной рукой схватила за волосы, а другой наносила удары по голове и конечностям, схватила за руки, хватала за одежду и поцарапала ее. Извинения ей Асанова Л.И. не принесла.  </w:t>
      </w:r>
    </w:p>
    <w:p w:rsidR="00442D65" w:rsidRPr="00B531A5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eastAsia="Times New Roman" w:hAnsi="Times New Roman" w:cs="Times New Roman"/>
        </w:rPr>
        <w:t>В соответствии с</w:t>
      </w:r>
      <w:r w:rsidRPr="00B531A5">
        <w:rPr>
          <w:rFonts w:ascii="Times New Roman" w:eastAsia="Times New Roman" w:hAnsi="Times New Roman" w:cs="Times New Roman"/>
        </w:rPr>
        <w:t>о ст. 6.1.1</w:t>
      </w:r>
      <w:r w:rsidRPr="00B531A5">
        <w:rPr>
          <w:rFonts w:ascii="Times New Roman" w:eastAsia="Times New Roman" w:hAnsi="Times New Roman" w:cs="Times New Roman"/>
        </w:rPr>
        <w:t xml:space="preserve"> КоАП РФ административным правонарушением признается </w:t>
      </w:r>
      <w:r w:rsidRPr="00B531A5">
        <w:rPr>
          <w:rFonts w:ascii="Times New Roman" w:eastAsia="Times New Roman" w:hAnsi="Times New Roman" w:cs="Times New Roman"/>
        </w:rPr>
        <w:t xml:space="preserve">нанесение побоев </w:t>
      </w:r>
      <w:r w:rsidRPr="00B531A5">
        <w:rPr>
          <w:rFonts w:ascii="Times New Roman" w:hAnsi="Times New Roman" w:cs="Times New Roman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531A5">
          <w:rPr>
            <w:rFonts w:ascii="Times New Roman" w:hAnsi="Times New Roman" w:cs="Times New Roman"/>
          </w:rPr>
          <w:t>статье 115</w:t>
        </w:r>
      </w:hyperlink>
      <w:r w:rsidRPr="00B531A5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B531A5">
          <w:rPr>
            <w:rFonts w:ascii="Times New Roman" w:hAnsi="Times New Roman" w:cs="Times New Roman"/>
          </w:rPr>
          <w:t>деяния</w:t>
        </w:r>
      </w:hyperlink>
      <w:r w:rsidRPr="00B531A5">
        <w:rPr>
          <w:rFonts w:ascii="Times New Roman" w:hAnsi="Times New Roman" w:cs="Times New Roman"/>
        </w:rPr>
        <w:t>.</w:t>
      </w:r>
    </w:p>
    <w:p w:rsidR="007D2493" w:rsidRPr="00B531A5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531A5">
        <w:rPr>
          <w:rFonts w:ascii="Times New Roman" w:hAnsi="Times New Roman" w:cs="Times New Roman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B531A5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B531A5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531A5">
        <w:rPr>
          <w:rFonts w:ascii="Times New Roman" w:hAnsi="Times New Roman" w:cs="Times New Roman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9321E8" w:rsidRPr="00B531A5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</w:rPr>
      </w:pPr>
      <w:r w:rsidRPr="00B531A5">
        <w:rPr>
          <w:rFonts w:ascii="Times New Roman" w:hAnsi="Times New Roman" w:cs="Times New Roman"/>
        </w:rPr>
        <w:t>Заслушав лицо, в отношении которого ведется производство по делу об административном правонарушении</w:t>
      </w:r>
      <w:r w:rsidRPr="00B531A5" w:rsidR="005C03DE">
        <w:rPr>
          <w:rFonts w:ascii="Times New Roman" w:hAnsi="Times New Roman" w:cs="Times New Roman"/>
        </w:rPr>
        <w:t xml:space="preserve">, </w:t>
      </w:r>
      <w:r w:rsidRPr="00B531A5" w:rsidR="000032D3">
        <w:rPr>
          <w:rFonts w:ascii="Times New Roman" w:hAnsi="Times New Roman" w:cs="Times New Roman"/>
        </w:rPr>
        <w:t>потерпевш</w:t>
      </w:r>
      <w:r w:rsidRPr="00B531A5" w:rsidR="005C03DE">
        <w:rPr>
          <w:rFonts w:ascii="Times New Roman" w:hAnsi="Times New Roman" w:cs="Times New Roman"/>
        </w:rPr>
        <w:t xml:space="preserve">ую и ее защитника, </w:t>
      </w:r>
      <w:r w:rsidRPr="00B531A5" w:rsidR="000032D3">
        <w:rPr>
          <w:rFonts w:ascii="Times New Roman" w:hAnsi="Times New Roman" w:cs="Times New Roman"/>
        </w:rPr>
        <w:t xml:space="preserve"> </w:t>
      </w:r>
      <w:r w:rsidRPr="00B531A5">
        <w:rPr>
          <w:rFonts w:ascii="Times New Roman" w:hAnsi="Times New Roman" w:cs="Times New Roman"/>
        </w:rPr>
        <w:t xml:space="preserve">исследовав материалы дела, суд считает, что вина </w:t>
      </w:r>
      <w:r w:rsidRPr="00B531A5" w:rsidR="005C03DE">
        <w:rPr>
          <w:rFonts w:ascii="Times New Roman" w:hAnsi="Times New Roman" w:cs="Times New Roman"/>
        </w:rPr>
        <w:t xml:space="preserve">Асановой Л.И. </w:t>
      </w:r>
      <w:r w:rsidRPr="00B531A5">
        <w:rPr>
          <w:rFonts w:ascii="Times New Roman" w:hAnsi="Times New Roman" w:cs="Times New Roman"/>
        </w:rPr>
        <w:t>в совершении административного правонарушения, предусмотренного ст. 6.1.1 КоАП РФ</w:t>
      </w:r>
      <w:r w:rsidRPr="00B531A5" w:rsidR="007249E3">
        <w:rPr>
          <w:rFonts w:ascii="Times New Roman" w:hAnsi="Times New Roman" w:cs="Times New Roman"/>
        </w:rPr>
        <w:t>,</w:t>
      </w:r>
      <w:r w:rsidRPr="00B531A5">
        <w:rPr>
          <w:rFonts w:ascii="Times New Roman" w:hAnsi="Times New Roman" w:cs="Times New Roman"/>
        </w:rPr>
        <w:t xml:space="preserve"> полностью подтверждается </w:t>
      </w:r>
      <w:r w:rsidRPr="00B531A5" w:rsidR="007D2493">
        <w:rPr>
          <w:rFonts w:ascii="Times New Roman" w:hAnsi="Times New Roman" w:cs="Times New Roman"/>
          <w:iCs/>
        </w:rPr>
        <w:t xml:space="preserve">исследованными </w:t>
      </w:r>
      <w:r w:rsidRPr="00B531A5" w:rsidR="007249E3">
        <w:rPr>
          <w:rFonts w:ascii="Times New Roman" w:hAnsi="Times New Roman" w:cs="Times New Roman"/>
          <w:iCs/>
        </w:rPr>
        <w:t>доказательствами</w:t>
      </w:r>
      <w:r w:rsidRPr="00B531A5" w:rsidR="007D2493">
        <w:rPr>
          <w:rFonts w:ascii="Times New Roman" w:hAnsi="Times New Roman" w:cs="Times New Roman"/>
          <w:iCs/>
        </w:rPr>
        <w:t>, а именно:</w:t>
      </w:r>
      <w:r w:rsidRPr="00B531A5" w:rsidR="000032D3">
        <w:rPr>
          <w:rFonts w:ascii="Times New Roman" w:hAnsi="Times New Roman" w:cs="Times New Roman"/>
          <w:iCs/>
        </w:rPr>
        <w:t xml:space="preserve"> п</w:t>
      </w:r>
      <w:r w:rsidRPr="00B531A5" w:rsidR="007D2493">
        <w:rPr>
          <w:rFonts w:ascii="Times New Roman" w:hAnsi="Times New Roman" w:cs="Times New Roman"/>
          <w:color w:val="000000"/>
        </w:rPr>
        <w:t xml:space="preserve">ротоколом об административном правонарушении № РК </w:t>
      </w:r>
      <w:r w:rsidRPr="00B531A5" w:rsidR="005C03DE">
        <w:rPr>
          <w:rFonts w:ascii="Times New Roman" w:hAnsi="Times New Roman" w:cs="Times New Roman"/>
          <w:color w:val="000000"/>
        </w:rPr>
        <w:t>344037</w:t>
      </w:r>
      <w:r w:rsidRPr="00B531A5">
        <w:rPr>
          <w:rFonts w:ascii="Times New Roman" w:hAnsi="Times New Roman" w:cs="Times New Roman"/>
          <w:color w:val="000000"/>
        </w:rPr>
        <w:t xml:space="preserve"> от </w:t>
      </w:r>
      <w:r w:rsidRPr="00B531A5" w:rsidR="005C03DE">
        <w:rPr>
          <w:rFonts w:ascii="Times New Roman" w:hAnsi="Times New Roman" w:cs="Times New Roman"/>
          <w:color w:val="000000"/>
        </w:rPr>
        <w:t>17</w:t>
      </w:r>
      <w:r w:rsidRPr="00B531A5" w:rsidR="000032D3">
        <w:rPr>
          <w:rFonts w:ascii="Times New Roman" w:hAnsi="Times New Roman" w:cs="Times New Roman"/>
          <w:color w:val="000000"/>
        </w:rPr>
        <w:t>.0</w:t>
      </w:r>
      <w:r w:rsidRPr="00B531A5" w:rsidR="005C03DE">
        <w:rPr>
          <w:rFonts w:ascii="Times New Roman" w:hAnsi="Times New Roman" w:cs="Times New Roman"/>
          <w:color w:val="000000"/>
        </w:rPr>
        <w:t>9</w:t>
      </w:r>
      <w:r w:rsidRPr="00B531A5" w:rsidR="000032D3">
        <w:rPr>
          <w:rFonts w:ascii="Times New Roman" w:hAnsi="Times New Roman" w:cs="Times New Roman"/>
          <w:color w:val="000000"/>
        </w:rPr>
        <w:t>.</w:t>
      </w:r>
      <w:r w:rsidRPr="00B531A5" w:rsidR="007D2493">
        <w:rPr>
          <w:rFonts w:ascii="Times New Roman" w:hAnsi="Times New Roman" w:cs="Times New Roman"/>
          <w:color w:val="000000"/>
        </w:rPr>
        <w:t>20</w:t>
      </w:r>
      <w:r w:rsidRPr="00B531A5" w:rsidR="00C359AD">
        <w:rPr>
          <w:rFonts w:ascii="Times New Roman" w:hAnsi="Times New Roman" w:cs="Times New Roman"/>
          <w:color w:val="000000"/>
        </w:rPr>
        <w:t>20</w:t>
      </w:r>
      <w:r w:rsidRPr="00B531A5" w:rsidR="007D2493">
        <w:rPr>
          <w:rFonts w:ascii="Times New Roman" w:hAnsi="Times New Roman" w:cs="Times New Roman"/>
          <w:color w:val="000000"/>
        </w:rPr>
        <w:t xml:space="preserve"> года</w:t>
      </w:r>
      <w:r w:rsidRPr="00B531A5" w:rsidR="000032D3">
        <w:rPr>
          <w:rFonts w:ascii="Times New Roman" w:hAnsi="Times New Roman" w:cs="Times New Roman"/>
          <w:color w:val="000000"/>
        </w:rPr>
        <w:t xml:space="preserve"> (л.д.</w:t>
      </w:r>
      <w:r w:rsidRPr="00B531A5" w:rsidR="007D2493">
        <w:rPr>
          <w:rFonts w:ascii="Times New Roman" w:hAnsi="Times New Roman" w:cs="Times New Roman"/>
          <w:color w:val="000000"/>
        </w:rPr>
        <w:t xml:space="preserve">1), </w:t>
      </w:r>
      <w:r w:rsidRPr="00B531A5" w:rsidR="005C03DE">
        <w:rPr>
          <w:rFonts w:ascii="Times New Roman" w:hAnsi="Times New Roman" w:cs="Times New Roman"/>
          <w:color w:val="000000"/>
        </w:rPr>
        <w:t xml:space="preserve">заявлением потерпевшей </w:t>
      </w:r>
      <w:r w:rsidRPr="00B531A5" w:rsidR="005C03DE">
        <w:rPr>
          <w:rFonts w:ascii="Times New Roman" w:hAnsi="Times New Roman" w:cs="Times New Roman"/>
          <w:color w:val="000000"/>
        </w:rPr>
        <w:t>Джемиловой</w:t>
      </w:r>
      <w:r w:rsidRPr="00B531A5" w:rsidR="005C03DE">
        <w:rPr>
          <w:rFonts w:ascii="Times New Roman" w:hAnsi="Times New Roman" w:cs="Times New Roman"/>
          <w:color w:val="000000"/>
        </w:rPr>
        <w:t xml:space="preserve"> Н.И. в полицию от 16.09.2020 г. (л.д.</w:t>
      </w:r>
      <w:r w:rsidRPr="00B531A5">
        <w:rPr>
          <w:rFonts w:ascii="Times New Roman" w:hAnsi="Times New Roman" w:cs="Times New Roman"/>
          <w:color w:val="000000"/>
        </w:rPr>
        <w:t>2</w:t>
      </w:r>
      <w:r w:rsidRPr="00B531A5" w:rsidR="005C03DE">
        <w:rPr>
          <w:rFonts w:ascii="Times New Roman" w:hAnsi="Times New Roman" w:cs="Times New Roman"/>
          <w:color w:val="000000"/>
        </w:rPr>
        <w:t>)</w:t>
      </w:r>
      <w:r w:rsidRPr="00B531A5">
        <w:rPr>
          <w:rFonts w:ascii="Times New Roman" w:hAnsi="Times New Roman" w:cs="Times New Roman"/>
          <w:color w:val="000000"/>
        </w:rPr>
        <w:t xml:space="preserve">, письменным объяснением </w:t>
      </w:r>
      <w:r w:rsidRPr="00B531A5">
        <w:rPr>
          <w:rFonts w:ascii="Times New Roman" w:hAnsi="Times New Roman" w:cs="Times New Roman"/>
          <w:color w:val="000000"/>
        </w:rPr>
        <w:t>Джемиловой</w:t>
      </w:r>
      <w:r w:rsidRPr="00B531A5">
        <w:rPr>
          <w:rFonts w:ascii="Times New Roman" w:hAnsi="Times New Roman" w:cs="Times New Roman"/>
          <w:color w:val="000000"/>
        </w:rPr>
        <w:t xml:space="preserve"> Н.И. от 16.09.2020 г. (л.д.3),</w:t>
      </w:r>
      <w:r w:rsidRPr="00B531A5" w:rsidR="000032D3">
        <w:rPr>
          <w:rFonts w:ascii="Times New Roman" w:hAnsi="Times New Roman" w:cs="Times New Roman"/>
          <w:color w:val="000000"/>
        </w:rPr>
        <w:t xml:space="preserve"> </w:t>
      </w:r>
      <w:r w:rsidRPr="00B531A5">
        <w:rPr>
          <w:rFonts w:ascii="Times New Roman" w:hAnsi="Times New Roman" w:cs="Times New Roman"/>
          <w:color w:val="000000"/>
        </w:rPr>
        <w:t xml:space="preserve">постановлением № 153 от 16.09.2020 г. о назначении судебно-медицинской экспертизы (л.д.11), заключением эксперта КБУЗ РК «Крымское республиканское бюро судебно-медицинской экспертизы»             № 2072 от 17.09.2020 г. (л.д.19,20), подпиской эксперта от 17.09.2020 г. (л.д.21), копией письменных пояснений </w:t>
      </w:r>
      <w:r w:rsidRPr="00B531A5">
        <w:rPr>
          <w:rFonts w:ascii="Times New Roman" w:hAnsi="Times New Roman" w:cs="Times New Roman"/>
          <w:color w:val="000000"/>
        </w:rPr>
        <w:t>Джемиловой</w:t>
      </w:r>
      <w:r w:rsidRPr="00B531A5">
        <w:rPr>
          <w:rFonts w:ascii="Times New Roman" w:hAnsi="Times New Roman" w:cs="Times New Roman"/>
          <w:color w:val="000000"/>
        </w:rPr>
        <w:t xml:space="preserve"> З.И. от 16.09.2020 г. (л.д.16), копией письменных объяснений Асановой Л.И. от 16.09.2020 г. (л.д.12), копией письменных объяснений </w:t>
      </w:r>
      <w:r w:rsidRPr="00B531A5">
        <w:rPr>
          <w:rFonts w:ascii="Times New Roman" w:hAnsi="Times New Roman" w:cs="Times New Roman"/>
          <w:color w:val="000000"/>
        </w:rPr>
        <w:t>Умаровой</w:t>
      </w:r>
      <w:r w:rsidRPr="00B531A5">
        <w:rPr>
          <w:rFonts w:ascii="Times New Roman" w:hAnsi="Times New Roman" w:cs="Times New Roman"/>
          <w:color w:val="000000"/>
        </w:rPr>
        <w:t xml:space="preserve"> Ш.У.К. от 16.09.2020 г. (л.д.14) и иными материалами дела.    </w:t>
      </w:r>
    </w:p>
    <w:p w:rsidR="009321E8" w:rsidRPr="00B531A5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</w:rPr>
      </w:pPr>
      <w:r w:rsidRPr="00B531A5">
        <w:rPr>
          <w:rFonts w:ascii="Times New Roman" w:hAnsi="Times New Roman" w:cs="Times New Roman"/>
          <w:color w:val="000000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B531A5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</w:rPr>
      </w:pPr>
      <w:r w:rsidRPr="00B531A5">
        <w:rPr>
          <w:rFonts w:ascii="Times New Roman" w:hAnsi="Times New Roman" w:cs="Times New Roman"/>
          <w:color w:val="000000"/>
        </w:rPr>
        <w:t xml:space="preserve">Каких-либо существенных нарушений процедуры привлечения Асановой Л.И. к административной ответственности мировым судьей не установлено. </w:t>
      </w:r>
    </w:p>
    <w:p w:rsidR="009321E8" w:rsidRPr="00B531A5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B531A5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При назначении административного наказания суд учитывает характер совершенного</w:t>
      </w:r>
      <w:r w:rsidRPr="00B531A5">
        <w:rPr>
          <w:rFonts w:ascii="Times New Roman" w:hAnsi="Times New Roman" w:cs="Times New Roman"/>
          <w:color w:val="000000"/>
        </w:rPr>
        <w:t xml:space="preserve"> </w:t>
      </w:r>
      <w:r w:rsidRPr="00B531A5" w:rsidR="004D2ED4">
        <w:rPr>
          <w:rFonts w:ascii="Times New Roman" w:hAnsi="Times New Roman" w:cs="Times New Roman"/>
          <w:color w:val="000000"/>
        </w:rPr>
        <w:t xml:space="preserve"> </w:t>
      </w:r>
      <w:r w:rsidRPr="00B531A5">
        <w:rPr>
          <w:rFonts w:ascii="Times New Roman" w:hAnsi="Times New Roman" w:cs="Times New Roman"/>
        </w:rPr>
        <w:t>административного правонарушения, данные о личности виновно</w:t>
      </w:r>
      <w:r w:rsidRPr="00B531A5" w:rsidR="009321E8">
        <w:rPr>
          <w:rFonts w:ascii="Times New Roman" w:hAnsi="Times New Roman" w:cs="Times New Roman"/>
        </w:rPr>
        <w:t>й</w:t>
      </w:r>
      <w:r w:rsidRPr="00B531A5">
        <w:rPr>
          <w:rFonts w:ascii="Times New Roman" w:hAnsi="Times New Roman" w:cs="Times New Roman"/>
        </w:rPr>
        <w:t>, котор</w:t>
      </w:r>
      <w:r w:rsidRPr="00B531A5" w:rsidR="009321E8">
        <w:rPr>
          <w:rFonts w:ascii="Times New Roman" w:hAnsi="Times New Roman" w:cs="Times New Roman"/>
        </w:rPr>
        <w:t>ая</w:t>
      </w:r>
      <w:r w:rsidRPr="00B531A5">
        <w:rPr>
          <w:rFonts w:ascii="Times New Roman" w:hAnsi="Times New Roman" w:cs="Times New Roman"/>
        </w:rPr>
        <w:t xml:space="preserve"> вину в совершении правонарушения признал</w:t>
      </w:r>
      <w:r w:rsidRPr="00B531A5" w:rsidR="009321E8">
        <w:rPr>
          <w:rFonts w:ascii="Times New Roman" w:hAnsi="Times New Roman" w:cs="Times New Roman"/>
        </w:rPr>
        <w:t>а</w:t>
      </w:r>
      <w:r w:rsidRPr="00B531A5">
        <w:rPr>
          <w:rFonts w:ascii="Times New Roman" w:hAnsi="Times New Roman" w:cs="Times New Roman"/>
        </w:rPr>
        <w:t>,</w:t>
      </w:r>
      <w:r w:rsidRPr="00B531A5" w:rsidR="009321E8">
        <w:rPr>
          <w:rFonts w:ascii="Times New Roman" w:hAnsi="Times New Roman" w:cs="Times New Roman"/>
        </w:rPr>
        <w:t xml:space="preserve"> однако не раскаялась, извинения потерпевшей не принесла. </w:t>
      </w:r>
    </w:p>
    <w:p w:rsidR="009321E8" w:rsidRPr="00B531A5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>Обстоятельств, смягчающи</w:t>
      </w:r>
      <w:r w:rsidRPr="00B531A5">
        <w:rPr>
          <w:rFonts w:ascii="Times New Roman" w:hAnsi="Times New Roman" w:cs="Times New Roman"/>
        </w:rPr>
        <w:t xml:space="preserve">х или отягчающих </w:t>
      </w:r>
      <w:r w:rsidRPr="00B531A5">
        <w:rPr>
          <w:rFonts w:ascii="Times New Roman" w:hAnsi="Times New Roman" w:cs="Times New Roman"/>
        </w:rPr>
        <w:t xml:space="preserve">административную ответственность, </w:t>
      </w:r>
      <w:r w:rsidRPr="00B531A5">
        <w:rPr>
          <w:rFonts w:ascii="Times New Roman" w:hAnsi="Times New Roman" w:cs="Times New Roman"/>
        </w:rPr>
        <w:t xml:space="preserve">мировым судьей не установлено. </w:t>
      </w:r>
    </w:p>
    <w:p w:rsidR="00DB3F5A" w:rsidRPr="00B531A5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</w:rPr>
      </w:pPr>
      <w:r w:rsidRPr="00B531A5">
        <w:rPr>
          <w:rFonts w:ascii="Times New Roman" w:hAnsi="Times New Roman" w:cs="Times New Roman"/>
          <w:color w:val="000000"/>
        </w:rPr>
        <w:t xml:space="preserve">Суд считает необходимым назначить </w:t>
      </w:r>
      <w:r w:rsidRPr="00B531A5" w:rsidR="009321E8">
        <w:rPr>
          <w:rFonts w:ascii="Times New Roman" w:hAnsi="Times New Roman" w:cs="Times New Roman"/>
          <w:color w:val="000000"/>
        </w:rPr>
        <w:t>Асановой Л.И. а</w:t>
      </w:r>
      <w:r w:rsidRPr="00B531A5">
        <w:rPr>
          <w:rFonts w:ascii="Times New Roman" w:hAnsi="Times New Roman" w:cs="Times New Roman"/>
          <w:color w:val="000000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B531A5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 xml:space="preserve">                 На основании изложенного, руководствуясь </w:t>
      </w:r>
      <w:r w:rsidRPr="00B531A5" w:rsidR="00DB3F5A">
        <w:rPr>
          <w:rFonts w:ascii="Times New Roman" w:hAnsi="Times New Roman" w:cs="Times New Roman"/>
        </w:rPr>
        <w:t>ст. 6.1.1</w:t>
      </w:r>
      <w:r w:rsidRPr="00B531A5">
        <w:rPr>
          <w:rFonts w:ascii="Times New Roman" w:hAnsi="Times New Roman" w:cs="Times New Roman"/>
        </w:rPr>
        <w:t xml:space="preserve">, ст. ст.  4.2, 4.3, 26.2, 29.7-29.11, ст.32.2 КоАП РФ, мировой судья – </w:t>
      </w:r>
    </w:p>
    <w:p w:rsidR="007D2493" w:rsidRPr="00B531A5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</w:rPr>
      </w:pPr>
    </w:p>
    <w:p w:rsidR="007D2493" w:rsidRPr="00B531A5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</w:rPr>
      </w:pPr>
      <w:r w:rsidRPr="00B531A5">
        <w:rPr>
          <w:rFonts w:ascii="Times New Roman" w:hAnsi="Times New Roman" w:cs="Times New Roman"/>
          <w:b/>
          <w:color w:val="000000"/>
        </w:rPr>
        <w:t xml:space="preserve">п о с т а н о в и л: </w:t>
      </w:r>
    </w:p>
    <w:p w:rsidR="007D2493" w:rsidRPr="00B531A5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</w:rPr>
      </w:pPr>
    </w:p>
    <w:p w:rsidR="007D2493" w:rsidRPr="00B531A5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</w:rPr>
      </w:pPr>
      <w:r w:rsidRPr="00B531A5">
        <w:rPr>
          <w:rFonts w:ascii="Times New Roman" w:hAnsi="Times New Roman" w:cs="Times New Roman"/>
        </w:rPr>
        <w:t xml:space="preserve">                 </w:t>
      </w:r>
      <w:r w:rsidRPr="00B531A5" w:rsidR="004516B6">
        <w:rPr>
          <w:rFonts w:ascii="Times New Roman" w:hAnsi="Times New Roman" w:cs="Times New Roman"/>
        </w:rPr>
        <w:t xml:space="preserve">Асанову </w:t>
      </w:r>
      <w:r w:rsidRPr="00B531A5" w:rsidR="004516B6">
        <w:rPr>
          <w:rFonts w:ascii="Times New Roman" w:hAnsi="Times New Roman" w:cs="Times New Roman"/>
        </w:rPr>
        <w:t>Ленуре</w:t>
      </w:r>
      <w:r w:rsidRPr="00B531A5" w:rsidR="004516B6">
        <w:rPr>
          <w:rFonts w:ascii="Times New Roman" w:hAnsi="Times New Roman" w:cs="Times New Roman"/>
        </w:rPr>
        <w:t xml:space="preserve"> </w:t>
      </w:r>
      <w:r w:rsidRPr="00B531A5" w:rsidR="004516B6">
        <w:rPr>
          <w:rFonts w:ascii="Times New Roman" w:hAnsi="Times New Roman" w:cs="Times New Roman"/>
        </w:rPr>
        <w:t>Исмаиловну</w:t>
      </w:r>
      <w:r w:rsidRPr="00B531A5" w:rsidR="004516B6">
        <w:rPr>
          <w:rFonts w:ascii="Times New Roman" w:hAnsi="Times New Roman" w:cs="Times New Roman"/>
        </w:rPr>
        <w:t xml:space="preserve">, </w:t>
      </w:r>
      <w:r w:rsidRPr="00B531A5" w:rsidR="00B531A5">
        <w:rPr>
          <w:rFonts w:ascii="Times New Roman" w:hAnsi="Times New Roman" w:cs="Times New Roman"/>
        </w:rPr>
        <w:t>……..</w:t>
      </w:r>
      <w:r w:rsidRPr="00B531A5" w:rsidR="004D2ED4">
        <w:rPr>
          <w:rFonts w:ascii="Times New Roman" w:hAnsi="Times New Roman" w:cs="Times New Roman"/>
          <w:bdr w:val="none" w:sz="0" w:space="0" w:color="auto" w:frame="1"/>
        </w:rPr>
        <w:t xml:space="preserve"> года рождения, </w:t>
      </w:r>
      <w:r w:rsidRPr="00B531A5" w:rsidR="001A072E">
        <w:rPr>
          <w:rFonts w:ascii="Times New Roman" w:hAnsi="Times New Roman" w:cs="Times New Roman"/>
          <w:bdr w:val="none" w:sz="0" w:space="0" w:color="auto" w:frame="1"/>
        </w:rPr>
        <w:t xml:space="preserve">признать </w:t>
      </w:r>
      <w:r w:rsidRPr="00B531A5">
        <w:rPr>
          <w:rFonts w:ascii="Times New Roman" w:hAnsi="Times New Roman" w:cs="Times New Roman"/>
        </w:rPr>
        <w:t>виновн</w:t>
      </w:r>
      <w:r w:rsidRPr="00B531A5" w:rsidR="004516B6">
        <w:rPr>
          <w:rFonts w:ascii="Times New Roman" w:hAnsi="Times New Roman" w:cs="Times New Roman"/>
        </w:rPr>
        <w:t>ой</w:t>
      </w:r>
      <w:r w:rsidRPr="00B531A5">
        <w:rPr>
          <w:rFonts w:ascii="Times New Roman" w:hAnsi="Times New Roman" w:cs="Times New Roman"/>
          <w:lang w:val="uk-UA"/>
        </w:rPr>
        <w:t xml:space="preserve"> </w:t>
      </w:r>
      <w:r w:rsidRPr="00B531A5">
        <w:rPr>
          <w:rFonts w:ascii="Times New Roman" w:hAnsi="Times New Roman" w:cs="Times New Roman"/>
          <w:bCs/>
        </w:rPr>
        <w:t xml:space="preserve">в совершении административного правонарушения, предусмотренного </w:t>
      </w:r>
      <w:r w:rsidRPr="00B531A5" w:rsidR="00DB3F5A">
        <w:rPr>
          <w:rFonts w:ascii="Times New Roman" w:hAnsi="Times New Roman" w:cs="Times New Roman"/>
          <w:bCs/>
        </w:rPr>
        <w:t xml:space="preserve">ст. 6.1.1 </w:t>
      </w:r>
      <w:r w:rsidRPr="00B531A5">
        <w:rPr>
          <w:rFonts w:ascii="Times New Roman" w:hAnsi="Times New Roman" w:cs="Times New Roman"/>
        </w:rPr>
        <w:t xml:space="preserve">Кодекса Российской Федерации об административных правонарушениях </w:t>
      </w:r>
      <w:r w:rsidRPr="00B531A5">
        <w:rPr>
          <w:rFonts w:ascii="Times New Roman" w:hAnsi="Times New Roman" w:cs="Times New Roman"/>
          <w:bCs/>
        </w:rPr>
        <w:t>и назначить е</w:t>
      </w:r>
      <w:r w:rsidRPr="00B531A5" w:rsidR="004516B6">
        <w:rPr>
          <w:rFonts w:ascii="Times New Roman" w:hAnsi="Times New Roman" w:cs="Times New Roman"/>
          <w:bCs/>
        </w:rPr>
        <w:t>й</w:t>
      </w:r>
      <w:r w:rsidRPr="00B531A5" w:rsidR="00277F70">
        <w:rPr>
          <w:rFonts w:ascii="Times New Roman" w:hAnsi="Times New Roman" w:cs="Times New Roman"/>
          <w:bCs/>
        </w:rPr>
        <w:t xml:space="preserve"> </w:t>
      </w:r>
      <w:r w:rsidRPr="00B531A5">
        <w:rPr>
          <w:rFonts w:ascii="Times New Roman" w:hAnsi="Times New Roman" w:cs="Times New Roman"/>
          <w:bCs/>
        </w:rPr>
        <w:t xml:space="preserve">административное наказание в виде </w:t>
      </w:r>
      <w:r w:rsidRPr="00B531A5">
        <w:rPr>
          <w:rFonts w:ascii="Times New Roman" w:hAnsi="Times New Roman" w:cs="Times New Roman"/>
        </w:rPr>
        <w:t xml:space="preserve">штрафа в размере </w:t>
      </w:r>
      <w:r w:rsidRPr="00B531A5" w:rsidR="004516B6">
        <w:rPr>
          <w:rFonts w:ascii="Times New Roman" w:hAnsi="Times New Roman" w:cs="Times New Roman"/>
        </w:rPr>
        <w:t xml:space="preserve">10000,00 (десяти </w:t>
      </w:r>
      <w:r w:rsidRPr="00B531A5">
        <w:rPr>
          <w:rFonts w:ascii="Times New Roman" w:hAnsi="Times New Roman" w:cs="Times New Roman"/>
        </w:rPr>
        <w:t>тысяч</w:t>
      </w:r>
      <w:r w:rsidRPr="00B531A5" w:rsidR="004516B6">
        <w:rPr>
          <w:rFonts w:ascii="Times New Roman" w:hAnsi="Times New Roman" w:cs="Times New Roman"/>
        </w:rPr>
        <w:t>)</w:t>
      </w:r>
      <w:r w:rsidRPr="00B531A5">
        <w:rPr>
          <w:rFonts w:ascii="Times New Roman" w:hAnsi="Times New Roman" w:cs="Times New Roman"/>
        </w:rPr>
        <w:t xml:space="preserve"> рублей. </w:t>
      </w:r>
      <w:r w:rsidRPr="00B531A5" w:rsidR="004516B6">
        <w:rPr>
          <w:rFonts w:ascii="Times New Roman" w:hAnsi="Times New Roman" w:cs="Times New Roman"/>
        </w:rPr>
        <w:t xml:space="preserve"> </w:t>
      </w:r>
    </w:p>
    <w:p w:rsidR="00B956AC" w:rsidRPr="00B531A5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/>
        </w:rPr>
      </w:pPr>
      <w:r w:rsidRPr="00B531A5">
        <w:rPr>
          <w:rFonts w:ascii="Times New Roman" w:hAnsi="Times New Roman" w:cs="Times New Roman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531A5">
        <w:rPr>
          <w:rFonts w:ascii="Times New Roman" w:hAnsi="Times New Roman"/>
        </w:rPr>
        <w:t xml:space="preserve">счет        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 БИК 043510001; КБК 828 1 16 01063 01 0101 140». </w:t>
      </w:r>
    </w:p>
    <w:p w:rsidR="00B956AC" w:rsidRPr="00B531A5" w:rsidP="00B956A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531A5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B531A5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lang w:eastAsia="en-US"/>
        </w:rPr>
      </w:pPr>
      <w:r w:rsidRPr="00B531A5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         </w:t>
      </w:r>
      <w:r w:rsidRPr="00B531A5">
        <w:rPr>
          <w:rFonts w:ascii="Times New Roman" w:eastAsia="Calibri" w:hAnsi="Times New Roman" w:cs="Times New Roman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Киевская, 55/2.  </w:t>
      </w:r>
    </w:p>
    <w:p w:rsidR="007D2493" w:rsidRPr="00B531A5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</w:rPr>
      </w:pPr>
      <w:r w:rsidRPr="00B531A5">
        <w:rPr>
          <w:rFonts w:ascii="Times New Roman" w:hAnsi="Times New Roman" w:cs="Times New Roman"/>
        </w:rPr>
        <w:t xml:space="preserve">        Постановление может быть обжаловано в Киевский</w:t>
      </w:r>
      <w:r w:rsidR="002D46EF">
        <w:rPr>
          <w:rFonts w:ascii="Times New Roman" w:hAnsi="Times New Roman" w:cs="Times New Roman"/>
        </w:rPr>
        <w:t xml:space="preserve"> районный суд </w:t>
      </w:r>
      <w:r w:rsidRPr="00B531A5">
        <w:rPr>
          <w:rFonts w:ascii="Times New Roman" w:hAnsi="Times New Roman" w:cs="Times New Roman"/>
        </w:rPr>
        <w:t>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B531A5">
        <w:rPr>
          <w:rFonts w:ascii="Times New Roman" w:eastAsia="Times New Roman" w:hAnsi="Times New Roman"/>
        </w:rPr>
        <w:t xml:space="preserve">           </w:t>
      </w:r>
    </w:p>
    <w:p w:rsidR="00D50E88" w:rsidRPr="00B531A5" w:rsidP="00B531A5">
      <w:pPr>
        <w:shd w:val="clear" w:color="auto" w:fill="FFFFFF"/>
        <w:spacing w:after="0" w:line="240" w:lineRule="auto"/>
        <w:jc w:val="both"/>
      </w:pPr>
      <w:r w:rsidRPr="00B531A5">
        <w:rPr>
          <w:rFonts w:ascii="Times New Roman" w:eastAsia="Times New Roman" w:hAnsi="Times New Roman"/>
        </w:rPr>
        <w:t xml:space="preserve">       </w:t>
      </w:r>
      <w:r w:rsidRPr="00B531A5" w:rsidR="00FC0B0B">
        <w:rPr>
          <w:rFonts w:ascii="Times New Roman" w:hAnsi="Times New Roman" w:cs="Times New Roman"/>
        </w:rPr>
        <w:t xml:space="preserve">Мировой судья                            </w:t>
      </w:r>
      <w:r w:rsidRPr="00B531A5" w:rsidR="007249E3">
        <w:rPr>
          <w:rFonts w:ascii="Times New Roman" w:hAnsi="Times New Roman" w:cs="Times New Roman"/>
        </w:rPr>
        <w:tab/>
      </w:r>
      <w:r w:rsidRPr="00B531A5" w:rsidR="00FC0B0B">
        <w:rPr>
          <w:rFonts w:ascii="Times New Roman" w:hAnsi="Times New Roman" w:cs="Times New Roman"/>
        </w:rPr>
        <w:t xml:space="preserve">                         </w:t>
      </w:r>
      <w:r w:rsidRPr="00B531A5" w:rsidR="004516B6">
        <w:rPr>
          <w:rFonts w:ascii="Times New Roman" w:hAnsi="Times New Roman" w:cs="Times New Roman"/>
        </w:rPr>
        <w:t>С</w:t>
      </w:r>
      <w:r w:rsidRPr="00B531A5" w:rsidR="001A072E">
        <w:rPr>
          <w:rFonts w:ascii="Times New Roman" w:hAnsi="Times New Roman" w:cs="Times New Roman"/>
        </w:rPr>
        <w:t>.</w:t>
      </w:r>
      <w:r w:rsidRPr="00B531A5" w:rsidR="004516B6">
        <w:rPr>
          <w:rFonts w:ascii="Times New Roman" w:hAnsi="Times New Roman" w:cs="Times New Roman"/>
        </w:rPr>
        <w:t>А</w:t>
      </w:r>
      <w:r w:rsidRPr="00B531A5" w:rsidR="001A072E">
        <w:rPr>
          <w:rFonts w:ascii="Times New Roman" w:hAnsi="Times New Roman" w:cs="Times New Roman"/>
        </w:rPr>
        <w:t>.</w:t>
      </w:r>
      <w:r w:rsidRPr="00B531A5" w:rsidR="004516B6">
        <w:rPr>
          <w:rFonts w:ascii="Times New Roman" w:hAnsi="Times New Roman" w:cs="Times New Roman"/>
        </w:rPr>
        <w:t xml:space="preserve"> </w:t>
      </w:r>
      <w:r w:rsidRPr="00B531A5" w:rsidR="001A072E">
        <w:rPr>
          <w:rFonts w:ascii="Times New Roman" w:hAnsi="Times New Roman" w:cs="Times New Roman"/>
        </w:rPr>
        <w:t>М</w:t>
      </w:r>
      <w:r w:rsidRPr="00B531A5" w:rsidR="004516B6">
        <w:rPr>
          <w:rFonts w:ascii="Times New Roman" w:hAnsi="Times New Roman" w:cs="Times New Roman"/>
        </w:rPr>
        <w:t xml:space="preserve">оскаленко </w:t>
      </w:r>
      <w:r w:rsidRPr="00B531A5" w:rsidR="0011362A">
        <w:rPr>
          <w:rFonts w:ascii="Times New Roman" w:hAnsi="Times New Roman" w:cs="Times New Roman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D46E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032D3"/>
    <w:rsid w:val="000145D9"/>
    <w:rsid w:val="000179F2"/>
    <w:rsid w:val="0002065D"/>
    <w:rsid w:val="0006265A"/>
    <w:rsid w:val="00075960"/>
    <w:rsid w:val="00097C90"/>
    <w:rsid w:val="000B6A01"/>
    <w:rsid w:val="000D6EC7"/>
    <w:rsid w:val="000F1D37"/>
    <w:rsid w:val="0011362A"/>
    <w:rsid w:val="0015234A"/>
    <w:rsid w:val="00157A2B"/>
    <w:rsid w:val="0017549E"/>
    <w:rsid w:val="001771C1"/>
    <w:rsid w:val="001828CA"/>
    <w:rsid w:val="001A072E"/>
    <w:rsid w:val="001D0BB6"/>
    <w:rsid w:val="001F2979"/>
    <w:rsid w:val="0022222D"/>
    <w:rsid w:val="0022545C"/>
    <w:rsid w:val="002262B2"/>
    <w:rsid w:val="00237CCC"/>
    <w:rsid w:val="00242256"/>
    <w:rsid w:val="002643E7"/>
    <w:rsid w:val="00277F70"/>
    <w:rsid w:val="00283A7F"/>
    <w:rsid w:val="00290CE7"/>
    <w:rsid w:val="002C6E29"/>
    <w:rsid w:val="002D46EF"/>
    <w:rsid w:val="002E1682"/>
    <w:rsid w:val="002E7B15"/>
    <w:rsid w:val="00312263"/>
    <w:rsid w:val="00315D88"/>
    <w:rsid w:val="003403E9"/>
    <w:rsid w:val="00350978"/>
    <w:rsid w:val="00355467"/>
    <w:rsid w:val="00371640"/>
    <w:rsid w:val="00383ECE"/>
    <w:rsid w:val="003909D7"/>
    <w:rsid w:val="00395D95"/>
    <w:rsid w:val="003E5519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80862"/>
    <w:rsid w:val="004C6837"/>
    <w:rsid w:val="004D2ED4"/>
    <w:rsid w:val="004D7EEA"/>
    <w:rsid w:val="00530C73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D2493"/>
    <w:rsid w:val="007D3785"/>
    <w:rsid w:val="007E13DF"/>
    <w:rsid w:val="007F3CA5"/>
    <w:rsid w:val="008067E8"/>
    <w:rsid w:val="00817004"/>
    <w:rsid w:val="008410E1"/>
    <w:rsid w:val="00874B19"/>
    <w:rsid w:val="0088353F"/>
    <w:rsid w:val="0088549C"/>
    <w:rsid w:val="008A6EBA"/>
    <w:rsid w:val="0090040C"/>
    <w:rsid w:val="009132D6"/>
    <w:rsid w:val="00920646"/>
    <w:rsid w:val="009252E8"/>
    <w:rsid w:val="009321E8"/>
    <w:rsid w:val="00941F40"/>
    <w:rsid w:val="0096726C"/>
    <w:rsid w:val="009B3862"/>
    <w:rsid w:val="00A025B6"/>
    <w:rsid w:val="00A03071"/>
    <w:rsid w:val="00A26D3A"/>
    <w:rsid w:val="00A43262"/>
    <w:rsid w:val="00A7635B"/>
    <w:rsid w:val="00AC0D98"/>
    <w:rsid w:val="00AD209F"/>
    <w:rsid w:val="00AD451F"/>
    <w:rsid w:val="00AE2623"/>
    <w:rsid w:val="00AF7770"/>
    <w:rsid w:val="00B1411A"/>
    <w:rsid w:val="00B23DC8"/>
    <w:rsid w:val="00B51034"/>
    <w:rsid w:val="00B531A5"/>
    <w:rsid w:val="00B74428"/>
    <w:rsid w:val="00B956AC"/>
    <w:rsid w:val="00BC54A2"/>
    <w:rsid w:val="00BE7FF1"/>
    <w:rsid w:val="00C03B53"/>
    <w:rsid w:val="00C35067"/>
    <w:rsid w:val="00C359AD"/>
    <w:rsid w:val="00C42E3F"/>
    <w:rsid w:val="00C46488"/>
    <w:rsid w:val="00C502DF"/>
    <w:rsid w:val="00C52342"/>
    <w:rsid w:val="00C5536F"/>
    <w:rsid w:val="00C868C3"/>
    <w:rsid w:val="00C94641"/>
    <w:rsid w:val="00D50E88"/>
    <w:rsid w:val="00D9283E"/>
    <w:rsid w:val="00DA1130"/>
    <w:rsid w:val="00DB3F5A"/>
    <w:rsid w:val="00DD4B9C"/>
    <w:rsid w:val="00DD5BC2"/>
    <w:rsid w:val="00DE7153"/>
    <w:rsid w:val="00E10351"/>
    <w:rsid w:val="00E26B7B"/>
    <w:rsid w:val="00E42A01"/>
    <w:rsid w:val="00E46582"/>
    <w:rsid w:val="00E5261B"/>
    <w:rsid w:val="00E55597"/>
    <w:rsid w:val="00E63D94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6B525-1DEE-47D7-B5FD-E2A27413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