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657" w:rsidRPr="00733999" w:rsidP="00384657">
      <w:pPr>
        <w:jc w:val="right"/>
        <w:rPr>
          <w:sz w:val="18"/>
          <w:szCs w:val="18"/>
        </w:rPr>
      </w:pPr>
      <w:r w:rsidRPr="00733999">
        <w:rPr>
          <w:sz w:val="18"/>
          <w:szCs w:val="18"/>
        </w:rPr>
        <w:t>Дело № 5-10-</w:t>
      </w:r>
      <w:r w:rsidRPr="00733999" w:rsidR="0014093C">
        <w:rPr>
          <w:sz w:val="18"/>
          <w:szCs w:val="18"/>
        </w:rPr>
        <w:t>420</w:t>
      </w:r>
      <w:r w:rsidRPr="00733999">
        <w:rPr>
          <w:sz w:val="18"/>
          <w:szCs w:val="18"/>
        </w:rPr>
        <w:t>/</w:t>
      </w:r>
      <w:r w:rsidRPr="00733999" w:rsidR="0014093C">
        <w:rPr>
          <w:sz w:val="18"/>
          <w:szCs w:val="18"/>
        </w:rPr>
        <w:t>2020</w:t>
      </w:r>
    </w:p>
    <w:p w:rsidR="00384657" w:rsidRPr="00733999" w:rsidP="00384657">
      <w:pPr>
        <w:jc w:val="right"/>
        <w:rPr>
          <w:sz w:val="18"/>
          <w:szCs w:val="18"/>
        </w:rPr>
      </w:pPr>
      <w:r w:rsidRPr="00733999">
        <w:rPr>
          <w:sz w:val="18"/>
          <w:szCs w:val="18"/>
        </w:rPr>
        <w:t>(05-0</w:t>
      </w:r>
      <w:r w:rsidRPr="00733999" w:rsidR="0014093C">
        <w:rPr>
          <w:sz w:val="18"/>
          <w:szCs w:val="18"/>
        </w:rPr>
        <w:t>420</w:t>
      </w:r>
      <w:r w:rsidRPr="00733999">
        <w:rPr>
          <w:sz w:val="18"/>
          <w:szCs w:val="18"/>
        </w:rPr>
        <w:t>/10/</w:t>
      </w:r>
      <w:r w:rsidRPr="00733999" w:rsidR="0014093C">
        <w:rPr>
          <w:sz w:val="18"/>
          <w:szCs w:val="18"/>
        </w:rPr>
        <w:t>2020</w:t>
      </w:r>
      <w:r w:rsidRPr="00733999">
        <w:rPr>
          <w:sz w:val="18"/>
          <w:szCs w:val="18"/>
        </w:rPr>
        <w:t xml:space="preserve">)           </w:t>
      </w:r>
    </w:p>
    <w:p w:rsidR="00384657" w:rsidRPr="00733999" w:rsidP="00384657">
      <w:pPr>
        <w:shd w:val="clear" w:color="auto" w:fill="FFFFFF"/>
        <w:jc w:val="center"/>
        <w:rPr>
          <w:b/>
          <w:sz w:val="18"/>
          <w:szCs w:val="18"/>
        </w:rPr>
      </w:pPr>
      <w:r w:rsidRPr="00733999">
        <w:rPr>
          <w:b/>
          <w:sz w:val="18"/>
          <w:szCs w:val="18"/>
        </w:rPr>
        <w:t>ПОСТАНОВЛЕНИЕ</w:t>
      </w:r>
    </w:p>
    <w:p w:rsidR="0024774B" w:rsidRPr="00733999" w:rsidP="00384657">
      <w:pPr>
        <w:shd w:val="clear" w:color="auto" w:fill="FFFFFF"/>
        <w:jc w:val="center"/>
        <w:rPr>
          <w:b/>
          <w:sz w:val="18"/>
          <w:szCs w:val="18"/>
        </w:rPr>
      </w:pPr>
    </w:p>
    <w:p w:rsidR="00384657" w:rsidRPr="00733999" w:rsidP="00384657">
      <w:pPr>
        <w:shd w:val="clear" w:color="auto" w:fill="FFFFFF"/>
        <w:jc w:val="both"/>
        <w:rPr>
          <w:sz w:val="18"/>
          <w:szCs w:val="18"/>
        </w:rPr>
      </w:pPr>
      <w:r w:rsidRPr="00733999">
        <w:rPr>
          <w:sz w:val="18"/>
          <w:szCs w:val="18"/>
        </w:rPr>
        <w:t>1</w:t>
      </w:r>
      <w:r w:rsidRPr="00733999" w:rsidR="0014093C">
        <w:rPr>
          <w:sz w:val="18"/>
          <w:szCs w:val="18"/>
        </w:rPr>
        <w:t xml:space="preserve">2 ноября </w:t>
      </w:r>
      <w:r w:rsidRPr="00733999">
        <w:rPr>
          <w:sz w:val="18"/>
          <w:szCs w:val="18"/>
        </w:rPr>
        <w:t>20</w:t>
      </w:r>
      <w:r w:rsidRPr="00733999" w:rsidR="0014093C">
        <w:rPr>
          <w:sz w:val="18"/>
          <w:szCs w:val="18"/>
        </w:rPr>
        <w:t>20</w:t>
      </w:r>
      <w:r w:rsidRPr="00733999">
        <w:rPr>
          <w:sz w:val="18"/>
          <w:szCs w:val="18"/>
        </w:rPr>
        <w:t> года                                                                   г. Симферополь</w:t>
      </w:r>
    </w:p>
    <w:p w:rsidR="00CD1299" w:rsidRPr="00733999" w:rsidP="00384657">
      <w:pPr>
        <w:ind w:right="-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 xml:space="preserve">        </w:t>
      </w:r>
    </w:p>
    <w:p w:rsidR="00384657" w:rsidRPr="00733999" w:rsidP="00934B44">
      <w:pPr>
        <w:ind w:right="-1"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</w:t>
      </w:r>
      <w:r w:rsidRPr="00733999" w:rsidR="003A0EFB">
        <w:rPr>
          <w:sz w:val="18"/>
          <w:szCs w:val="18"/>
        </w:rPr>
        <w:t xml:space="preserve">            </w:t>
      </w:r>
      <w:r w:rsidRPr="00733999">
        <w:rPr>
          <w:sz w:val="18"/>
          <w:szCs w:val="18"/>
        </w:rPr>
        <w:t>(г. Симферополь, ул. Киевская д.55/2) Москаленко С</w:t>
      </w:r>
      <w:r w:rsidRPr="00733999" w:rsidR="0014093C">
        <w:rPr>
          <w:sz w:val="18"/>
          <w:szCs w:val="18"/>
        </w:rPr>
        <w:t xml:space="preserve">ергей Анатольевич, </w:t>
      </w:r>
      <w:r w:rsidRPr="00733999">
        <w:rPr>
          <w:sz w:val="18"/>
          <w:szCs w:val="18"/>
        </w:rPr>
        <w:t xml:space="preserve"> </w:t>
      </w:r>
      <w:r w:rsidRPr="00733999" w:rsidR="0014093C">
        <w:rPr>
          <w:sz w:val="18"/>
          <w:szCs w:val="18"/>
        </w:rPr>
        <w:t xml:space="preserve">с участием заместителя прокурора г. Симферополя Корж С.С., лица, привлекаемого к административной ответственности – Мокротоварова А.Н.,  </w:t>
      </w:r>
      <w:r w:rsidRPr="00733999">
        <w:rPr>
          <w:sz w:val="18"/>
          <w:szCs w:val="18"/>
        </w:rPr>
        <w:t>рассмотрев дело об административном правонарушении</w:t>
      </w:r>
      <w:r w:rsidRPr="00733999" w:rsidR="00AC13B4">
        <w:rPr>
          <w:sz w:val="18"/>
          <w:szCs w:val="18"/>
        </w:rPr>
        <w:t>, предусмотренно</w:t>
      </w:r>
      <w:r w:rsidRPr="00733999" w:rsidR="003A0EFB">
        <w:rPr>
          <w:sz w:val="18"/>
          <w:szCs w:val="18"/>
        </w:rPr>
        <w:t>м</w:t>
      </w:r>
      <w:r w:rsidRPr="00733999" w:rsidR="00AC13B4">
        <w:rPr>
          <w:sz w:val="18"/>
          <w:szCs w:val="18"/>
        </w:rPr>
        <w:t xml:space="preserve"> ч.</w:t>
      </w:r>
      <w:r w:rsidRPr="00733999" w:rsidR="00466AD6">
        <w:rPr>
          <w:sz w:val="18"/>
          <w:szCs w:val="18"/>
        </w:rPr>
        <w:t xml:space="preserve"> </w:t>
      </w:r>
      <w:r w:rsidRPr="00733999" w:rsidR="004D5E3D">
        <w:rPr>
          <w:sz w:val="18"/>
          <w:szCs w:val="18"/>
        </w:rPr>
        <w:t>1</w:t>
      </w:r>
      <w:r w:rsidRPr="00733999" w:rsidR="0014093C">
        <w:rPr>
          <w:sz w:val="18"/>
          <w:szCs w:val="18"/>
        </w:rPr>
        <w:t xml:space="preserve"> </w:t>
      </w:r>
      <w:r w:rsidRPr="00733999" w:rsidR="00AC13B4">
        <w:rPr>
          <w:sz w:val="18"/>
          <w:szCs w:val="18"/>
        </w:rPr>
        <w:t>с</w:t>
      </w:r>
      <w:r w:rsidRPr="00733999" w:rsidR="004D5E3D">
        <w:rPr>
          <w:sz w:val="18"/>
          <w:szCs w:val="18"/>
        </w:rPr>
        <w:t>т. 20</w:t>
      </w:r>
      <w:r w:rsidRPr="00733999" w:rsidR="003A0EFB">
        <w:rPr>
          <w:sz w:val="18"/>
          <w:szCs w:val="18"/>
        </w:rPr>
        <w:t>.</w:t>
      </w:r>
      <w:r w:rsidRPr="00733999" w:rsidR="004D5E3D">
        <w:rPr>
          <w:sz w:val="18"/>
          <w:szCs w:val="18"/>
        </w:rPr>
        <w:t>7</w:t>
      </w:r>
      <w:r w:rsidRPr="00733999" w:rsidR="00AC13B4">
        <w:rPr>
          <w:sz w:val="18"/>
          <w:szCs w:val="18"/>
        </w:rPr>
        <w:t xml:space="preserve"> Кодекса Российской Федерации об административных правонарушениях (далее – КоАП</w:t>
      </w:r>
      <w:r w:rsidRPr="00733999" w:rsidR="00AC13B4">
        <w:rPr>
          <w:sz w:val="18"/>
          <w:szCs w:val="18"/>
          <w:lang w:val="en-US"/>
        </w:rPr>
        <w:t> </w:t>
      </w:r>
      <w:r w:rsidRPr="00733999" w:rsidR="00AC13B4">
        <w:rPr>
          <w:sz w:val="18"/>
          <w:szCs w:val="18"/>
        </w:rPr>
        <w:t xml:space="preserve">РФ) </w:t>
      </w:r>
      <w:r w:rsidRPr="00733999">
        <w:rPr>
          <w:sz w:val="18"/>
          <w:szCs w:val="18"/>
        </w:rPr>
        <w:t xml:space="preserve">в отношении </w:t>
      </w:r>
      <w:r w:rsidRPr="00733999" w:rsidR="004D5E3D">
        <w:rPr>
          <w:sz w:val="18"/>
          <w:szCs w:val="18"/>
        </w:rPr>
        <w:t xml:space="preserve">начальника штаба гражданской обороны и чрезвычайных ситуаций Акционерного общества «Завод «Фиолент» Мокротоварова Аркадия Николаевича, </w:t>
      </w:r>
      <w:r w:rsidRPr="00733999" w:rsidR="00733999">
        <w:rPr>
          <w:sz w:val="18"/>
          <w:szCs w:val="18"/>
        </w:rPr>
        <w:t>……</w:t>
      </w:r>
      <w:r w:rsidRPr="00733999" w:rsidR="004D5E3D">
        <w:rPr>
          <w:sz w:val="18"/>
          <w:szCs w:val="18"/>
        </w:rPr>
        <w:t xml:space="preserve">года рождения, уроженца </w:t>
      </w:r>
      <w:r w:rsidRPr="00733999" w:rsidR="00733999">
        <w:rPr>
          <w:sz w:val="18"/>
          <w:szCs w:val="18"/>
        </w:rPr>
        <w:t>…….</w:t>
      </w:r>
      <w:r w:rsidRPr="00733999" w:rsidR="0014093C">
        <w:rPr>
          <w:sz w:val="18"/>
          <w:szCs w:val="18"/>
        </w:rPr>
        <w:t xml:space="preserve">, </w:t>
      </w:r>
      <w:r w:rsidRPr="00733999" w:rsidR="004D5E3D">
        <w:rPr>
          <w:sz w:val="18"/>
          <w:szCs w:val="18"/>
        </w:rPr>
        <w:t xml:space="preserve">проживающего по адресу: </w:t>
      </w:r>
      <w:r w:rsidRPr="00733999" w:rsidR="00733999">
        <w:rPr>
          <w:sz w:val="18"/>
          <w:szCs w:val="18"/>
        </w:rPr>
        <w:t>…….</w:t>
      </w:r>
      <w:r w:rsidRPr="00733999" w:rsidR="004D5E3D">
        <w:rPr>
          <w:sz w:val="18"/>
          <w:szCs w:val="18"/>
        </w:rPr>
        <w:t>,</w:t>
      </w:r>
      <w:r w:rsidRPr="00733999">
        <w:rPr>
          <w:sz w:val="18"/>
          <w:szCs w:val="18"/>
        </w:rPr>
        <w:t xml:space="preserve"> </w:t>
      </w:r>
      <w:r w:rsidRPr="00733999" w:rsidR="0014093C">
        <w:rPr>
          <w:sz w:val="18"/>
          <w:szCs w:val="18"/>
        </w:rPr>
        <w:t>паспорт гражданина Российской Федерации</w:t>
      </w:r>
      <w:r w:rsidRPr="00733999" w:rsidR="0014093C">
        <w:rPr>
          <w:sz w:val="18"/>
          <w:szCs w:val="18"/>
        </w:rPr>
        <w:t xml:space="preserve"> </w:t>
      </w:r>
      <w:r w:rsidRPr="00733999" w:rsidR="00733999">
        <w:rPr>
          <w:sz w:val="18"/>
          <w:szCs w:val="18"/>
        </w:rPr>
        <w:t>.</w:t>
      </w:r>
      <w:r w:rsidRPr="00733999" w:rsidR="00733999">
        <w:rPr>
          <w:sz w:val="18"/>
          <w:szCs w:val="18"/>
        </w:rPr>
        <w:t>.</w:t>
      </w:r>
      <w:r w:rsidRPr="00733999" w:rsidR="0014093C">
        <w:rPr>
          <w:sz w:val="18"/>
          <w:szCs w:val="18"/>
        </w:rPr>
        <w:t xml:space="preserve">   </w:t>
      </w:r>
    </w:p>
    <w:p w:rsidR="00AC13B4" w:rsidRPr="00733999" w:rsidP="00934B44">
      <w:pPr>
        <w:ind w:right="-1" w:firstLine="851"/>
        <w:jc w:val="both"/>
        <w:rPr>
          <w:b/>
          <w:sz w:val="18"/>
          <w:szCs w:val="18"/>
        </w:rPr>
      </w:pPr>
    </w:p>
    <w:p w:rsidR="00384657" w:rsidRPr="00733999" w:rsidP="00934B44">
      <w:pPr>
        <w:ind w:firstLine="851"/>
        <w:jc w:val="center"/>
        <w:rPr>
          <w:b/>
          <w:color w:val="000000"/>
          <w:sz w:val="18"/>
          <w:szCs w:val="18"/>
        </w:rPr>
      </w:pPr>
      <w:r w:rsidRPr="00733999">
        <w:rPr>
          <w:b/>
          <w:color w:val="000000"/>
          <w:sz w:val="18"/>
          <w:szCs w:val="18"/>
        </w:rPr>
        <w:t xml:space="preserve">у с т а н о в и </w:t>
      </w:r>
      <w:r w:rsidRPr="00733999">
        <w:rPr>
          <w:b/>
          <w:color w:val="000000"/>
          <w:sz w:val="18"/>
          <w:szCs w:val="18"/>
        </w:rPr>
        <w:t>л</w:t>
      </w:r>
      <w:r w:rsidRPr="00733999">
        <w:rPr>
          <w:b/>
          <w:color w:val="000000"/>
          <w:sz w:val="18"/>
          <w:szCs w:val="18"/>
        </w:rPr>
        <w:t xml:space="preserve">:  </w:t>
      </w:r>
    </w:p>
    <w:p w:rsidR="00466AD6" w:rsidRPr="00733999" w:rsidP="00934B44">
      <w:pPr>
        <w:ind w:firstLine="851"/>
        <w:jc w:val="both"/>
        <w:rPr>
          <w:color w:val="000000"/>
          <w:sz w:val="18"/>
          <w:szCs w:val="18"/>
        </w:rPr>
      </w:pPr>
    </w:p>
    <w:p w:rsidR="002C419E" w:rsidRPr="00733999" w:rsidP="00934B44">
      <w:pPr>
        <w:ind w:firstLine="851"/>
        <w:jc w:val="both"/>
        <w:rPr>
          <w:rFonts w:eastAsia="Arial Unicode MS"/>
          <w:sz w:val="18"/>
          <w:szCs w:val="18"/>
        </w:rPr>
      </w:pPr>
      <w:r w:rsidRPr="00733999">
        <w:rPr>
          <w:sz w:val="18"/>
          <w:szCs w:val="18"/>
        </w:rPr>
        <w:t xml:space="preserve">16 октября 2020 г. начальником штаба гражданской обороны и чрезвычайных ситуаций </w:t>
      </w:r>
      <w:r w:rsidRPr="00733999">
        <w:rPr>
          <w:rFonts w:eastAsia="Arial Unicode MS"/>
          <w:sz w:val="18"/>
          <w:szCs w:val="18"/>
        </w:rPr>
        <w:t>АО «Завод «Фиолент» Мокротоваровым А.Н. совершено административное правонарушение, пред</w:t>
      </w:r>
      <w:r w:rsidRPr="00733999">
        <w:rPr>
          <w:rFonts w:eastAsia="Arial Unicode MS"/>
          <w:sz w:val="18"/>
          <w:szCs w:val="18"/>
        </w:rPr>
        <w:t xml:space="preserve">усмотренное ч. 1 ст. 20.7 КоАП РФ, а именно допущено </w:t>
      </w:r>
      <w:r w:rsidRPr="00733999">
        <w:rPr>
          <w:sz w:val="18"/>
          <w:szCs w:val="18"/>
          <w:shd w:val="clear" w:color="auto" w:fill="FFFFFF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</w:t>
      </w:r>
      <w:r w:rsidRPr="00733999">
        <w:rPr>
          <w:sz w:val="18"/>
          <w:szCs w:val="18"/>
          <w:shd w:val="clear" w:color="auto" w:fill="FFFFFF"/>
        </w:rPr>
        <w:t xml:space="preserve"> </w:t>
      </w:r>
      <w:r w:rsidRPr="00733999">
        <w:rPr>
          <w:sz w:val="18"/>
          <w:szCs w:val="18"/>
          <w:shd w:val="clear" w:color="auto" w:fill="FFFFFF"/>
        </w:rPr>
        <w:t xml:space="preserve">индивидуальной защиты, другой специальной техники и имущества гражданской обороны, </w:t>
      </w:r>
      <w:r w:rsidRPr="00733999" w:rsidR="00853096">
        <w:rPr>
          <w:sz w:val="18"/>
          <w:szCs w:val="18"/>
          <w:shd w:val="clear" w:color="auto" w:fill="FFFFFF"/>
        </w:rPr>
        <w:t xml:space="preserve">на объекте защиты – убежища, расположенного по адресу: г. Симферополь, ул. Глинки, д. 67. </w:t>
      </w:r>
    </w:p>
    <w:p w:rsidR="00934B44" w:rsidRPr="00733999" w:rsidP="00934B44">
      <w:pPr>
        <w:ind w:firstLine="851"/>
        <w:jc w:val="both"/>
        <w:rPr>
          <w:rFonts w:eastAsia="Arial Unicode MS"/>
          <w:sz w:val="18"/>
          <w:szCs w:val="18"/>
        </w:rPr>
      </w:pPr>
      <w:r w:rsidRPr="00733999">
        <w:rPr>
          <w:rFonts w:eastAsia="Arial Unicode MS"/>
          <w:sz w:val="18"/>
          <w:szCs w:val="18"/>
        </w:rPr>
        <w:t xml:space="preserve">Заместитель прокурора г. Симферополя Корж С.С. в судебном заседании доводы постановления о возбуждении дела об административном правонарушении поддержал, просил привлечь Мокротоварова А.Н. к административной ответственности, предусмотренной ч. 1 ст. 20.7 КоАП РФ. </w:t>
      </w:r>
    </w:p>
    <w:p w:rsidR="00997923" w:rsidRPr="00733999" w:rsidP="00934B44">
      <w:pPr>
        <w:ind w:firstLine="851"/>
        <w:jc w:val="both"/>
        <w:rPr>
          <w:rFonts w:eastAsia="Arial Unicode MS"/>
          <w:sz w:val="18"/>
          <w:szCs w:val="18"/>
        </w:rPr>
      </w:pPr>
      <w:r w:rsidRPr="00733999">
        <w:rPr>
          <w:rFonts w:eastAsia="Arial Unicode MS"/>
          <w:sz w:val="18"/>
          <w:szCs w:val="18"/>
        </w:rPr>
        <w:t xml:space="preserve">В судебном заседании </w:t>
      </w:r>
      <w:r w:rsidRPr="00733999">
        <w:rPr>
          <w:sz w:val="18"/>
          <w:szCs w:val="18"/>
        </w:rPr>
        <w:t xml:space="preserve">Мокротоваров А.Н. вину признал, раскаялся, просил назначить минимальное наказание.   </w:t>
      </w:r>
    </w:p>
    <w:p w:rsidR="00997923" w:rsidRPr="00733999" w:rsidP="00934B44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  <w:bdr w:val="none" w:sz="0" w:space="0" w:color="auto" w:frame="1"/>
        </w:rPr>
        <w:t>Заслушав лицо, привлекаемое к административной ответственности Мокротоварова А.Н.</w:t>
      </w:r>
      <w:r w:rsidRPr="00733999" w:rsidR="00934B44">
        <w:rPr>
          <w:sz w:val="18"/>
          <w:szCs w:val="18"/>
          <w:bdr w:val="none" w:sz="0" w:space="0" w:color="auto" w:frame="1"/>
        </w:rPr>
        <w:t xml:space="preserve">, заместителя прокурора г. Симферополя Корж С.С., </w:t>
      </w:r>
      <w:r w:rsidRPr="00733999">
        <w:rPr>
          <w:sz w:val="18"/>
          <w:szCs w:val="18"/>
          <w:bdr w:val="none" w:sz="0" w:space="0" w:color="auto" w:frame="1"/>
        </w:rPr>
        <w:t xml:space="preserve"> изучив</w:t>
      </w:r>
      <w:r w:rsidRPr="00733999">
        <w:rPr>
          <w:sz w:val="18"/>
          <w:szCs w:val="18"/>
        </w:rPr>
        <w:t xml:space="preserve"> материалы дела об административном правонарушении, прихожу к следующему.</w:t>
      </w:r>
    </w:p>
    <w:p w:rsidR="00997923" w:rsidRPr="00733999" w:rsidP="00934B44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>Согласно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66AD6" w:rsidRPr="00733999" w:rsidP="005616FA">
      <w:pPr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733999">
        <w:rPr>
          <w:color w:val="000000"/>
          <w:sz w:val="18"/>
          <w:szCs w:val="18"/>
          <w:shd w:val="clear" w:color="auto" w:fill="FFFFFF"/>
        </w:rPr>
        <w:t>В соответствии со ст. ст. </w:t>
      </w:r>
      <w:hyperlink r:id="rId5" w:tgtFrame="_blank" w:tooltip="Федеральный закон от 12.02.1998 N 28-ФЗ &gt; (ред. от 30.12.2015) &gt; " w:history="1">
        <w:r w:rsidRPr="00733999">
          <w:rPr>
            <w:rStyle w:val="Hyperlink"/>
            <w:color w:val="8859A8"/>
            <w:sz w:val="18"/>
            <w:szCs w:val="18"/>
            <w:u w:val="none"/>
            <w:bdr w:val="none" w:sz="0" w:space="0" w:color="auto" w:frame="1"/>
          </w:rPr>
          <w:t>1</w:t>
        </w:r>
      </w:hyperlink>
      <w:r w:rsidRPr="00733999">
        <w:rPr>
          <w:color w:val="000000"/>
          <w:sz w:val="18"/>
          <w:szCs w:val="18"/>
          <w:shd w:val="clear" w:color="auto" w:fill="FFFFFF"/>
        </w:rPr>
        <w:t>, </w:t>
      </w:r>
      <w:hyperlink r:id="rId6" w:tgtFrame="_blank" w:tooltip="Федеральный закон от 12.02.1998 N 28-ФЗ &gt; (ред. от 30.12.2015) &gt; " w:history="1">
        <w:r w:rsidRPr="00733999">
          <w:rPr>
            <w:rStyle w:val="Hyperlink"/>
            <w:color w:val="8859A8"/>
            <w:sz w:val="18"/>
            <w:szCs w:val="18"/>
            <w:u w:val="none"/>
            <w:bdr w:val="none" w:sz="0" w:space="0" w:color="auto" w:frame="1"/>
          </w:rPr>
          <w:t>2</w:t>
        </w:r>
      </w:hyperlink>
      <w:r w:rsidRPr="00733999">
        <w:rPr>
          <w:color w:val="000000"/>
          <w:sz w:val="18"/>
          <w:szCs w:val="18"/>
          <w:shd w:val="clear" w:color="auto" w:fill="FFFFFF"/>
        </w:rPr>
        <w:t>, </w:t>
      </w:r>
      <w:hyperlink r:id="rId7" w:tgtFrame="_blank" w:tooltip="Федеральный закон от 12.02.1998 N 28-ФЗ &gt; (ред. от 30.12.2015) &gt; " w:history="1">
        <w:r w:rsidRPr="00733999">
          <w:rPr>
            <w:rStyle w:val="Hyperlink"/>
            <w:color w:val="8859A8"/>
            <w:sz w:val="18"/>
            <w:szCs w:val="18"/>
            <w:u w:val="none"/>
            <w:bdr w:val="none" w:sz="0" w:space="0" w:color="auto" w:frame="1"/>
          </w:rPr>
          <w:t>6</w:t>
        </w:r>
      </w:hyperlink>
      <w:r w:rsidRPr="00733999">
        <w:rPr>
          <w:color w:val="000000"/>
          <w:sz w:val="18"/>
          <w:szCs w:val="18"/>
          <w:shd w:val="clear" w:color="auto" w:fill="FFFFFF"/>
        </w:rPr>
        <w:t> Федерального закона от 12.02.1998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г.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</w:t>
      </w:r>
      <w:r w:rsidRPr="00733999">
        <w:rPr>
          <w:color w:val="000000"/>
          <w:sz w:val="18"/>
          <w:szCs w:val="18"/>
          <w:shd w:val="clear" w:color="auto" w:fill="FFFFFF"/>
        </w:rPr>
        <w:t>№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28-ФЗ </w:t>
      </w:r>
      <w:r w:rsidRPr="00733999">
        <w:rPr>
          <w:color w:val="000000"/>
          <w:sz w:val="18"/>
          <w:szCs w:val="18"/>
          <w:shd w:val="clear" w:color="auto" w:fill="FFFFFF"/>
        </w:rPr>
        <w:t>«</w:t>
      </w:r>
      <w:r w:rsidRPr="00733999">
        <w:rPr>
          <w:color w:val="000000"/>
          <w:sz w:val="18"/>
          <w:szCs w:val="18"/>
          <w:shd w:val="clear" w:color="auto" w:fill="FFFFFF"/>
        </w:rPr>
        <w:t>О гражданской обороне</w:t>
      </w:r>
      <w:r w:rsidRPr="00733999">
        <w:rPr>
          <w:color w:val="000000"/>
          <w:sz w:val="18"/>
          <w:szCs w:val="18"/>
          <w:shd w:val="clear" w:color="auto" w:fill="FFFFFF"/>
        </w:rPr>
        <w:t>»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</w:r>
      <w:r w:rsidRPr="00733999">
        <w:rPr>
          <w:color w:val="000000"/>
          <w:sz w:val="18"/>
          <w:szCs w:val="18"/>
          <w:shd w:val="clear" w:color="auto" w:fill="FFFFFF"/>
        </w:rPr>
        <w:t>. Одной из основных задач в области гражданской обороны является предоставление населению убежищ и средств индивидуальной защиты. Порядок создания убежищ и иных объектов гражданской обороны определяет Правительство Российской Федерации.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997923" w:rsidRPr="00733999" w:rsidP="005616FA">
      <w:pPr>
        <w:overflowPunct/>
        <w:ind w:firstLine="851"/>
        <w:jc w:val="both"/>
        <w:textAlignment w:val="auto"/>
        <w:outlineLvl w:val="0"/>
        <w:rPr>
          <w:rFonts w:eastAsiaTheme="minorHAnsi"/>
          <w:sz w:val="18"/>
          <w:szCs w:val="18"/>
          <w:lang w:eastAsia="en-US"/>
        </w:rPr>
      </w:pPr>
      <w:r w:rsidRPr="00733999">
        <w:rPr>
          <w:rFonts w:eastAsiaTheme="minorHAnsi"/>
          <w:bCs/>
          <w:sz w:val="18"/>
          <w:szCs w:val="18"/>
          <w:lang w:eastAsia="en-US"/>
        </w:rPr>
        <w:t>Согласно ст. 19 вышеуказанного Федерального закона н</w:t>
      </w:r>
      <w:r w:rsidRPr="00733999">
        <w:rPr>
          <w:rFonts w:eastAsiaTheme="minorHAnsi"/>
          <w:sz w:val="18"/>
          <w:szCs w:val="18"/>
          <w:lang w:eastAsia="en-US"/>
        </w:rPr>
        <w:t xml:space="preserve">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8" w:history="1">
        <w:r w:rsidRPr="00733999">
          <w:rPr>
            <w:rFonts w:eastAsiaTheme="minorHAnsi"/>
            <w:color w:val="0000FF"/>
            <w:sz w:val="18"/>
            <w:szCs w:val="18"/>
            <w:lang w:eastAsia="en-US"/>
          </w:rPr>
          <w:t>законодательством</w:t>
        </w:r>
      </w:hyperlink>
      <w:r w:rsidRPr="00733999">
        <w:rPr>
          <w:rFonts w:eastAsiaTheme="minorHAnsi"/>
          <w:sz w:val="18"/>
          <w:szCs w:val="18"/>
          <w:lang w:eastAsia="en-US"/>
        </w:rPr>
        <w:t xml:space="preserve"> Российской Федерации.</w:t>
      </w:r>
    </w:p>
    <w:p w:rsidR="005616FA" w:rsidRPr="00733999" w:rsidP="005616FA">
      <w:pPr>
        <w:ind w:firstLine="851"/>
        <w:jc w:val="both"/>
        <w:outlineLvl w:val="0"/>
        <w:rPr>
          <w:color w:val="000000"/>
          <w:sz w:val="18"/>
          <w:szCs w:val="18"/>
          <w:shd w:val="clear" w:color="auto" w:fill="FFFFFF"/>
        </w:rPr>
      </w:pPr>
      <w:r w:rsidRPr="00733999">
        <w:rPr>
          <w:color w:val="000000"/>
          <w:sz w:val="18"/>
          <w:szCs w:val="18"/>
          <w:shd w:val="clear" w:color="auto" w:fill="FFFFFF"/>
        </w:rPr>
        <w:t xml:space="preserve">Как усматривается из материалов дела, на основании 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решения заместителя прокурора г. Симферополя Коржа С.С. от 14.10.2020 г. № 136, помощником прокурора </w:t>
      </w:r>
      <w:r w:rsidRPr="00733999">
        <w:rPr>
          <w:color w:val="000000"/>
          <w:sz w:val="18"/>
          <w:szCs w:val="18"/>
          <w:shd w:val="clear" w:color="auto" w:fill="FFFFFF"/>
        </w:rPr>
        <w:t>Севереным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С.А. с привлечением специалистов ОНД по                                г. Симферополю </w:t>
      </w:r>
      <w:r w:rsidRPr="00733999">
        <w:rPr>
          <w:color w:val="000000"/>
          <w:sz w:val="18"/>
          <w:szCs w:val="18"/>
          <w:shd w:val="clear" w:color="auto" w:fill="FFFFFF"/>
        </w:rPr>
        <w:t>УНДиПР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ГУ МЧС России по Республике Крым, в период времени с 14.10.2020 г. по 07.11.2020 г. была проведена проверка исполнения АО «Завод «Фиолент» требований законодательства о гражданской обороне, о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государственном оборонном заказе и приказов МЧС Росси</w:t>
      </w:r>
      <w:r w:rsidRPr="00733999">
        <w:rPr>
          <w:color w:val="000000"/>
          <w:sz w:val="18"/>
          <w:szCs w:val="18"/>
          <w:shd w:val="clear" w:color="auto" w:fill="FFFFFF"/>
        </w:rPr>
        <w:t>и</w:t>
      </w:r>
      <w:r w:rsidRPr="00733999" w:rsidR="00853096">
        <w:rPr>
          <w:color w:val="000000"/>
          <w:sz w:val="18"/>
          <w:szCs w:val="18"/>
          <w:shd w:val="clear" w:color="auto" w:fill="FFFFFF"/>
        </w:rPr>
        <w:t>(</w:t>
      </w:r>
      <w:r w:rsidRPr="00733999" w:rsidR="00853096">
        <w:rPr>
          <w:color w:val="000000"/>
          <w:sz w:val="18"/>
          <w:szCs w:val="18"/>
          <w:shd w:val="clear" w:color="auto" w:fill="FFFFFF"/>
        </w:rPr>
        <w:t>л.д.8)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.    </w:t>
      </w:r>
    </w:p>
    <w:p w:rsidR="00853096" w:rsidRPr="00733999" w:rsidP="005616FA">
      <w:pPr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733999">
        <w:rPr>
          <w:color w:val="000000"/>
          <w:sz w:val="18"/>
          <w:szCs w:val="18"/>
          <w:shd w:val="clear" w:color="auto" w:fill="FFFFFF"/>
        </w:rPr>
        <w:t xml:space="preserve">По </w:t>
      </w:r>
      <w:r w:rsidRPr="00733999" w:rsidR="009B4C10">
        <w:rPr>
          <w:color w:val="000000"/>
          <w:sz w:val="18"/>
          <w:szCs w:val="18"/>
          <w:shd w:val="clear" w:color="auto" w:fill="FFFFFF"/>
        </w:rPr>
        <w:t>результатам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проверки </w:t>
      </w:r>
      <w:r w:rsidRPr="00733999" w:rsidR="009B4C10">
        <w:rPr>
          <w:color w:val="000000"/>
          <w:sz w:val="18"/>
          <w:szCs w:val="18"/>
          <w:shd w:val="clear" w:color="auto" w:fill="FFFFFF"/>
        </w:rPr>
        <w:t>вы</w:t>
      </w:r>
      <w:r w:rsidRPr="00733999" w:rsidR="004F66F7">
        <w:rPr>
          <w:color w:val="000000"/>
          <w:sz w:val="18"/>
          <w:szCs w:val="18"/>
          <w:shd w:val="clear" w:color="auto" w:fill="FFFFFF"/>
        </w:rPr>
        <w:t>явлены нарушения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требований действующего законодательства о гражданской обороне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на объекте защиты, принадлежащем АО «Завод «Фиолент» и расположенном по адресу:                              г. Симферополь, ул. Глинки, д. 67, а именно: </w:t>
      </w:r>
    </w:p>
    <w:p w:rsidR="000E1AC5" w:rsidRPr="00733999" w:rsidP="00D61EDC">
      <w:pPr>
        <w:ind w:firstLine="851"/>
        <w:jc w:val="both"/>
        <w:rPr>
          <w:sz w:val="18"/>
          <w:szCs w:val="18"/>
        </w:rPr>
      </w:pPr>
      <w:r w:rsidRPr="00733999">
        <w:rPr>
          <w:color w:val="000000"/>
          <w:sz w:val="18"/>
          <w:szCs w:val="18"/>
          <w:shd w:val="clear" w:color="auto" w:fill="FFFFFF"/>
        </w:rPr>
        <w:t> </w:t>
      </w:r>
      <w:r w:rsidRPr="00733999">
        <w:rPr>
          <w:sz w:val="18"/>
          <w:szCs w:val="18"/>
        </w:rPr>
        <w:t xml:space="preserve">- в нарушение п. 3.2.1 </w:t>
      </w:r>
      <w:r w:rsidRPr="00733999">
        <w:rPr>
          <w:sz w:val="18"/>
          <w:szCs w:val="18"/>
        </w:rPr>
        <w:t>Правил, утвержденных приказом МЧС России от</w:t>
      </w:r>
      <w:r w:rsidRPr="00733999" w:rsidR="00D61EDC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15.12.2002</w:t>
      </w:r>
      <w:r w:rsidRPr="00733999">
        <w:rPr>
          <w:sz w:val="18"/>
          <w:szCs w:val="18"/>
        </w:rPr>
        <w:tab/>
        <w:t>№ 583 не обеспечена</w:t>
      </w:r>
      <w:r w:rsidRPr="00733999">
        <w:rPr>
          <w:sz w:val="18"/>
          <w:szCs w:val="18"/>
        </w:rPr>
        <w:t xml:space="preserve"> сохранность защитно-герметических дверей, так как имеются видимые повреждения резинок по периметру дверей (ДУ- 1</w:t>
      </w:r>
      <w:r w:rsidRPr="00733999" w:rsidR="00D61EDC">
        <w:rPr>
          <w:sz w:val="18"/>
          <w:szCs w:val="18"/>
        </w:rPr>
        <w:t>-</w:t>
      </w:r>
      <w:r w:rsidRPr="00733999">
        <w:rPr>
          <w:sz w:val="18"/>
          <w:szCs w:val="18"/>
        </w:rPr>
        <w:t>2; ДУ-1- 7-3; ДУ 1-7-4);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 w:rsidR="00D61EDC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в нарушение п. 3.2.2, п. 3.5.3 Правил, утвержденных приказом МЧС России от 15.12.2002</w:t>
      </w:r>
      <w:r w:rsidRPr="00733999" w:rsidR="00D61EDC">
        <w:rPr>
          <w:sz w:val="18"/>
          <w:szCs w:val="18"/>
        </w:rPr>
        <w:t xml:space="preserve"> г.</w:t>
      </w:r>
      <w:r w:rsidRPr="00733999">
        <w:rPr>
          <w:sz w:val="18"/>
          <w:szCs w:val="18"/>
        </w:rPr>
        <w:t xml:space="preserve"> № 583, при эксплуатации </w:t>
      </w:r>
      <w:r w:rsidRPr="00733999" w:rsidR="00D61EDC">
        <w:rPr>
          <w:sz w:val="18"/>
          <w:szCs w:val="18"/>
        </w:rPr>
        <w:t xml:space="preserve">защитного сооружения гражданской обороны (далее - </w:t>
      </w:r>
      <w:r w:rsidRPr="00733999">
        <w:rPr>
          <w:sz w:val="18"/>
          <w:szCs w:val="18"/>
        </w:rPr>
        <w:t>ЗС ГО</w:t>
      </w:r>
      <w:r w:rsidRPr="00733999" w:rsidR="00D61EDC">
        <w:rPr>
          <w:sz w:val="18"/>
          <w:szCs w:val="18"/>
        </w:rPr>
        <w:t>)</w:t>
      </w:r>
      <w:r w:rsidRPr="00733999">
        <w:rPr>
          <w:sz w:val="18"/>
          <w:szCs w:val="18"/>
        </w:rPr>
        <w:t xml:space="preserve"> в мирное время допущено применение сгораемых синтетических материалов при отделке помещений (так для отделки стен помещения диспетчерской с телефонами, использованы синтетические горючие материалы (мягкий прорезиненный материал серого цвета);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 w:rsidR="00D61EDC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 xml:space="preserve">в нарушение п. 3.2.3, Правил, утвержденных приказом МЧС России от </w:t>
      </w:r>
      <w:r w:rsidRPr="00733999" w:rsidR="00D61EDC">
        <w:rPr>
          <w:sz w:val="18"/>
          <w:szCs w:val="18"/>
        </w:rPr>
        <w:t>1</w:t>
      </w:r>
      <w:r w:rsidRPr="00733999">
        <w:rPr>
          <w:sz w:val="18"/>
          <w:szCs w:val="18"/>
        </w:rPr>
        <w:t>5.12.2002</w:t>
      </w:r>
      <w:r w:rsidRPr="00733999" w:rsidR="00D61EDC">
        <w:rPr>
          <w:sz w:val="18"/>
          <w:szCs w:val="18"/>
        </w:rPr>
        <w:t xml:space="preserve"> г.</w:t>
      </w:r>
      <w:r w:rsidRPr="00733999">
        <w:rPr>
          <w:sz w:val="18"/>
          <w:szCs w:val="18"/>
        </w:rPr>
        <w:t xml:space="preserve"> № 583, допущено загромождение путей движения ко второму выходу из ЗС ГО установкой разобранных двух - ярусных нар (кроватей), приготовленных для выноса на покраску;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 w:rsidR="00D61EDC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в нарушение п. 3.2.5, Правил, утвержденных приказом МЧС России от 15.12.2002</w:t>
      </w:r>
      <w:r w:rsidRPr="00733999" w:rsidR="00D61EDC">
        <w:rPr>
          <w:sz w:val="18"/>
          <w:szCs w:val="18"/>
        </w:rPr>
        <w:t xml:space="preserve"> г. </w:t>
      </w:r>
      <w:r w:rsidRPr="00733999">
        <w:rPr>
          <w:sz w:val="18"/>
          <w:szCs w:val="18"/>
        </w:rPr>
        <w:t xml:space="preserve">№ 583, во входах, используемых в мирное время, </w:t>
      </w:r>
      <w:r w:rsidRPr="00733999">
        <w:rPr>
          <w:sz w:val="18"/>
          <w:szCs w:val="18"/>
        </w:rPr>
        <w:t>защитно</w:t>
      </w:r>
      <w:r w:rsidRPr="00733999">
        <w:rPr>
          <w:sz w:val="18"/>
          <w:szCs w:val="18"/>
        </w:rPr>
        <w:t xml:space="preserve"> - герметические и герметические ворота и двери находящиеся в открытом положении не находятся подставках (двери:</w:t>
      </w:r>
      <w:r w:rsidRPr="00733999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ДУ 1-2, ДУ 1V-2, ДУ 1-7-4), а также все имеющиеся двери на входах не прикрыты съемными легкими экранами или щитами;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3.2.10, Правил, утвержденных приказом МЧС России от 15.12.2002</w:t>
      </w:r>
      <w:r w:rsidRPr="00733999" w:rsidR="00D61EDC">
        <w:rPr>
          <w:sz w:val="18"/>
          <w:szCs w:val="18"/>
        </w:rPr>
        <w:t xml:space="preserve"> г. </w:t>
      </w:r>
      <w:r w:rsidRPr="00733999">
        <w:rPr>
          <w:sz w:val="18"/>
          <w:szCs w:val="18"/>
        </w:rPr>
        <w:tab/>
        <w:t>№ 583, - стены и потолки в помещениях фильтровентиляционных камер не окрашены поливинилацетатными красками (побелены);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3.2.10, Правил, утвержденных приказом МЧС России от 15.12.2002</w:t>
      </w:r>
      <w:r w:rsidRPr="00733999" w:rsidR="00D61EDC">
        <w:rPr>
          <w:sz w:val="18"/>
          <w:szCs w:val="18"/>
        </w:rPr>
        <w:t xml:space="preserve"> г. </w:t>
      </w:r>
      <w:r w:rsidRPr="00733999">
        <w:rPr>
          <w:sz w:val="18"/>
          <w:szCs w:val="18"/>
        </w:rPr>
        <w:tab/>
        <w:t>№ 583, - допущено окрашивание резиновых деталей уплотнения металлических дверей и ставней, резиновых амортизаторов, хлопчатобумажных, прорезиненных и резиновых гибких вставок, металлические рукава, таблички с наименованием завода-изготовителя и техническими данными, чем не обеспечена сохранность свойств защитно-герметических дверей (ДУ 1-7-6, ДУ в вентиляционном зале №6, ДУ 1-7 и другие);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 xml:space="preserve">- в нарушение п. 3.5.1, Правил, утвержденных приказом МЧС России </w:t>
      </w:r>
      <w:r w:rsidRPr="00733999">
        <w:rPr>
          <w:sz w:val="18"/>
          <w:szCs w:val="18"/>
        </w:rPr>
        <w:t>от</w:t>
      </w:r>
    </w:p>
    <w:p w:rsidR="000E1AC5" w:rsidRPr="00733999" w:rsidP="000E1AC5">
      <w:pPr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 xml:space="preserve">15.12.2002 </w:t>
      </w:r>
      <w:r w:rsidRPr="00733999">
        <w:rPr>
          <w:sz w:val="18"/>
          <w:szCs w:val="18"/>
        </w:rPr>
        <w:tab/>
        <w:t>№ 583, при эксплуатации ЗС ГО в части соблюдения противопожарных требований не в полной мере выполняются требования Правил противопожарного режима в Ро</w:t>
      </w:r>
      <w:r w:rsidRPr="00733999" w:rsidR="00E5109A">
        <w:rPr>
          <w:sz w:val="18"/>
          <w:szCs w:val="18"/>
        </w:rPr>
        <w:t>ссийской Федерации, утвержденных</w:t>
      </w:r>
      <w:r w:rsidRPr="00733999">
        <w:rPr>
          <w:sz w:val="18"/>
          <w:szCs w:val="18"/>
        </w:rPr>
        <w:t xml:space="preserve"> постановлением Правительства Российской Федерации от 25 апреля 2012 г. </w:t>
      </w:r>
      <w:r w:rsidRPr="00733999" w:rsidR="00D61EDC">
        <w:rPr>
          <w:sz w:val="18"/>
          <w:szCs w:val="18"/>
        </w:rPr>
        <w:t xml:space="preserve">             №</w:t>
      </w:r>
      <w:r w:rsidRPr="00733999">
        <w:rPr>
          <w:sz w:val="18"/>
          <w:szCs w:val="18"/>
        </w:rPr>
        <w:t xml:space="preserve"> 390 «О противопожарном режиме</w:t>
      </w:r>
      <w:r w:rsidRPr="00733999">
        <w:rPr>
          <w:sz w:val="18"/>
          <w:szCs w:val="18"/>
        </w:rPr>
        <w:t>»</w:t>
      </w:r>
      <w:r w:rsidRPr="00733999" w:rsidR="00E5109A">
        <w:rPr>
          <w:sz w:val="18"/>
          <w:szCs w:val="18"/>
        </w:rPr>
        <w:t>(</w:t>
      </w:r>
      <w:r w:rsidRPr="00733999" w:rsidR="00E5109A">
        <w:rPr>
          <w:sz w:val="18"/>
          <w:szCs w:val="18"/>
        </w:rPr>
        <w:t>далее – ППР 390)</w:t>
      </w:r>
      <w:r w:rsidRPr="00733999">
        <w:rPr>
          <w:sz w:val="18"/>
          <w:szCs w:val="18"/>
        </w:rPr>
        <w:t>: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отношении объекта защиты ЗС ГО руководителем не утверждена инструкция о мерах пожарной безопасности в соответствии с требованиями, установленными разделом XVIII вышеуказанных Правил (так имеющаяся инструкция утверждена не руководителем и выполнена не в соответствии с разделом 18 ППР 390, отсутствуют требуемые разделы); п.2 ППР 390;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помещениях ЗС ГО не обеспечено наличие табличек с номером телефона для вызова пожарной охраны, п.6 ППР 390;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не обеспечено наличие на дверях помещений производственного и складского назначения (за исключением помещений категории</w:t>
      </w:r>
      <w:r w:rsidRPr="00733999">
        <w:rPr>
          <w:sz w:val="18"/>
          <w:szCs w:val="18"/>
        </w:rPr>
        <w:t xml:space="preserve"> Д</w:t>
      </w:r>
      <w:r w:rsidRPr="00733999">
        <w:rPr>
          <w:sz w:val="18"/>
          <w:szCs w:val="18"/>
        </w:rPr>
        <w:t xml:space="preserve"> по взрывопожарной и пожарной опасности) и наружных установках обозначение их категорий по взрывопожарной и пожарной опасности, а также класса зоны в соответствии с главами 5, 7 и 8 Федерального закона «Технический регламент о требованиях пожарной безопасности» (в помещениях вентиляционного оборудования, складских и подсобных, в помещениях </w:t>
      </w:r>
      <w:r w:rsidRPr="00733999">
        <w:rPr>
          <w:sz w:val="18"/>
          <w:szCs w:val="18"/>
        </w:rPr>
        <w:t>ДЭС, п.</w:t>
      </w:r>
      <w:r w:rsidRPr="00733999" w:rsidR="00E5109A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20 П</w:t>
      </w:r>
      <w:r w:rsidRPr="00733999" w:rsidR="00E5109A">
        <w:rPr>
          <w:sz w:val="18"/>
          <w:szCs w:val="18"/>
        </w:rPr>
        <w:t>ПР 390</w:t>
      </w:r>
      <w:r w:rsidRPr="00733999">
        <w:rPr>
          <w:sz w:val="18"/>
          <w:szCs w:val="18"/>
        </w:rPr>
        <w:t>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при эксплуатации путей эвакуации допущено размещение на путях эвакуации (в том числе в проходах) различные материалы, изделия, оборудование, разобранные металлические кровати), чем загроможден общий коридор (п.36 П</w:t>
      </w:r>
      <w:r w:rsidRPr="00733999" w:rsidR="00E5109A">
        <w:rPr>
          <w:sz w:val="18"/>
          <w:szCs w:val="18"/>
        </w:rPr>
        <w:t>ПР 390</w:t>
      </w:r>
      <w:r w:rsidRPr="00733999">
        <w:rPr>
          <w:sz w:val="18"/>
          <w:szCs w:val="18"/>
        </w:rPr>
        <w:t>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п.50 Правил противопожарного режима в помещениях ЗС ГО не определён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при этом такие работы проводятся не реже 1 раза в год (на момент проверки не предоставлены акты очистки вентиляции и утвержденный график проведения работ в течени</w:t>
      </w:r>
      <w:r w:rsidRPr="00733999">
        <w:rPr>
          <w:sz w:val="18"/>
          <w:szCs w:val="18"/>
        </w:rPr>
        <w:t>и</w:t>
      </w:r>
      <w:r w:rsidRPr="00733999">
        <w:rPr>
          <w:sz w:val="18"/>
          <w:szCs w:val="18"/>
        </w:rPr>
        <w:t xml:space="preserve"> года);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п.57 Правил противопожарного режима в помещениях ЗС ГО навесные пожарные шкафы, не имеют элементов для обеспечения их опломбирования и фиксации в закрытом положении (не опломбированы и нет фиксаторов);</w:t>
      </w:r>
      <w:r w:rsidRPr="00733999" w:rsidR="00E5109A">
        <w:rPr>
          <w:sz w:val="18"/>
          <w:szCs w:val="18"/>
        </w:rPr>
        <w:t xml:space="preserve"> 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3.5.6 Правил, утвержденных приказом МЧС России от</w:t>
      </w:r>
      <w:r w:rsidRPr="00733999" w:rsidR="00E5109A">
        <w:rPr>
          <w:sz w:val="18"/>
          <w:szCs w:val="18"/>
        </w:rPr>
        <w:t xml:space="preserve"> 15.12.2002 г. </w:t>
      </w:r>
      <w:r w:rsidRPr="00733999">
        <w:rPr>
          <w:sz w:val="18"/>
          <w:szCs w:val="18"/>
        </w:rPr>
        <w:t xml:space="preserve">№ 583, в помещениях ЗС ГО на момент проверки отсутствует (не хранится и не предоставлена) следующая документация: </w:t>
      </w:r>
      <w:r w:rsidRPr="00733999">
        <w:rPr>
          <w:sz w:val="18"/>
          <w:szCs w:val="18"/>
        </w:rPr>
        <w:t>Паспорт ЗС ГО с обязательным приложением заверенных копий поэтажного плана и экспликации помещений, планы внешних и внутренних инженерных сетей с указанием отключающих устройств;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3.5.6, примечания п.2 Правил, утвержденных приказом МЧС России от 15.12.2002 № 583, документация по пунктам 3-15 не вывешивается на рабочих местах, а расположена в предоставленной на обозрение папке-скоросшивателе;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4.1.1, Правил, утвержденных приказом МЧС России от</w:t>
      </w:r>
      <w:r w:rsidRPr="00733999" w:rsidR="00E5109A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15.12.2002</w:t>
      </w:r>
      <w:r w:rsidRPr="00733999" w:rsidR="00E5109A">
        <w:rPr>
          <w:sz w:val="18"/>
          <w:szCs w:val="18"/>
        </w:rPr>
        <w:t xml:space="preserve"> г.</w:t>
      </w:r>
      <w:r w:rsidRPr="00733999">
        <w:rPr>
          <w:sz w:val="18"/>
          <w:szCs w:val="18"/>
        </w:rPr>
        <w:tab/>
        <w:t>№ 583, не осуществлена оценка технического состояния ЗС ГО при ежегодных, специальных (внеочередных) осмотрах, комплексных оценках технического состояния и инвентаризации (так на момент проверки указанная документация на обозрение не предоставлена);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4.1.3, Правил, утвержденных приказом МЧС России от</w:t>
      </w:r>
      <w:r w:rsidRPr="00733999" w:rsidR="00E5109A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15.12.2002</w:t>
      </w:r>
      <w:r w:rsidRPr="00733999" w:rsidR="00E5109A">
        <w:rPr>
          <w:sz w:val="18"/>
          <w:szCs w:val="18"/>
        </w:rPr>
        <w:t xml:space="preserve"> г.</w:t>
      </w:r>
      <w:r w:rsidRPr="00733999">
        <w:rPr>
          <w:sz w:val="18"/>
          <w:szCs w:val="18"/>
        </w:rPr>
        <w:tab/>
        <w:t xml:space="preserve">№ 583, организацией эксплуатирующей ЗС ГО, не проведена комплексная оценка технического состояния ЗС ГО (проводится один раз в три года), при этом не оценено: герметичность убежища; работоспособность всех систем инженерно-технического оборудования и защитных устройств; возможность приведения защитного сооружения в готовность в соответствии с планом (приложение </w:t>
      </w:r>
      <w:r w:rsidRPr="00733999" w:rsidR="00E5109A">
        <w:rPr>
          <w:sz w:val="18"/>
          <w:szCs w:val="18"/>
        </w:rPr>
        <w:t>№</w:t>
      </w:r>
      <w:r w:rsidRPr="00733999">
        <w:rPr>
          <w:sz w:val="18"/>
          <w:szCs w:val="18"/>
        </w:rPr>
        <w:t xml:space="preserve"> 12);</w:t>
      </w:r>
      <w:r w:rsidRPr="00733999">
        <w:rPr>
          <w:sz w:val="18"/>
          <w:szCs w:val="18"/>
        </w:rPr>
        <w:t xml:space="preserve"> эксплуатация в режиме ЗС ГО в течение 6 часов с оценкой технического состояния работы по режимам чистой вентиляции и </w:t>
      </w:r>
      <w:r w:rsidRPr="00733999">
        <w:rPr>
          <w:sz w:val="18"/>
          <w:szCs w:val="18"/>
        </w:rPr>
        <w:t>фильтровентиляции</w:t>
      </w:r>
      <w:r w:rsidRPr="00733999">
        <w:rPr>
          <w:sz w:val="18"/>
          <w:szCs w:val="18"/>
        </w:rPr>
        <w:t>; наличие проектной документации;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Для проведения комплексных оценок технического состояния ЗС ГО рекомендуется привлекать организации, имеющие лицензии на данный вид деятельности, которые обязаны выдавать заключения с определением качественного состояния проверяемого оборудования и выдачей рекомендаций по его дальнейшему использованию по предназначению, (на момент проведения проверки заключения, а также иной документации подтверждающую проведение комплексную оценку не предоставлено);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 в нарушение п. 4.1.4, п.4.1.6 Правил, утвержденных приказом МЧС России от 15.12.2002 № 583, не планируется и не осуществляется оценка</w:t>
      </w:r>
      <w:r w:rsidRPr="00733999" w:rsidR="00D61EDC">
        <w:rPr>
          <w:sz w:val="18"/>
          <w:szCs w:val="18"/>
        </w:rPr>
        <w:t xml:space="preserve"> </w:t>
      </w:r>
      <w:r w:rsidRPr="00733999" w:rsidR="00E5109A">
        <w:rPr>
          <w:sz w:val="18"/>
          <w:szCs w:val="18"/>
        </w:rPr>
        <w:t xml:space="preserve">технического </w:t>
      </w:r>
      <w:r w:rsidRPr="00733999">
        <w:rPr>
          <w:sz w:val="18"/>
          <w:szCs w:val="18"/>
        </w:rPr>
        <w:t>состояния ЗС ГО. Результаты оценки технического</w:t>
      </w:r>
      <w:r w:rsidRPr="00733999" w:rsidR="00D61EDC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 xml:space="preserve">состояния ЗС ГО не оформляются актом, форма которого приведена в приложении № 13. При обнаружении неисправностей и дефектов строительных и ограждающих конструкций, оборудования технических систем или их отдельных элементов не составлена ведомость дефектов, форма которой приведена в приложении </w:t>
      </w:r>
      <w:r w:rsidRPr="00733999" w:rsidR="00E5109A">
        <w:rPr>
          <w:sz w:val="18"/>
          <w:szCs w:val="18"/>
        </w:rPr>
        <w:t xml:space="preserve">             </w:t>
      </w:r>
      <w:r w:rsidRPr="00733999">
        <w:rPr>
          <w:sz w:val="18"/>
          <w:szCs w:val="18"/>
        </w:rPr>
        <w:t>№ 14. Кроме того, недостатки, выявленные в ходе оценки технического состояния ЗС ГО, предложения по их устранению не отражены в журнале оценки технического состояния ЗС ГО (приложение № 7), так как последняя запись в журнале проверок от 27.02.2017 года;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4.4.1, п.4.4.2, таблицы 1 Правил, утвержденных приказом МЧС России от 15.12.2002 № 583, не проведена оценка состояния ФП, последние подвергаются техническому осмотру ежегодно и контрольной оценке технического состояния каждые 3 года, (на момент проведения проверки указанных ведомостей, а также иной документации подтверждающей проведение указанных оценок состояния не предоставлено);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 w:rsidR="00E5109A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в нарушение п. 5.1.1, таблица 2, п. 1 примечания Правил, утвержденных приказом МЧС России от 15.12.2002 № 583, не проводятся техническое обслуживание и планово-предупредительные ремонты технических систем, а именно: ТО-1, раз в месяц, ТО-2 - раз в 3 месяца, ТО-3 - 1 раз в 6 мес.-1 год, текущий ремонт раз в 2 года. Результаты технических обслуживаний и ремонтов не отражаются в журналах оценки технического состояния ЗС ГО (последняя запись в журнале проверок от 27.02.2017);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6.2.1, Правил, утвержденных приказом МЧС России от</w:t>
      </w:r>
      <w:r w:rsidRPr="00733999" w:rsidR="00E5109A">
        <w:rPr>
          <w:sz w:val="18"/>
          <w:szCs w:val="18"/>
        </w:rPr>
        <w:t xml:space="preserve"> 15.12.2002 г. </w:t>
      </w:r>
      <w:r w:rsidRPr="00733999">
        <w:rPr>
          <w:sz w:val="18"/>
          <w:szCs w:val="18"/>
        </w:rPr>
        <w:t xml:space="preserve">№ 583, на видном месте при всех входах в ЗС ГО отсутствуют знаки обозначения установленной формы: </w:t>
      </w:r>
      <w:r w:rsidRPr="00733999">
        <w:rPr>
          <w:sz w:val="18"/>
          <w:szCs w:val="18"/>
        </w:rPr>
        <w:t>-з</w:t>
      </w:r>
      <w:r w:rsidRPr="00733999">
        <w:rPr>
          <w:sz w:val="18"/>
          <w:szCs w:val="18"/>
        </w:rPr>
        <w:t xml:space="preserve">нак должен представлять собой прямоугольник размером не менее 50x60 см, внутри которого указывается: инвентарный номер сооружения; -принадлежность сооружения (наименование организации, цеха, органа управления жилищным хозяйством, адрес и т.д.); - места хранения ключей (телефоны, адреса, должность и фамилия ответственных лиц); - поле знака должно быть белого цвета. Надписи - черного цвета. Высота букв 3-5 см, ширина - 0,5-1,0 см. (приложение N 4)(таким </w:t>
      </w:r>
      <w:r w:rsidRPr="00733999">
        <w:rPr>
          <w:sz w:val="18"/>
          <w:szCs w:val="18"/>
        </w:rPr>
        <w:t>образом</w:t>
      </w:r>
      <w:r w:rsidRPr="00733999">
        <w:rPr>
          <w:sz w:val="18"/>
          <w:szCs w:val="18"/>
        </w:rPr>
        <w:t xml:space="preserve"> указатель размещенный на дверях ЗС ГО не соответствует требованиям);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>
        <w:rPr>
          <w:sz w:val="18"/>
          <w:szCs w:val="18"/>
        </w:rPr>
        <w:tab/>
        <w:t>в нарушение п. 6.2.1, Правил, утвержденных приказом МЧС России от</w:t>
      </w:r>
      <w:r w:rsidRPr="00733999" w:rsidR="00E40C97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15.12.2002</w:t>
      </w:r>
      <w:r w:rsidRPr="00733999" w:rsidR="00E40C97">
        <w:rPr>
          <w:sz w:val="18"/>
          <w:szCs w:val="18"/>
        </w:rPr>
        <w:t xml:space="preserve"> г. </w:t>
      </w:r>
      <w:r w:rsidRPr="00733999">
        <w:rPr>
          <w:sz w:val="18"/>
          <w:szCs w:val="18"/>
        </w:rPr>
        <w:t xml:space="preserve">№ 583, указатели маршрута движения к защитному сооружению размещены без учёта обеспечения хорошей видимости (в ночное время </w:t>
      </w:r>
      <w:r w:rsidRPr="00733999">
        <w:rPr>
          <w:sz w:val="18"/>
          <w:szCs w:val="18"/>
        </w:rPr>
        <w:t>указатели не подсвечиваются с учётом требований по светомаскировке), (указатель ЗС ГО нанесен чёрной краской на стене, который ночью невозможно увидеть);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 xml:space="preserve">- </w:t>
      </w:r>
      <w:r w:rsidRPr="00733999">
        <w:rPr>
          <w:sz w:val="18"/>
          <w:szCs w:val="18"/>
        </w:rPr>
        <w:t>в нарушение п. 1.2, Правил, утвержденных приказом МЧС России от 15.12.2002 № 583, группы (звенья) по обслуживанию ЗС ГО не обеспечены всеми необходимыми средствами индивидуальной защиты, радиационной и химической разведки в соответствии с разделом 2 приложения, специальной обработки, связи, медицинским имуществом и инструментом согласно примерным нормам оснащения (</w:t>
      </w:r>
      <w:r w:rsidRPr="00733999">
        <w:rPr>
          <w:sz w:val="18"/>
          <w:szCs w:val="18"/>
        </w:rPr>
        <w:t>табелизации</w:t>
      </w:r>
      <w:r w:rsidRPr="00733999">
        <w:rPr>
          <w:sz w:val="18"/>
          <w:szCs w:val="18"/>
        </w:rPr>
        <w:t>), приведенным в приложении № 2 (в защитном сооружении отсутствуют средства радиационной и химической разведки</w:t>
      </w:r>
      <w:r w:rsidRPr="00733999">
        <w:rPr>
          <w:sz w:val="18"/>
          <w:szCs w:val="18"/>
        </w:rPr>
        <w:t xml:space="preserve"> и контроля на штатную численность, средства специальной обработки в соответствии с разделом 3 приложения, медицинское имущество в соответствии с разделом 5 приложения, санитарно-хозяйственное имущество в соответствии с разделом 6 приложения);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 w:rsidR="00E40C97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 xml:space="preserve">в нарушение п. 6.1.1, приложения </w:t>
      </w:r>
      <w:r w:rsidRPr="00733999" w:rsidR="00E40C97">
        <w:rPr>
          <w:sz w:val="18"/>
          <w:szCs w:val="18"/>
        </w:rPr>
        <w:t>№</w:t>
      </w:r>
      <w:r w:rsidRPr="00733999">
        <w:rPr>
          <w:sz w:val="18"/>
          <w:szCs w:val="18"/>
        </w:rPr>
        <w:t xml:space="preserve">18 Правил, утвержденных приказом МЧС России от 15.12.2002 № 583, ЗС ГО не в полном объеме обеспечено приборами и другим необходимым оборудованием и имуществом </w:t>
      </w:r>
      <w:r w:rsidRPr="00733999">
        <w:rPr>
          <w:sz w:val="18"/>
          <w:szCs w:val="18"/>
        </w:rPr>
        <w:t>согласно</w:t>
      </w:r>
      <w:r w:rsidRPr="00733999">
        <w:rPr>
          <w:sz w:val="18"/>
          <w:szCs w:val="18"/>
        </w:rPr>
        <w:t xml:space="preserve"> рекомендуемого приложения №18;</w:t>
      </w:r>
    </w:p>
    <w:p w:rsidR="000E1AC5" w:rsidRPr="00733999" w:rsidP="000E1AC5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-</w:t>
      </w:r>
      <w:r w:rsidRPr="00733999" w:rsidR="00E40C97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в нарушение п. 3.5.1, утвержденных приказом МЧС России от 15.12.2002</w:t>
      </w:r>
      <w:r w:rsidRPr="00733999" w:rsidR="00E40C97">
        <w:rPr>
          <w:sz w:val="18"/>
          <w:szCs w:val="18"/>
        </w:rPr>
        <w:t xml:space="preserve"> г.</w:t>
      </w:r>
      <w:r w:rsidRPr="00733999">
        <w:rPr>
          <w:sz w:val="18"/>
          <w:szCs w:val="18"/>
        </w:rPr>
        <w:t xml:space="preserve"> № 583, п.13.1 СП 88.13330.2014 «Защитные сооружения гражданской обороны». Актуализированная редакция СНиП II-11-77*», ст.4, ст.6, Федерального закона от 22.07.2008</w:t>
      </w:r>
      <w:r w:rsidRPr="00733999">
        <w:rPr>
          <w:sz w:val="18"/>
          <w:szCs w:val="18"/>
        </w:rPr>
        <w:tab/>
        <w:t>№123-Ф3 «Технический регламент о требованиях пожарной безопасности»; приложения</w:t>
      </w:r>
      <w:r w:rsidRPr="00733999">
        <w:rPr>
          <w:sz w:val="18"/>
          <w:szCs w:val="18"/>
        </w:rPr>
        <w:t xml:space="preserve"> А</w:t>
      </w:r>
      <w:r w:rsidRPr="00733999">
        <w:rPr>
          <w:sz w:val="18"/>
          <w:szCs w:val="18"/>
        </w:rPr>
        <w:t>, СП5.13130.2009 «СПЗ. Установки пожарной сигнализации и пожаротушения автоматические» ЗС ГО не оборудовано автоматическими установками пожарной сигнализации и управления эвакуацией людей при пожаре</w:t>
      </w:r>
      <w:r w:rsidRPr="00733999" w:rsidR="00E40C97">
        <w:rPr>
          <w:sz w:val="18"/>
          <w:szCs w:val="18"/>
        </w:rPr>
        <w:t xml:space="preserve"> </w:t>
      </w:r>
      <w:r w:rsidRPr="00733999" w:rsidR="00D61EDC">
        <w:rPr>
          <w:sz w:val="18"/>
          <w:szCs w:val="18"/>
        </w:rPr>
        <w:t xml:space="preserve">(л.д.10-13). </w:t>
      </w:r>
    </w:p>
    <w:p w:rsidR="00A26394" w:rsidRPr="00733999" w:rsidP="00853096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В соответствии с Постановлением Правительства Р</w:t>
      </w:r>
      <w:r w:rsidRPr="00733999" w:rsidR="00853096">
        <w:rPr>
          <w:sz w:val="18"/>
          <w:szCs w:val="18"/>
        </w:rPr>
        <w:t xml:space="preserve">оссийской Федерации </w:t>
      </w:r>
      <w:r w:rsidRPr="00733999">
        <w:rPr>
          <w:sz w:val="18"/>
          <w:szCs w:val="18"/>
        </w:rPr>
        <w:t>№</w:t>
      </w:r>
      <w:r w:rsidRPr="00733999" w:rsidR="00853096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 xml:space="preserve">782 от 10.07.1999 г. «О создании (назначении) в организациях структурных подразделений (работников) уполномоченных на решение задач  в области гражданской обороны» в АО «Завод «Фиолент» создан штаб гражданской обороны для обеспечения мероприятий по гражданской обороне.  </w:t>
      </w:r>
    </w:p>
    <w:p w:rsidR="00C4682B" w:rsidRPr="00733999" w:rsidP="00853096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П</w:t>
      </w:r>
      <w:r w:rsidRPr="00733999">
        <w:rPr>
          <w:sz w:val="18"/>
          <w:szCs w:val="18"/>
        </w:rPr>
        <w:t>риказом №328-К  от 30.03.2015 г. о переводе работника на другую работу АО «Завод «Фиолент» Мокротоваров А.Н. назначен на должность начальника штаба гражданской обороны и защиты населения и территории от ЧС АО «Завод «Фиолент» (л.д.</w:t>
      </w:r>
      <w:r w:rsidRPr="00733999" w:rsidR="00853096">
        <w:rPr>
          <w:sz w:val="18"/>
          <w:szCs w:val="18"/>
        </w:rPr>
        <w:t>14</w:t>
      </w:r>
      <w:r w:rsidRPr="00733999">
        <w:rPr>
          <w:sz w:val="18"/>
          <w:szCs w:val="18"/>
        </w:rPr>
        <w:t>).</w:t>
      </w:r>
      <w:r w:rsidRPr="00733999">
        <w:rPr>
          <w:sz w:val="18"/>
          <w:szCs w:val="18"/>
        </w:rPr>
        <w:t xml:space="preserve"> </w:t>
      </w:r>
    </w:p>
    <w:p w:rsidR="00A26394" w:rsidRPr="00733999" w:rsidP="00853096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Согласно п.2.1. должностной инструкции начальника штаба гражданской обороны и чрезвычайных ситуаций, с которой Мокротоваров А.Н. был ознакомлен 21.09.2015</w:t>
      </w:r>
      <w:r w:rsidRPr="00733999" w:rsidR="00BD7864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>г.</w:t>
      </w:r>
      <w:r w:rsidRPr="00733999" w:rsidR="00BD7864">
        <w:rPr>
          <w:sz w:val="18"/>
          <w:szCs w:val="18"/>
        </w:rPr>
        <w:t>,</w:t>
      </w:r>
      <w:r w:rsidRPr="00733999">
        <w:rPr>
          <w:sz w:val="18"/>
          <w:szCs w:val="18"/>
        </w:rPr>
        <w:t xml:space="preserve"> о чем свидетельствует его подпись на последней странице инструкции, начальник штаба осуществляет непосредственное руководство работой штаба и несет ответственность за выполнение комплекса организационных, инженерно-технических, медицинских и других мероприятий</w:t>
      </w:r>
      <w:r w:rsidRPr="00733999" w:rsidR="00057B30">
        <w:rPr>
          <w:sz w:val="18"/>
          <w:szCs w:val="18"/>
        </w:rPr>
        <w:t>, направленных на повышение готовности органов управления системы и сил ГО и</w:t>
      </w:r>
      <w:r w:rsidRPr="00733999" w:rsidR="00057B30">
        <w:rPr>
          <w:sz w:val="18"/>
          <w:szCs w:val="18"/>
        </w:rPr>
        <w:t xml:space="preserve"> ЧС предприятия к действиям в чрезвычайных условиях мирного и военного времен</w:t>
      </w:r>
      <w:r w:rsidRPr="00733999" w:rsidR="00057B30">
        <w:rPr>
          <w:sz w:val="18"/>
          <w:szCs w:val="18"/>
        </w:rPr>
        <w:t>и</w:t>
      </w:r>
      <w:r w:rsidRPr="00733999" w:rsidR="00BD7864">
        <w:rPr>
          <w:sz w:val="18"/>
          <w:szCs w:val="18"/>
        </w:rPr>
        <w:t>(</w:t>
      </w:r>
      <w:r w:rsidRPr="00733999" w:rsidR="00BD7864">
        <w:rPr>
          <w:sz w:val="18"/>
          <w:szCs w:val="18"/>
        </w:rPr>
        <w:t>л.д.15-21)</w:t>
      </w:r>
      <w:r w:rsidRPr="00733999" w:rsidR="00057B30">
        <w:rPr>
          <w:sz w:val="18"/>
          <w:szCs w:val="18"/>
        </w:rPr>
        <w:t>.</w:t>
      </w:r>
      <w:r w:rsidRPr="00733999" w:rsidR="00BD7864">
        <w:rPr>
          <w:sz w:val="18"/>
          <w:szCs w:val="18"/>
        </w:rPr>
        <w:t xml:space="preserve"> </w:t>
      </w:r>
      <w:r w:rsidRPr="00733999" w:rsidR="00057B30">
        <w:rPr>
          <w:sz w:val="18"/>
          <w:szCs w:val="18"/>
        </w:rPr>
        <w:t xml:space="preserve"> </w:t>
      </w:r>
      <w:r w:rsidRPr="00733999">
        <w:rPr>
          <w:sz w:val="18"/>
          <w:szCs w:val="18"/>
        </w:rPr>
        <w:t xml:space="preserve"> </w:t>
      </w:r>
    </w:p>
    <w:p w:rsidR="0043747C" w:rsidRPr="00733999" w:rsidP="00853096">
      <w:pPr>
        <w:overflowPunct/>
        <w:ind w:firstLine="851"/>
        <w:jc w:val="both"/>
        <w:textAlignment w:val="auto"/>
        <w:rPr>
          <w:sz w:val="18"/>
          <w:szCs w:val="18"/>
          <w:shd w:val="clear" w:color="auto" w:fill="FFFFFF"/>
        </w:rPr>
      </w:pPr>
      <w:r w:rsidRPr="00733999">
        <w:rPr>
          <w:color w:val="000000"/>
          <w:sz w:val="18"/>
          <w:szCs w:val="18"/>
          <w:shd w:val="clear" w:color="auto" w:fill="FFFFFF"/>
        </w:rPr>
        <w:t>19</w:t>
      </w:r>
      <w:r w:rsidRPr="00733999" w:rsidR="004E5CE7">
        <w:rPr>
          <w:color w:val="000000"/>
          <w:sz w:val="18"/>
          <w:szCs w:val="18"/>
          <w:shd w:val="clear" w:color="auto" w:fill="FFFFFF"/>
        </w:rPr>
        <w:t xml:space="preserve"> 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октября </w:t>
      </w:r>
      <w:r w:rsidRPr="00733999" w:rsidR="004E5CE7">
        <w:rPr>
          <w:color w:val="000000"/>
          <w:sz w:val="18"/>
          <w:szCs w:val="18"/>
          <w:shd w:val="clear" w:color="auto" w:fill="FFFFFF"/>
        </w:rPr>
        <w:t>20</w:t>
      </w:r>
      <w:r w:rsidRPr="00733999">
        <w:rPr>
          <w:color w:val="000000"/>
          <w:sz w:val="18"/>
          <w:szCs w:val="18"/>
          <w:shd w:val="clear" w:color="auto" w:fill="FFFFFF"/>
        </w:rPr>
        <w:t>20</w:t>
      </w:r>
      <w:r w:rsidRPr="00733999" w:rsidR="004E5CE7">
        <w:rPr>
          <w:color w:val="000000"/>
          <w:sz w:val="18"/>
          <w:szCs w:val="18"/>
          <w:shd w:val="clear" w:color="auto" w:fill="FFFFFF"/>
        </w:rPr>
        <w:t xml:space="preserve"> 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г. заместителем прокурора г. Симферополя </w:t>
      </w:r>
      <w:r w:rsidRPr="00733999" w:rsidR="004E5CE7">
        <w:rPr>
          <w:color w:val="000000"/>
          <w:sz w:val="18"/>
          <w:szCs w:val="18"/>
          <w:shd w:val="clear" w:color="auto" w:fill="FFFFFF"/>
        </w:rPr>
        <w:t xml:space="preserve">в отношении Мокротоварова А.Н. </w:t>
      </w:r>
      <w:r w:rsidRPr="00733999">
        <w:rPr>
          <w:color w:val="000000"/>
          <w:sz w:val="18"/>
          <w:szCs w:val="18"/>
          <w:shd w:val="clear" w:color="auto" w:fill="FFFFFF"/>
        </w:rPr>
        <w:t>возбуждено дело об административном правонарушении по вышеуказанным фактам</w:t>
      </w:r>
      <w:r w:rsidRPr="00733999" w:rsidR="00A26394">
        <w:rPr>
          <w:color w:val="000000"/>
          <w:sz w:val="18"/>
          <w:szCs w:val="18"/>
          <w:shd w:val="clear" w:color="auto" w:fill="FFFFFF"/>
        </w:rPr>
        <w:t>, которым зафиксированы нарушения требований законодательства о гражданской обороне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. При </w:t>
      </w:r>
      <w:r w:rsidRPr="00733999" w:rsidR="000A3119">
        <w:rPr>
          <w:color w:val="000000"/>
          <w:sz w:val="18"/>
          <w:szCs w:val="18"/>
          <w:shd w:val="clear" w:color="auto" w:fill="FFFFFF"/>
        </w:rPr>
        <w:t xml:space="preserve">возбуждении дела          </w:t>
      </w:r>
      <w:r w:rsidRPr="00733999" w:rsidR="004E5CE7">
        <w:rPr>
          <w:color w:val="000000"/>
          <w:sz w:val="18"/>
          <w:szCs w:val="18"/>
          <w:shd w:val="clear" w:color="auto" w:fill="FFFFFF"/>
        </w:rPr>
        <w:t xml:space="preserve">Мокротоваров А.Н. указал, что с </w:t>
      </w:r>
      <w:r w:rsidRPr="00733999" w:rsidR="000A3119">
        <w:rPr>
          <w:color w:val="000000"/>
          <w:sz w:val="18"/>
          <w:szCs w:val="18"/>
          <w:shd w:val="clear" w:color="auto" w:fill="FFFFFF"/>
        </w:rPr>
        <w:t xml:space="preserve">правонарушением согласен, копия </w:t>
      </w:r>
      <w:r w:rsidRPr="00733999" w:rsidR="000A3119">
        <w:rPr>
          <w:color w:val="000000"/>
          <w:sz w:val="18"/>
          <w:szCs w:val="18"/>
          <w:shd w:val="clear" w:color="auto" w:fill="FFFFFF"/>
        </w:rPr>
        <w:t>постанволения</w:t>
      </w:r>
      <w:r w:rsidRPr="00733999" w:rsidR="000A3119">
        <w:rPr>
          <w:color w:val="000000"/>
          <w:sz w:val="18"/>
          <w:szCs w:val="18"/>
          <w:shd w:val="clear" w:color="auto" w:fill="FFFFFF"/>
        </w:rPr>
        <w:t xml:space="preserve"> о возбуждении дела ему вручена 19.10.2020 г. </w:t>
      </w:r>
      <w:r w:rsidRPr="00733999" w:rsidR="004E5CE7">
        <w:rPr>
          <w:sz w:val="18"/>
          <w:szCs w:val="18"/>
          <w:shd w:val="clear" w:color="auto" w:fill="FFFFFF"/>
        </w:rPr>
        <w:t>(</w:t>
      </w:r>
      <w:r w:rsidRPr="00733999" w:rsidR="004E5CE7">
        <w:rPr>
          <w:sz w:val="18"/>
          <w:szCs w:val="18"/>
          <w:shd w:val="clear" w:color="auto" w:fill="FFFFFF"/>
        </w:rPr>
        <w:t>л.д</w:t>
      </w:r>
      <w:r w:rsidRPr="00733999" w:rsidR="004E5CE7">
        <w:rPr>
          <w:sz w:val="18"/>
          <w:szCs w:val="18"/>
          <w:shd w:val="clear" w:color="auto" w:fill="FFFFFF"/>
        </w:rPr>
        <w:t xml:space="preserve">. </w:t>
      </w:r>
      <w:r w:rsidRPr="00733999" w:rsidR="000A3119">
        <w:rPr>
          <w:sz w:val="18"/>
          <w:szCs w:val="18"/>
          <w:shd w:val="clear" w:color="auto" w:fill="FFFFFF"/>
        </w:rPr>
        <w:t>1</w:t>
      </w:r>
      <w:r w:rsidRPr="00733999" w:rsidR="004E5CE7">
        <w:rPr>
          <w:sz w:val="18"/>
          <w:szCs w:val="18"/>
          <w:shd w:val="clear" w:color="auto" w:fill="FFFFFF"/>
        </w:rPr>
        <w:t>-</w:t>
      </w:r>
      <w:r w:rsidRPr="00733999" w:rsidR="000A3119">
        <w:rPr>
          <w:sz w:val="18"/>
          <w:szCs w:val="18"/>
          <w:shd w:val="clear" w:color="auto" w:fill="FFFFFF"/>
        </w:rPr>
        <w:t>6</w:t>
      </w:r>
      <w:r w:rsidRPr="00733999" w:rsidR="004E5CE7">
        <w:rPr>
          <w:sz w:val="18"/>
          <w:szCs w:val="18"/>
          <w:shd w:val="clear" w:color="auto" w:fill="FFFFFF"/>
        </w:rPr>
        <w:t>). </w:t>
      </w:r>
      <w:r w:rsidRPr="00733999" w:rsidR="004E5CE7">
        <w:rPr>
          <w:sz w:val="18"/>
          <w:szCs w:val="18"/>
        </w:rPr>
        <w:br/>
      </w:r>
      <w:r w:rsidRPr="00733999" w:rsidR="004E5CE7">
        <w:rPr>
          <w:sz w:val="18"/>
          <w:szCs w:val="18"/>
          <w:shd w:val="clear" w:color="auto" w:fill="FFFFFF"/>
        </w:rPr>
        <w:t xml:space="preserve">         В силу ч. 1 ст. </w:t>
      </w:r>
      <w:hyperlink r:id="rId9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733999" w:rsidR="004E5CE7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2.4 КоАП</w:t>
        </w:r>
      </w:hyperlink>
      <w:r w:rsidRPr="00733999" w:rsidR="004E5CE7">
        <w:rPr>
          <w:sz w:val="18"/>
          <w:szCs w:val="18"/>
          <w:shd w:val="clear" w:color="auto" w:fill="FFFFFF"/>
        </w:rPr>
        <w:t> 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3747C" w:rsidRPr="00733999" w:rsidP="00853096">
      <w:pPr>
        <w:ind w:firstLine="851"/>
        <w:jc w:val="both"/>
        <w:outlineLvl w:val="0"/>
        <w:rPr>
          <w:sz w:val="18"/>
          <w:szCs w:val="18"/>
        </w:rPr>
      </w:pPr>
      <w:r w:rsidRPr="00733999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733999" w:rsidP="00853096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86267" w:rsidRPr="00733999" w:rsidP="00853096">
      <w:pPr>
        <w:shd w:val="clear" w:color="auto" w:fill="FFFFFF"/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33999">
        <w:rPr>
          <w:sz w:val="18"/>
          <w:szCs w:val="18"/>
        </w:rPr>
        <w:softHyphen/>
        <w:t>стороннем, полном и объективном исследовании всех доказательств дела в их совокупности.</w:t>
      </w:r>
      <w:r w:rsidRPr="00733999">
        <w:rPr>
          <w:sz w:val="18"/>
          <w:szCs w:val="18"/>
        </w:rPr>
        <w:t xml:space="preserve"> </w:t>
      </w:r>
    </w:p>
    <w:p w:rsidR="00E86267" w:rsidRPr="00733999" w:rsidP="00853096">
      <w:pPr>
        <w:shd w:val="clear" w:color="auto" w:fill="FFFFFF"/>
        <w:ind w:firstLine="851"/>
        <w:jc w:val="both"/>
        <w:rPr>
          <w:sz w:val="18"/>
          <w:szCs w:val="18"/>
          <w:shd w:val="clear" w:color="auto" w:fill="FFFFFF"/>
        </w:rPr>
      </w:pPr>
      <w:r w:rsidRPr="00733999">
        <w:rPr>
          <w:sz w:val="18"/>
          <w:szCs w:val="18"/>
          <w:shd w:val="clear" w:color="auto" w:fill="FFFFFF"/>
        </w:rPr>
        <w:t xml:space="preserve">Вина Мокротоварова А.Н. подтверждается исследованными в судебном заседании доказательствами, в том числе, кроме вышеуказанных доказательств, постановлением заместителя прокурора г. Симферополя Корж С.С. о возбуждении дела об административном правонарушении от 19.10.2020 г. (л.д.1-6), письмом Отдела надзорной деятельности </w:t>
      </w:r>
      <w:r w:rsidRPr="00733999">
        <w:rPr>
          <w:sz w:val="18"/>
          <w:szCs w:val="18"/>
          <w:shd w:val="clear" w:color="auto" w:fill="FFFFFF"/>
        </w:rPr>
        <w:t>УНДиПР</w:t>
      </w:r>
      <w:r w:rsidRPr="00733999">
        <w:rPr>
          <w:sz w:val="18"/>
          <w:szCs w:val="18"/>
          <w:shd w:val="clear" w:color="auto" w:fill="FFFFFF"/>
        </w:rPr>
        <w:t xml:space="preserve"> ГУ МЧС России по Республике Крым от 16.10.2020 г. исх. № 1515 (л.д.10-13).</w:t>
      </w:r>
    </w:p>
    <w:p w:rsidR="003C4A83" w:rsidRPr="00733999" w:rsidP="00853096">
      <w:pPr>
        <w:shd w:val="clear" w:color="auto" w:fill="FFFFFF"/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733999">
        <w:rPr>
          <w:sz w:val="18"/>
          <w:szCs w:val="18"/>
          <w:shd w:val="clear" w:color="auto" w:fill="FFFFFF"/>
        </w:rPr>
        <w:t xml:space="preserve">На основании полного и всестороннего исследования представленных мировой судья </w:t>
      </w:r>
      <w:r w:rsidRPr="00733999" w:rsidR="00E86267">
        <w:rPr>
          <w:sz w:val="18"/>
          <w:szCs w:val="18"/>
          <w:shd w:val="clear" w:color="auto" w:fill="FFFFFF"/>
        </w:rPr>
        <w:t xml:space="preserve">пришел к выводу </w:t>
      </w:r>
      <w:r w:rsidRPr="00733999">
        <w:rPr>
          <w:sz w:val="18"/>
          <w:szCs w:val="18"/>
          <w:shd w:val="clear" w:color="auto" w:fill="FFFFFF"/>
        </w:rPr>
        <w:t xml:space="preserve">о наличии в бездействии должностного лица </w:t>
      </w:r>
      <w:r w:rsidRPr="00733999" w:rsidR="0043747C">
        <w:rPr>
          <w:sz w:val="18"/>
          <w:szCs w:val="18"/>
          <w:shd w:val="clear" w:color="auto" w:fill="FFFFFF"/>
        </w:rPr>
        <w:t>–</w:t>
      </w:r>
      <w:r w:rsidRPr="00733999">
        <w:rPr>
          <w:sz w:val="18"/>
          <w:szCs w:val="18"/>
          <w:shd w:val="clear" w:color="auto" w:fill="FFFFFF"/>
        </w:rPr>
        <w:t xml:space="preserve"> </w:t>
      </w:r>
      <w:r w:rsidRPr="00733999" w:rsidR="0043747C">
        <w:rPr>
          <w:sz w:val="18"/>
          <w:szCs w:val="18"/>
          <w:shd w:val="clear" w:color="auto" w:fill="FFFFFF"/>
        </w:rPr>
        <w:t>начальника штаба гражданской обороны и чрезвычайных  ситуаций АО «Завод «Фиолент»</w:t>
      </w:r>
      <w:r w:rsidRPr="00733999">
        <w:rPr>
          <w:sz w:val="18"/>
          <w:szCs w:val="18"/>
          <w:shd w:val="clear" w:color="auto" w:fill="FFFFFF"/>
        </w:rPr>
        <w:t xml:space="preserve"> – Мокротоварова А.Н.</w:t>
      </w:r>
      <w:r w:rsidRPr="00733999" w:rsidR="000008D6">
        <w:rPr>
          <w:sz w:val="18"/>
          <w:szCs w:val="18"/>
          <w:shd w:val="clear" w:color="auto" w:fill="FFFFFF"/>
        </w:rPr>
        <w:t xml:space="preserve"> составов</w:t>
      </w:r>
      <w:r w:rsidRPr="00733999">
        <w:rPr>
          <w:sz w:val="18"/>
          <w:szCs w:val="18"/>
          <w:shd w:val="clear" w:color="auto" w:fill="FFFFFF"/>
        </w:rPr>
        <w:t xml:space="preserve"> административн</w:t>
      </w:r>
      <w:r w:rsidRPr="00733999" w:rsidR="000008D6">
        <w:rPr>
          <w:sz w:val="18"/>
          <w:szCs w:val="18"/>
          <w:shd w:val="clear" w:color="auto" w:fill="FFFFFF"/>
        </w:rPr>
        <w:t>ых</w:t>
      </w:r>
      <w:r w:rsidRPr="00733999">
        <w:rPr>
          <w:sz w:val="18"/>
          <w:szCs w:val="18"/>
          <w:shd w:val="clear" w:color="auto" w:fill="FFFFFF"/>
        </w:rPr>
        <w:t xml:space="preserve"> правонарушени</w:t>
      </w:r>
      <w:r w:rsidRPr="00733999" w:rsidR="000008D6">
        <w:rPr>
          <w:sz w:val="18"/>
          <w:szCs w:val="18"/>
          <w:shd w:val="clear" w:color="auto" w:fill="FFFFFF"/>
        </w:rPr>
        <w:t>й,</w:t>
      </w:r>
      <w:r w:rsidRPr="00733999">
        <w:rPr>
          <w:sz w:val="18"/>
          <w:szCs w:val="18"/>
          <w:shd w:val="clear" w:color="auto" w:fill="FFFFFF"/>
        </w:rPr>
        <w:t xml:space="preserve"> предусмотренн</w:t>
      </w:r>
      <w:r w:rsidRPr="00733999" w:rsidR="000008D6">
        <w:rPr>
          <w:sz w:val="18"/>
          <w:szCs w:val="18"/>
          <w:shd w:val="clear" w:color="auto" w:fill="FFFFFF"/>
        </w:rPr>
        <w:t>ых</w:t>
      </w:r>
      <w:r w:rsidRPr="00733999">
        <w:rPr>
          <w:sz w:val="18"/>
          <w:szCs w:val="18"/>
          <w:shd w:val="clear" w:color="auto" w:fill="FFFFFF"/>
        </w:rPr>
        <w:t xml:space="preserve"> ч.1</w:t>
      </w:r>
      <w:r w:rsidRPr="00733999" w:rsidR="000A3119">
        <w:rPr>
          <w:sz w:val="18"/>
          <w:szCs w:val="18"/>
          <w:shd w:val="clear" w:color="auto" w:fill="FFFFFF"/>
        </w:rPr>
        <w:t xml:space="preserve"> </w:t>
      </w:r>
      <w:r w:rsidRPr="00733999">
        <w:rPr>
          <w:sz w:val="18"/>
          <w:szCs w:val="18"/>
          <w:shd w:val="clear" w:color="auto" w:fill="FFFFFF"/>
        </w:rPr>
        <w:t>ст. 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7. Невыполнение требований и мероприятий в области гражданской обороны" w:history="1">
        <w:r w:rsidRPr="00733999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20.7 КоАП</w:t>
        </w:r>
      </w:hyperlink>
      <w:r w:rsidRPr="00733999">
        <w:rPr>
          <w:sz w:val="18"/>
          <w:szCs w:val="18"/>
          <w:shd w:val="clear" w:color="auto" w:fill="FFFFFF"/>
        </w:rPr>
        <w:t> РФ</w:t>
      </w:r>
      <w:r w:rsidRPr="00733999">
        <w:rPr>
          <w:color w:val="000000"/>
          <w:sz w:val="18"/>
          <w:szCs w:val="18"/>
          <w:shd w:val="clear" w:color="auto" w:fill="FFFFFF"/>
        </w:rPr>
        <w:t>.</w:t>
      </w:r>
    </w:p>
    <w:p w:rsidR="000008D6" w:rsidRPr="00733999" w:rsidP="00853096">
      <w:pPr>
        <w:shd w:val="clear" w:color="auto" w:fill="FFFFFF"/>
        <w:ind w:firstLine="851"/>
        <w:jc w:val="both"/>
        <w:rPr>
          <w:color w:val="000000"/>
          <w:sz w:val="18"/>
          <w:szCs w:val="18"/>
        </w:rPr>
      </w:pPr>
      <w:r w:rsidRPr="00733999">
        <w:rPr>
          <w:color w:val="000000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C4682B" w:rsidRPr="00733999" w:rsidP="000A3119">
      <w:pPr>
        <w:shd w:val="clear" w:color="auto" w:fill="FFFFFF"/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733999">
        <w:rPr>
          <w:color w:val="000000"/>
          <w:sz w:val="18"/>
          <w:szCs w:val="18"/>
          <w:shd w:val="clear" w:color="auto" w:fill="FFFFFF"/>
        </w:rPr>
        <w:t>Характер, совершенного Мокротоваровым А.Н. правонарушения, свидетельствует о том, что объектом посягательства являются установленные законом правоотношения в сфере общественной безопасности, что свидетельствует о высокой степени общественной опасности правонарушений в указанной сфере. </w:t>
      </w:r>
    </w:p>
    <w:p w:rsidR="000A3119" w:rsidRPr="00733999" w:rsidP="000A3119">
      <w:pPr>
        <w:ind w:firstLine="851"/>
        <w:jc w:val="both"/>
        <w:rPr>
          <w:color w:val="000000"/>
          <w:sz w:val="18"/>
          <w:szCs w:val="18"/>
          <w:shd w:val="clear" w:color="auto" w:fill="FFFFFF"/>
        </w:rPr>
      </w:pPr>
      <w:r w:rsidRPr="00733999">
        <w:rPr>
          <w:color w:val="000000"/>
          <w:sz w:val="18"/>
          <w:szCs w:val="18"/>
          <w:shd w:val="clear" w:color="auto" w:fill="FFFFFF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3C4A83" w:rsidRPr="00733999" w:rsidP="000A3119">
      <w:pPr>
        <w:ind w:firstLine="851"/>
        <w:jc w:val="both"/>
        <w:rPr>
          <w:sz w:val="18"/>
          <w:szCs w:val="18"/>
        </w:rPr>
      </w:pPr>
      <w:r w:rsidRPr="00733999">
        <w:rPr>
          <w:color w:val="000000"/>
          <w:sz w:val="18"/>
          <w:szCs w:val="18"/>
          <w:shd w:val="clear" w:color="auto" w:fill="FFFFFF"/>
        </w:rPr>
        <w:t xml:space="preserve">Принимая во внимание все обстоятельства совершённых должностным лицом </w:t>
      </w:r>
      <w:r w:rsidRPr="00733999" w:rsidR="00D33AF6">
        <w:rPr>
          <w:color w:val="000000"/>
          <w:sz w:val="18"/>
          <w:szCs w:val="18"/>
          <w:shd w:val="clear" w:color="auto" w:fill="FFFFFF"/>
        </w:rPr>
        <w:t>–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</w:t>
      </w:r>
      <w:r w:rsidRPr="00733999" w:rsidR="00D33AF6">
        <w:rPr>
          <w:color w:val="000000"/>
          <w:sz w:val="18"/>
          <w:szCs w:val="18"/>
          <w:shd w:val="clear" w:color="auto" w:fill="FFFFFF"/>
        </w:rPr>
        <w:t>Мокротоваровым А.Н.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административных правонарушений, личность виновного, конкретных обстоятельства дела, смягчающих </w:t>
      </w:r>
      <w:r w:rsidRPr="00733999" w:rsidR="00D33AF6">
        <w:rPr>
          <w:color w:val="000000"/>
          <w:sz w:val="18"/>
          <w:szCs w:val="18"/>
          <w:shd w:val="clear" w:color="auto" w:fill="FFFFFF"/>
        </w:rPr>
        <w:t>вину обстоятельств</w:t>
      </w:r>
      <w:r w:rsidRPr="00733999" w:rsidR="000B1D2A">
        <w:rPr>
          <w:color w:val="000000"/>
          <w:sz w:val="18"/>
          <w:szCs w:val="18"/>
          <w:shd w:val="clear" w:color="auto" w:fill="FFFFFF"/>
        </w:rPr>
        <w:t xml:space="preserve">, к которым суд учитывает </w:t>
      </w:r>
      <w:r w:rsidRPr="00733999" w:rsidR="00D33AF6">
        <w:rPr>
          <w:color w:val="000000"/>
          <w:sz w:val="18"/>
          <w:szCs w:val="18"/>
          <w:shd w:val="clear" w:color="auto" w:fill="FFFFFF"/>
        </w:rPr>
        <w:t>признание вины</w:t>
      </w:r>
      <w:r w:rsidRPr="00733999" w:rsidR="000B1D2A">
        <w:rPr>
          <w:color w:val="000000"/>
          <w:sz w:val="18"/>
          <w:szCs w:val="18"/>
          <w:shd w:val="clear" w:color="auto" w:fill="FFFFFF"/>
        </w:rPr>
        <w:t>, а также отсутствие о</w:t>
      </w:r>
      <w:r w:rsidRPr="00733999">
        <w:rPr>
          <w:color w:val="000000"/>
          <w:sz w:val="18"/>
          <w:szCs w:val="18"/>
          <w:shd w:val="clear" w:color="auto" w:fill="FFFFFF"/>
        </w:rPr>
        <w:t>тягчающих вину обстоятельств, миров</w:t>
      </w:r>
      <w:r w:rsidRPr="00733999" w:rsidR="000B1D2A">
        <w:rPr>
          <w:color w:val="000000"/>
          <w:sz w:val="18"/>
          <w:szCs w:val="18"/>
          <w:shd w:val="clear" w:color="auto" w:fill="FFFFFF"/>
        </w:rPr>
        <w:t xml:space="preserve">ой </w:t>
      </w:r>
      <w:r w:rsidRPr="00733999">
        <w:rPr>
          <w:color w:val="000000"/>
          <w:sz w:val="18"/>
          <w:szCs w:val="18"/>
          <w:shd w:val="clear" w:color="auto" w:fill="FFFFFF"/>
        </w:rPr>
        <w:t>судь</w:t>
      </w:r>
      <w:r w:rsidRPr="00733999" w:rsidR="000B1D2A">
        <w:rPr>
          <w:color w:val="000000"/>
          <w:sz w:val="18"/>
          <w:szCs w:val="18"/>
          <w:shd w:val="clear" w:color="auto" w:fill="FFFFFF"/>
        </w:rPr>
        <w:t xml:space="preserve">я </w:t>
      </w:r>
      <w:r w:rsidRPr="00733999">
        <w:rPr>
          <w:color w:val="000000"/>
          <w:sz w:val="18"/>
          <w:szCs w:val="18"/>
          <w:shd w:val="clear" w:color="auto" w:fill="FFFFFF"/>
        </w:rPr>
        <w:t>считает необходимым назначить ему наказание в виде административно</w:t>
      </w:r>
      <w:r w:rsidRPr="00733999" w:rsidR="00D33AF6">
        <w:rPr>
          <w:color w:val="000000"/>
          <w:sz w:val="18"/>
          <w:szCs w:val="18"/>
          <w:shd w:val="clear" w:color="auto" w:fill="FFFFFF"/>
        </w:rPr>
        <w:t>го штрафа в пределах санкции ч.</w:t>
      </w:r>
      <w:r w:rsidRPr="00733999" w:rsidR="00E86267">
        <w:rPr>
          <w:color w:val="000000"/>
          <w:sz w:val="18"/>
          <w:szCs w:val="18"/>
          <w:shd w:val="clear" w:color="auto" w:fill="FFFFFF"/>
        </w:rPr>
        <w:t>1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ст. </w:t>
      </w:r>
      <w:hyperlink r:id="rId11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6. Невыполнение требований норм и правил по предупреждению и ликвидации чрезвычайных ситуаций" w:history="1">
        <w:r w:rsidRPr="00733999" w:rsidR="00D33AF6">
          <w:rPr>
            <w:rStyle w:val="Hyperlink"/>
            <w:color w:val="8859A8"/>
            <w:sz w:val="18"/>
            <w:szCs w:val="18"/>
            <w:u w:val="none"/>
            <w:bdr w:val="none" w:sz="0" w:space="0" w:color="auto" w:frame="1"/>
          </w:rPr>
          <w:t>20.7</w:t>
        </w:r>
        <w:r w:rsidRPr="00733999">
          <w:rPr>
            <w:rStyle w:val="Hyperlink"/>
            <w:color w:val="8859A8"/>
            <w:sz w:val="18"/>
            <w:szCs w:val="18"/>
            <w:u w:val="none"/>
            <w:bdr w:val="none" w:sz="0" w:space="0" w:color="auto" w:frame="1"/>
          </w:rPr>
          <w:t xml:space="preserve"> КоАП</w:t>
        </w:r>
      </w:hyperlink>
      <w:r w:rsidRPr="00733999">
        <w:rPr>
          <w:color w:val="000000"/>
          <w:sz w:val="18"/>
          <w:szCs w:val="18"/>
          <w:shd w:val="clear" w:color="auto" w:fill="FFFFFF"/>
        </w:rPr>
        <w:t> РФ. </w:t>
      </w:r>
    </w:p>
    <w:p w:rsidR="009D5D5D" w:rsidRPr="00733999" w:rsidP="000A3119">
      <w:pPr>
        <w:ind w:firstLine="851"/>
        <w:jc w:val="both"/>
        <w:rPr>
          <w:sz w:val="18"/>
          <w:szCs w:val="18"/>
        </w:rPr>
      </w:pPr>
      <w:r w:rsidRPr="00733999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 статьями 29.9-29.11</w:t>
      </w:r>
      <w:r w:rsidRPr="00733999" w:rsidR="000A3119">
        <w:rPr>
          <w:color w:val="000000"/>
          <w:sz w:val="18"/>
          <w:szCs w:val="18"/>
          <w:shd w:val="clear" w:color="auto" w:fill="FFFFFF"/>
        </w:rPr>
        <w:t xml:space="preserve"> </w:t>
      </w:r>
      <w:r w:rsidRPr="00733999">
        <w:rPr>
          <w:color w:val="000000"/>
          <w:sz w:val="18"/>
          <w:szCs w:val="18"/>
          <w:shd w:val="clear" w:color="auto" w:fill="FFFFFF"/>
        </w:rPr>
        <w:t xml:space="preserve"> Кодекса Российской Федерации об административных правонарушениях</w:t>
      </w:r>
      <w:r w:rsidRPr="00733999" w:rsidR="000A3119">
        <w:rPr>
          <w:color w:val="000000"/>
          <w:sz w:val="18"/>
          <w:szCs w:val="18"/>
          <w:shd w:val="clear" w:color="auto" w:fill="FFFFFF"/>
        </w:rPr>
        <w:t>, мировой судья</w:t>
      </w:r>
      <w:r w:rsidRPr="00733999" w:rsidR="00FD637E">
        <w:rPr>
          <w:color w:val="000000"/>
          <w:sz w:val="18"/>
          <w:szCs w:val="18"/>
          <w:shd w:val="clear" w:color="auto" w:fill="FFFFFF"/>
        </w:rPr>
        <w:t xml:space="preserve"> </w:t>
      </w:r>
      <w:r w:rsidRPr="00733999" w:rsidR="000A3119">
        <w:rPr>
          <w:color w:val="000000"/>
          <w:sz w:val="18"/>
          <w:szCs w:val="18"/>
          <w:shd w:val="clear" w:color="auto" w:fill="FFFFFF"/>
        </w:rPr>
        <w:t xml:space="preserve">–  </w:t>
      </w:r>
      <w:r w:rsidRPr="00733999" w:rsidR="00FD637E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9D5D5D" w:rsidRPr="00733999" w:rsidP="000A3119">
      <w:pPr>
        <w:ind w:firstLine="851"/>
        <w:jc w:val="center"/>
        <w:rPr>
          <w:b/>
          <w:sz w:val="18"/>
          <w:szCs w:val="18"/>
        </w:rPr>
      </w:pPr>
      <w:r w:rsidRPr="00733999">
        <w:rPr>
          <w:b/>
          <w:sz w:val="18"/>
          <w:szCs w:val="18"/>
        </w:rPr>
        <w:t>П</w:t>
      </w:r>
      <w:r w:rsidRPr="00733999">
        <w:rPr>
          <w:b/>
          <w:sz w:val="18"/>
          <w:szCs w:val="18"/>
        </w:rPr>
        <w:t xml:space="preserve"> О С Т А Н О В И Л:</w:t>
      </w:r>
    </w:p>
    <w:p w:rsidR="009D5D5D" w:rsidRPr="00733999" w:rsidP="000A3119">
      <w:pPr>
        <w:ind w:firstLine="851"/>
        <w:jc w:val="center"/>
        <w:rPr>
          <w:sz w:val="18"/>
          <w:szCs w:val="18"/>
        </w:rPr>
      </w:pPr>
    </w:p>
    <w:p w:rsidR="00D33AF6" w:rsidRPr="00733999" w:rsidP="000A3119">
      <w:pPr>
        <w:pStyle w:val="NormalWeb"/>
        <w:spacing w:before="0" w:beforeAutospacing="0" w:after="0" w:afterAutospacing="0"/>
        <w:ind w:firstLine="851"/>
        <w:jc w:val="both"/>
        <w:rPr>
          <w:sz w:val="18"/>
          <w:szCs w:val="18"/>
        </w:rPr>
      </w:pPr>
      <w:r w:rsidRPr="00733999">
        <w:rPr>
          <w:color w:val="000000" w:themeColor="text1"/>
          <w:sz w:val="18"/>
          <w:szCs w:val="18"/>
        </w:rPr>
        <w:t xml:space="preserve">Признать </w:t>
      </w:r>
      <w:r w:rsidRPr="00733999">
        <w:rPr>
          <w:sz w:val="18"/>
          <w:szCs w:val="18"/>
        </w:rPr>
        <w:t xml:space="preserve">начальника штаба гражданской обороны и чрезвычайных ситуаций Акционерного общества «Завод «Фиолент» Мокротоварова Аркадия Николаевича </w:t>
      </w:r>
      <w:r w:rsidRPr="00733999">
        <w:rPr>
          <w:color w:val="000000" w:themeColor="text1"/>
          <w:sz w:val="18"/>
          <w:szCs w:val="18"/>
        </w:rPr>
        <w:t xml:space="preserve">виновным в совершении административного правонарушения, </w:t>
      </w:r>
      <w:r w:rsidRPr="00733999">
        <w:rPr>
          <w:color w:val="000000" w:themeColor="text1"/>
          <w:sz w:val="18"/>
          <w:szCs w:val="18"/>
        </w:rPr>
        <w:t>ответственность за которое предусмотрена ч.</w:t>
      </w:r>
      <w:r w:rsidRPr="00733999" w:rsidR="000008D6">
        <w:rPr>
          <w:color w:val="000000" w:themeColor="text1"/>
          <w:sz w:val="18"/>
          <w:szCs w:val="18"/>
        </w:rPr>
        <w:t xml:space="preserve"> </w:t>
      </w:r>
      <w:r w:rsidRPr="00733999" w:rsidR="000A3119">
        <w:rPr>
          <w:color w:val="000000" w:themeColor="text1"/>
          <w:sz w:val="18"/>
          <w:szCs w:val="18"/>
        </w:rPr>
        <w:t>1</w:t>
      </w:r>
      <w:r w:rsidRPr="00733999">
        <w:rPr>
          <w:color w:val="000000" w:themeColor="text1"/>
          <w:sz w:val="18"/>
          <w:szCs w:val="18"/>
        </w:rPr>
        <w:t xml:space="preserve"> ст. 20.7 Кодекса Российской Федерации об административных правонарушениях и назначить е</w:t>
      </w:r>
      <w:r w:rsidRPr="00733999" w:rsidR="000008D6">
        <w:rPr>
          <w:color w:val="000000" w:themeColor="text1"/>
          <w:sz w:val="18"/>
          <w:szCs w:val="18"/>
        </w:rPr>
        <w:t>му</w:t>
      </w:r>
      <w:r w:rsidRPr="00733999">
        <w:rPr>
          <w:color w:val="000000" w:themeColor="text1"/>
          <w:sz w:val="18"/>
          <w:szCs w:val="18"/>
        </w:rPr>
        <w:t xml:space="preserve"> наказание </w:t>
      </w:r>
      <w:r w:rsidRPr="00733999">
        <w:rPr>
          <w:sz w:val="18"/>
          <w:szCs w:val="18"/>
        </w:rPr>
        <w:t>в виде а</w:t>
      </w:r>
      <w:r w:rsidRPr="00733999">
        <w:rPr>
          <w:sz w:val="18"/>
          <w:szCs w:val="18"/>
          <w:shd w:val="clear" w:color="auto" w:fill="FFFFFF"/>
        </w:rPr>
        <w:t xml:space="preserve">дминистративного штрафа в размере </w:t>
      </w:r>
      <w:r w:rsidRPr="00733999" w:rsidR="000A3119">
        <w:rPr>
          <w:sz w:val="18"/>
          <w:szCs w:val="18"/>
          <w:shd w:val="clear" w:color="auto" w:fill="FFFFFF"/>
        </w:rPr>
        <w:t>5</w:t>
      </w:r>
      <w:r w:rsidRPr="00733999">
        <w:rPr>
          <w:sz w:val="18"/>
          <w:szCs w:val="18"/>
          <w:shd w:val="clear" w:color="auto" w:fill="FFFFFF"/>
        </w:rPr>
        <w:t>000 (</w:t>
      </w:r>
      <w:r w:rsidRPr="00733999" w:rsidR="000A3119">
        <w:rPr>
          <w:sz w:val="18"/>
          <w:szCs w:val="18"/>
          <w:shd w:val="clear" w:color="auto" w:fill="FFFFFF"/>
        </w:rPr>
        <w:t>пяти</w:t>
      </w:r>
      <w:r w:rsidRPr="00733999" w:rsidR="000008D6">
        <w:rPr>
          <w:sz w:val="18"/>
          <w:szCs w:val="18"/>
          <w:shd w:val="clear" w:color="auto" w:fill="FFFFFF"/>
        </w:rPr>
        <w:t xml:space="preserve"> </w:t>
      </w:r>
      <w:r w:rsidRPr="00733999">
        <w:rPr>
          <w:sz w:val="18"/>
          <w:szCs w:val="18"/>
          <w:shd w:val="clear" w:color="auto" w:fill="FFFFFF"/>
        </w:rPr>
        <w:t>тысяч) рублей</w:t>
      </w:r>
      <w:r w:rsidRPr="00733999">
        <w:rPr>
          <w:sz w:val="18"/>
          <w:szCs w:val="18"/>
        </w:rPr>
        <w:t xml:space="preserve">. </w:t>
      </w:r>
    </w:p>
    <w:p w:rsidR="000A3119" w:rsidRPr="00733999" w:rsidP="000A3119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 xml:space="preserve">Реквизиты для оплаты штрафа: «счет № 40101810335100010001;                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33999">
        <w:rPr>
          <w:sz w:val="18"/>
          <w:szCs w:val="18"/>
        </w:rPr>
        <w:t>л</w:t>
      </w:r>
      <w:r w:rsidRPr="00733999">
        <w:rPr>
          <w:sz w:val="18"/>
          <w:szCs w:val="18"/>
        </w:rPr>
        <w:t xml:space="preserve">/с 04752203230); банк получателя – Отделение Республика Крым; БИК 043510001;                                                               КБК 828 1 16 01203 01 0007 140». </w:t>
      </w:r>
    </w:p>
    <w:p w:rsidR="00D33AF6" w:rsidRPr="00733999" w:rsidP="000A3119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3AF6" w:rsidRPr="00733999" w:rsidP="000A3119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 xml:space="preserve">Квитанцию об оплате штрафа необходимо предоставить мировому судье судебного участка № 10 Киевского судебного района г. Симферополя по адресу: г. Симферополь, ул. </w:t>
      </w:r>
      <w:r w:rsidRPr="00733999">
        <w:rPr>
          <w:sz w:val="18"/>
          <w:szCs w:val="18"/>
        </w:rPr>
        <w:t>Киевская</w:t>
      </w:r>
      <w:r w:rsidRPr="00733999">
        <w:rPr>
          <w:sz w:val="18"/>
          <w:szCs w:val="18"/>
        </w:rPr>
        <w:t xml:space="preserve">, д. 55/2. </w:t>
      </w:r>
      <w:r w:rsidRPr="00733999">
        <w:rPr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33AF6" w:rsidRPr="00733999" w:rsidP="000A3119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33AF6" w:rsidRPr="00733999" w:rsidP="000A3119">
      <w:pPr>
        <w:ind w:firstLine="851"/>
        <w:jc w:val="both"/>
        <w:rPr>
          <w:sz w:val="18"/>
          <w:szCs w:val="18"/>
        </w:rPr>
      </w:pPr>
      <w:r w:rsidRPr="00733999">
        <w:rPr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 </w:t>
      </w:r>
    </w:p>
    <w:p w:rsidR="00D33AF6" w:rsidRPr="00733999" w:rsidP="00D33AF6">
      <w:pPr>
        <w:ind w:firstLine="360"/>
        <w:jc w:val="both"/>
        <w:rPr>
          <w:sz w:val="18"/>
          <w:szCs w:val="18"/>
        </w:rPr>
      </w:pPr>
    </w:p>
    <w:p w:rsidR="00D33AF6" w:rsidRPr="00733999" w:rsidP="00D33AF6">
      <w:pPr>
        <w:ind w:firstLine="360"/>
        <w:jc w:val="both"/>
        <w:rPr>
          <w:sz w:val="18"/>
          <w:szCs w:val="18"/>
        </w:rPr>
      </w:pPr>
      <w:r w:rsidRPr="00733999">
        <w:rPr>
          <w:sz w:val="18"/>
          <w:szCs w:val="18"/>
        </w:rPr>
        <w:t>Мировой судья</w:t>
      </w:r>
      <w:r w:rsidRPr="00733999">
        <w:rPr>
          <w:sz w:val="18"/>
          <w:szCs w:val="18"/>
        </w:rPr>
        <w:tab/>
      </w:r>
      <w:r w:rsidRPr="00733999">
        <w:rPr>
          <w:sz w:val="18"/>
          <w:szCs w:val="18"/>
        </w:rPr>
        <w:tab/>
      </w:r>
      <w:r w:rsidRPr="00733999">
        <w:rPr>
          <w:sz w:val="18"/>
          <w:szCs w:val="18"/>
        </w:rPr>
        <w:tab/>
      </w:r>
      <w:r w:rsidRPr="00733999">
        <w:rPr>
          <w:sz w:val="18"/>
          <w:szCs w:val="18"/>
        </w:rPr>
        <w:tab/>
        <w:t xml:space="preserve">                      С.А. Москаленко </w:t>
      </w:r>
    </w:p>
    <w:p w:rsidR="00D33AF6" w:rsidRPr="00733999" w:rsidP="00D33AF6">
      <w:pPr>
        <w:shd w:val="clear" w:color="auto" w:fill="FFFFFF"/>
        <w:ind w:firstLine="709"/>
        <w:jc w:val="both"/>
        <w:rPr>
          <w:sz w:val="18"/>
          <w:szCs w:val="18"/>
        </w:rPr>
      </w:pPr>
      <w:r w:rsidRPr="00733999">
        <w:rPr>
          <w:color w:val="000000"/>
          <w:sz w:val="18"/>
          <w:szCs w:val="18"/>
        </w:rPr>
        <w:br/>
      </w:r>
    </w:p>
    <w:p w:rsidR="009D5D5D" w:rsidRPr="00733999" w:rsidP="009D5D5D">
      <w:pPr>
        <w:ind w:firstLine="567"/>
        <w:jc w:val="both"/>
        <w:rPr>
          <w:b/>
          <w:color w:val="000000"/>
          <w:sz w:val="18"/>
          <w:szCs w:val="18"/>
        </w:rPr>
      </w:pPr>
    </w:p>
    <w:sectPr w:rsidSect="005A76FD">
      <w:headerReference w:type="default" r:id="rId12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85591"/>
      <w:docPartObj>
        <w:docPartGallery w:val="Page Numbers (Top of Page)"/>
        <w:docPartUnique/>
      </w:docPartObj>
    </w:sdtPr>
    <w:sdtContent>
      <w:p w:rsidR="000008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99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00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57"/>
    <w:rsid w:val="000008D6"/>
    <w:rsid w:val="00004119"/>
    <w:rsid w:val="0002647E"/>
    <w:rsid w:val="00057B30"/>
    <w:rsid w:val="00072CE5"/>
    <w:rsid w:val="00090B42"/>
    <w:rsid w:val="000A3119"/>
    <w:rsid w:val="000B1D2A"/>
    <w:rsid w:val="000E1AC5"/>
    <w:rsid w:val="0014093C"/>
    <w:rsid w:val="00142358"/>
    <w:rsid w:val="0024774B"/>
    <w:rsid w:val="00254DC6"/>
    <w:rsid w:val="00263C82"/>
    <w:rsid w:val="002C419E"/>
    <w:rsid w:val="002C42D6"/>
    <w:rsid w:val="002D4029"/>
    <w:rsid w:val="0036038B"/>
    <w:rsid w:val="00384657"/>
    <w:rsid w:val="003A0EFB"/>
    <w:rsid w:val="003A4776"/>
    <w:rsid w:val="003C4A83"/>
    <w:rsid w:val="003F3757"/>
    <w:rsid w:val="0043747C"/>
    <w:rsid w:val="00466AD6"/>
    <w:rsid w:val="004A3992"/>
    <w:rsid w:val="004D5E3D"/>
    <w:rsid w:val="004E5CE7"/>
    <w:rsid w:val="004F2DCC"/>
    <w:rsid w:val="004F66F7"/>
    <w:rsid w:val="004F698C"/>
    <w:rsid w:val="005616FA"/>
    <w:rsid w:val="00576974"/>
    <w:rsid w:val="005A76FD"/>
    <w:rsid w:val="006045DA"/>
    <w:rsid w:val="00617933"/>
    <w:rsid w:val="0062139D"/>
    <w:rsid w:val="00637882"/>
    <w:rsid w:val="0068229B"/>
    <w:rsid w:val="0069545E"/>
    <w:rsid w:val="006C4530"/>
    <w:rsid w:val="006C7829"/>
    <w:rsid w:val="006E6BAC"/>
    <w:rsid w:val="00733999"/>
    <w:rsid w:val="0079781D"/>
    <w:rsid w:val="007C5FEC"/>
    <w:rsid w:val="007F6714"/>
    <w:rsid w:val="00853096"/>
    <w:rsid w:val="0087717E"/>
    <w:rsid w:val="0091706C"/>
    <w:rsid w:val="0092718A"/>
    <w:rsid w:val="009344F7"/>
    <w:rsid w:val="00934B44"/>
    <w:rsid w:val="00984470"/>
    <w:rsid w:val="00997923"/>
    <w:rsid w:val="009A1026"/>
    <w:rsid w:val="009B4C10"/>
    <w:rsid w:val="009B4CEC"/>
    <w:rsid w:val="009D5D5D"/>
    <w:rsid w:val="009E24D5"/>
    <w:rsid w:val="00A26394"/>
    <w:rsid w:val="00A44BEA"/>
    <w:rsid w:val="00A94581"/>
    <w:rsid w:val="00AA1352"/>
    <w:rsid w:val="00AC13B4"/>
    <w:rsid w:val="00B27815"/>
    <w:rsid w:val="00B92FC4"/>
    <w:rsid w:val="00BD2786"/>
    <w:rsid w:val="00BD3403"/>
    <w:rsid w:val="00BD7864"/>
    <w:rsid w:val="00C4682B"/>
    <w:rsid w:val="00CB1332"/>
    <w:rsid w:val="00CD1299"/>
    <w:rsid w:val="00CF1012"/>
    <w:rsid w:val="00D22332"/>
    <w:rsid w:val="00D33AF6"/>
    <w:rsid w:val="00D50C4A"/>
    <w:rsid w:val="00D61EDC"/>
    <w:rsid w:val="00DE22F5"/>
    <w:rsid w:val="00E313F1"/>
    <w:rsid w:val="00E40C97"/>
    <w:rsid w:val="00E5109A"/>
    <w:rsid w:val="00E86267"/>
    <w:rsid w:val="00F51F64"/>
    <w:rsid w:val="00F72EF0"/>
    <w:rsid w:val="00F957C3"/>
    <w:rsid w:val="00FD1F27"/>
    <w:rsid w:val="00FD637E"/>
    <w:rsid w:val="00FF0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paragraph" w:styleId="BalloonText">
    <w:name w:val="Balloon Text"/>
    <w:basedOn w:val="Normal"/>
    <w:link w:val="a1"/>
    <w:uiPriority w:val="99"/>
    <w:semiHidden/>
    <w:unhideWhenUsed/>
    <w:rsid w:val="00E40C9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4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20/statia-20.7_1/" TargetMode="External" /><Relationship Id="rId11" Type="http://schemas.openxmlformats.org/officeDocument/2006/relationships/hyperlink" Target="http://sudact.ru/law/koap/razdel-ii/glava-20/statia-20.6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12021998-n-28-fz-o/glava-i/statia-1/" TargetMode="External" /><Relationship Id="rId6" Type="http://schemas.openxmlformats.org/officeDocument/2006/relationships/hyperlink" Target="http://sudact.ru/law/federalnyi-zakon-ot-12021998-n-28-fz-o/glava-i/statia-2/" TargetMode="External" /><Relationship Id="rId7" Type="http://schemas.openxmlformats.org/officeDocument/2006/relationships/hyperlink" Target="http://sudact.ru/law/federalnyi-zakon-ot-12021998-n-28-fz-o/glava-ii/statia-6/" TargetMode="External" /><Relationship Id="rId8" Type="http://schemas.openxmlformats.org/officeDocument/2006/relationships/hyperlink" Target="consultantplus://offline/ref=2308E723000434BB880A74E003F70F8642FBF829D7D294A59214AEAD703BE524244248DFEA292785K9w8N" TargetMode="External" /><Relationship Id="rId9" Type="http://schemas.openxmlformats.org/officeDocument/2006/relationships/hyperlink" Target="http://sudact.ru/law/koap/razdel-i/glava-2/statia-2.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81890-5BD5-4EEC-BCDB-DCC479DA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