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FD759B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FD759B">
        <w:rPr>
          <w:b w:val="0"/>
          <w:sz w:val="18"/>
          <w:szCs w:val="18"/>
        </w:rPr>
        <w:t>Дело № 5-</w:t>
      </w:r>
      <w:r w:rsidRPr="00FD759B" w:rsidR="004F3DB8">
        <w:rPr>
          <w:b w:val="0"/>
          <w:sz w:val="18"/>
          <w:szCs w:val="18"/>
        </w:rPr>
        <w:t>10</w:t>
      </w:r>
      <w:r w:rsidRPr="00FD759B">
        <w:rPr>
          <w:b w:val="0"/>
          <w:sz w:val="18"/>
          <w:szCs w:val="18"/>
        </w:rPr>
        <w:t>-</w:t>
      </w:r>
      <w:r w:rsidRPr="00FD759B" w:rsidR="003C4CE0">
        <w:rPr>
          <w:b w:val="0"/>
          <w:sz w:val="18"/>
          <w:szCs w:val="18"/>
        </w:rPr>
        <w:t>427</w:t>
      </w:r>
      <w:r w:rsidRPr="00FD759B">
        <w:rPr>
          <w:b w:val="0"/>
          <w:sz w:val="18"/>
          <w:szCs w:val="18"/>
        </w:rPr>
        <w:t>/20</w:t>
      </w:r>
      <w:r w:rsidRPr="00FD759B" w:rsidR="00274476">
        <w:rPr>
          <w:b w:val="0"/>
          <w:sz w:val="18"/>
          <w:szCs w:val="18"/>
        </w:rPr>
        <w:t>20</w:t>
      </w:r>
    </w:p>
    <w:p w:rsidR="004F3DB8" w:rsidRPr="00FD759B" w:rsidP="00D40ADF">
      <w:pPr>
        <w:pStyle w:val="Heading1"/>
        <w:rPr>
          <w:b w:val="0"/>
          <w:bCs w:val="0"/>
          <w:sz w:val="18"/>
          <w:szCs w:val="18"/>
        </w:rPr>
      </w:pPr>
      <w:r w:rsidRPr="00FD759B">
        <w:rPr>
          <w:b w:val="0"/>
          <w:bCs w:val="0"/>
          <w:sz w:val="18"/>
          <w:szCs w:val="18"/>
        </w:rPr>
        <w:t xml:space="preserve"> </w:t>
      </w:r>
      <w:r w:rsidRPr="00FD759B">
        <w:rPr>
          <w:b w:val="0"/>
          <w:bCs w:val="0"/>
          <w:sz w:val="18"/>
          <w:szCs w:val="18"/>
        </w:rPr>
        <w:tab/>
      </w:r>
      <w:r w:rsidRPr="00FD759B">
        <w:rPr>
          <w:b w:val="0"/>
          <w:bCs w:val="0"/>
          <w:sz w:val="18"/>
          <w:szCs w:val="18"/>
        </w:rPr>
        <w:tab/>
      </w:r>
      <w:r w:rsidRPr="00FD759B">
        <w:rPr>
          <w:b w:val="0"/>
          <w:bCs w:val="0"/>
          <w:sz w:val="18"/>
          <w:szCs w:val="18"/>
        </w:rPr>
        <w:tab/>
      </w:r>
      <w:r w:rsidRPr="00FD759B">
        <w:rPr>
          <w:b w:val="0"/>
          <w:bCs w:val="0"/>
          <w:sz w:val="18"/>
          <w:szCs w:val="18"/>
        </w:rPr>
        <w:tab/>
      </w:r>
      <w:r w:rsidRPr="00FD759B">
        <w:rPr>
          <w:b w:val="0"/>
          <w:bCs w:val="0"/>
          <w:sz w:val="18"/>
          <w:szCs w:val="18"/>
        </w:rPr>
        <w:tab/>
        <w:t xml:space="preserve"> </w:t>
      </w:r>
      <w:r w:rsidRPr="00FD759B">
        <w:rPr>
          <w:b w:val="0"/>
          <w:bCs w:val="0"/>
          <w:sz w:val="18"/>
          <w:szCs w:val="18"/>
        </w:rPr>
        <w:tab/>
      </w:r>
      <w:r w:rsidRPr="00FD759B" w:rsidR="00ED4A1A">
        <w:rPr>
          <w:b w:val="0"/>
          <w:bCs w:val="0"/>
          <w:sz w:val="18"/>
          <w:szCs w:val="18"/>
        </w:rPr>
        <w:tab/>
        <w:t xml:space="preserve">                                </w:t>
      </w:r>
      <w:r w:rsidRPr="00FD759B">
        <w:rPr>
          <w:b w:val="0"/>
          <w:bCs w:val="0"/>
          <w:sz w:val="18"/>
          <w:szCs w:val="18"/>
        </w:rPr>
        <w:t>05-</w:t>
      </w:r>
      <w:r w:rsidRPr="00FD759B" w:rsidR="00274476">
        <w:rPr>
          <w:b w:val="0"/>
          <w:bCs w:val="0"/>
          <w:sz w:val="18"/>
          <w:szCs w:val="18"/>
        </w:rPr>
        <w:t>0</w:t>
      </w:r>
      <w:r w:rsidRPr="00FD759B" w:rsidR="003C4CE0">
        <w:rPr>
          <w:b w:val="0"/>
          <w:bCs w:val="0"/>
          <w:sz w:val="18"/>
          <w:szCs w:val="18"/>
        </w:rPr>
        <w:t>427</w:t>
      </w:r>
      <w:r w:rsidRPr="00FD759B">
        <w:rPr>
          <w:b w:val="0"/>
          <w:bCs w:val="0"/>
          <w:sz w:val="18"/>
          <w:szCs w:val="18"/>
        </w:rPr>
        <w:t>/</w:t>
      </w:r>
      <w:r w:rsidRPr="00FD759B" w:rsidR="00ED4A1A">
        <w:rPr>
          <w:b w:val="0"/>
          <w:bCs w:val="0"/>
          <w:sz w:val="18"/>
          <w:szCs w:val="18"/>
        </w:rPr>
        <w:t>10/</w:t>
      </w:r>
      <w:r w:rsidRPr="00FD759B">
        <w:rPr>
          <w:b w:val="0"/>
          <w:bCs w:val="0"/>
          <w:sz w:val="18"/>
          <w:szCs w:val="18"/>
        </w:rPr>
        <w:t>20</w:t>
      </w:r>
      <w:r w:rsidRPr="00FD759B" w:rsidR="00274476">
        <w:rPr>
          <w:b w:val="0"/>
          <w:bCs w:val="0"/>
          <w:sz w:val="18"/>
          <w:szCs w:val="18"/>
        </w:rPr>
        <w:t>20</w:t>
      </w:r>
    </w:p>
    <w:p w:rsidR="004F3DB8" w:rsidRPr="00FD759B" w:rsidP="004F3DB8">
      <w:pPr>
        <w:rPr>
          <w:sz w:val="18"/>
          <w:szCs w:val="18"/>
        </w:rPr>
      </w:pPr>
    </w:p>
    <w:p w:rsidR="00D40ADF" w:rsidRPr="00FD759B" w:rsidP="00D40ADF">
      <w:pPr>
        <w:pStyle w:val="Heading1"/>
        <w:rPr>
          <w:bCs w:val="0"/>
          <w:sz w:val="18"/>
          <w:szCs w:val="18"/>
        </w:rPr>
      </w:pPr>
      <w:r w:rsidRPr="00FD759B">
        <w:rPr>
          <w:bCs w:val="0"/>
          <w:sz w:val="18"/>
          <w:szCs w:val="18"/>
        </w:rPr>
        <w:t>П</w:t>
      </w:r>
      <w:r w:rsidRPr="00FD759B">
        <w:rPr>
          <w:bCs w:val="0"/>
          <w:sz w:val="18"/>
          <w:szCs w:val="18"/>
        </w:rPr>
        <w:t xml:space="preserve"> О С Т А Н О В Л Е Н И Е</w:t>
      </w:r>
    </w:p>
    <w:p w:rsidR="004F3DB8" w:rsidRPr="00FD759B" w:rsidP="00D40ADF">
      <w:pPr>
        <w:jc w:val="both"/>
        <w:rPr>
          <w:sz w:val="18"/>
          <w:szCs w:val="18"/>
        </w:rPr>
      </w:pPr>
    </w:p>
    <w:p w:rsidR="00D40ADF" w:rsidRPr="00FD759B" w:rsidP="00D40ADF">
      <w:pPr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01 декабря </w:t>
      </w:r>
      <w:r w:rsidRPr="00FD759B" w:rsidR="009C7ACD">
        <w:rPr>
          <w:sz w:val="18"/>
          <w:szCs w:val="18"/>
        </w:rPr>
        <w:t>20</w:t>
      </w:r>
      <w:r w:rsidRPr="00FD759B" w:rsidR="00274476">
        <w:rPr>
          <w:sz w:val="18"/>
          <w:szCs w:val="18"/>
        </w:rPr>
        <w:t>20</w:t>
      </w:r>
      <w:r w:rsidRPr="00FD759B" w:rsidR="009C7ACD">
        <w:rPr>
          <w:sz w:val="18"/>
          <w:szCs w:val="18"/>
        </w:rPr>
        <w:t xml:space="preserve"> года</w:t>
      </w:r>
      <w:r w:rsidRPr="00FD759B" w:rsidR="009C7ACD">
        <w:rPr>
          <w:sz w:val="18"/>
          <w:szCs w:val="18"/>
        </w:rPr>
        <w:tab/>
      </w:r>
      <w:r w:rsidRPr="00FD759B" w:rsidR="009C7ACD">
        <w:rPr>
          <w:sz w:val="18"/>
          <w:szCs w:val="18"/>
        </w:rPr>
        <w:tab/>
      </w:r>
      <w:r w:rsidRPr="00FD759B" w:rsidR="009C7ACD">
        <w:rPr>
          <w:sz w:val="18"/>
          <w:szCs w:val="18"/>
        </w:rPr>
        <w:tab/>
      </w:r>
      <w:r w:rsidRPr="00FD759B" w:rsidR="009C7ACD">
        <w:rPr>
          <w:sz w:val="18"/>
          <w:szCs w:val="18"/>
        </w:rPr>
        <w:tab/>
      </w:r>
      <w:r w:rsidRPr="00FD759B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FD759B" w:rsidP="00D40ADF">
      <w:pPr>
        <w:jc w:val="both"/>
        <w:rPr>
          <w:sz w:val="18"/>
          <w:szCs w:val="18"/>
        </w:rPr>
      </w:pPr>
    </w:p>
    <w:p w:rsidR="00D40ADF" w:rsidRPr="00FD759B" w:rsidP="00D40ADF">
      <w:pPr>
        <w:jc w:val="both"/>
        <w:rPr>
          <w:sz w:val="18"/>
          <w:szCs w:val="18"/>
        </w:rPr>
      </w:pPr>
      <w:r w:rsidRPr="00FD759B">
        <w:rPr>
          <w:sz w:val="18"/>
          <w:szCs w:val="18"/>
        </w:rPr>
        <w:tab/>
        <w:t xml:space="preserve"> </w:t>
      </w:r>
      <w:r w:rsidRPr="00FD759B" w:rsidR="00796817">
        <w:rPr>
          <w:sz w:val="18"/>
          <w:szCs w:val="18"/>
        </w:rPr>
        <w:t>М</w:t>
      </w:r>
      <w:r w:rsidRPr="00FD759B" w:rsidR="00ED4A1A">
        <w:rPr>
          <w:sz w:val="18"/>
          <w:szCs w:val="18"/>
          <w:shd w:val="clear" w:color="auto" w:fill="FFFFFF"/>
        </w:rPr>
        <w:t>ирово</w:t>
      </w:r>
      <w:r w:rsidRPr="00FD759B" w:rsidR="00796817">
        <w:rPr>
          <w:sz w:val="18"/>
          <w:szCs w:val="18"/>
          <w:shd w:val="clear" w:color="auto" w:fill="FFFFFF"/>
        </w:rPr>
        <w:t>й</w:t>
      </w:r>
      <w:r w:rsidRPr="00FD759B" w:rsidR="00ED4A1A">
        <w:rPr>
          <w:sz w:val="18"/>
          <w:szCs w:val="18"/>
          <w:shd w:val="clear" w:color="auto" w:fill="FFFFFF"/>
        </w:rPr>
        <w:t xml:space="preserve"> судь</w:t>
      </w:r>
      <w:r w:rsidRPr="00FD759B" w:rsidR="00796817">
        <w:rPr>
          <w:sz w:val="18"/>
          <w:szCs w:val="18"/>
          <w:shd w:val="clear" w:color="auto" w:fill="FFFFFF"/>
        </w:rPr>
        <w:t>я</w:t>
      </w:r>
      <w:r w:rsidRPr="00FD759B" w:rsidR="00ED4A1A">
        <w:rPr>
          <w:sz w:val="18"/>
          <w:szCs w:val="18"/>
          <w:shd w:val="clear" w:color="auto" w:fill="FFFFFF"/>
        </w:rPr>
        <w:t xml:space="preserve"> судебного участка №10 Киевского судебного района </w:t>
      </w:r>
      <w:r w:rsidRPr="00FD759B" w:rsidR="00E7467D">
        <w:rPr>
          <w:sz w:val="18"/>
          <w:szCs w:val="18"/>
          <w:shd w:val="clear" w:color="auto" w:fill="FFFFFF"/>
        </w:rPr>
        <w:t xml:space="preserve">           </w:t>
      </w:r>
      <w:r w:rsidRPr="00FD759B" w:rsidR="00ED4A1A">
        <w:rPr>
          <w:sz w:val="18"/>
          <w:szCs w:val="18"/>
          <w:shd w:val="clear" w:color="auto" w:fill="FFFFFF"/>
        </w:rPr>
        <w:t xml:space="preserve">г. Симферополя </w:t>
      </w:r>
      <w:r w:rsidRPr="00FD759B" w:rsidR="00796817">
        <w:rPr>
          <w:sz w:val="18"/>
          <w:szCs w:val="18"/>
          <w:shd w:val="clear" w:color="auto" w:fill="FFFFFF"/>
        </w:rPr>
        <w:t>Москаленко Сергей Анатольевич</w:t>
      </w:r>
      <w:r w:rsidRPr="00FD759B">
        <w:rPr>
          <w:sz w:val="18"/>
          <w:szCs w:val="18"/>
        </w:rPr>
        <w:t xml:space="preserve">, </w:t>
      </w:r>
      <w:r w:rsidRPr="00FD759B" w:rsidR="00ED4A1A">
        <w:rPr>
          <w:sz w:val="18"/>
          <w:szCs w:val="18"/>
        </w:rPr>
        <w:t>с участием защитника лица, привлекаемого к административной ответственности</w:t>
      </w:r>
      <w:r w:rsidRPr="00FD759B" w:rsidR="00B87F1F">
        <w:rPr>
          <w:sz w:val="18"/>
          <w:szCs w:val="18"/>
        </w:rPr>
        <w:t xml:space="preserve"> </w:t>
      </w:r>
      <w:r w:rsidRPr="00FD759B" w:rsidR="00413368">
        <w:rPr>
          <w:sz w:val="18"/>
          <w:szCs w:val="18"/>
        </w:rPr>
        <w:t>–</w:t>
      </w:r>
      <w:r w:rsidRPr="00FD759B" w:rsidR="00ED4A1A">
        <w:rPr>
          <w:sz w:val="18"/>
          <w:szCs w:val="18"/>
        </w:rPr>
        <w:t xml:space="preserve"> </w:t>
      </w:r>
      <w:r w:rsidRPr="00FD759B" w:rsidR="003C4CE0">
        <w:rPr>
          <w:sz w:val="18"/>
          <w:szCs w:val="18"/>
        </w:rPr>
        <w:t>Антоненко В.Ю.</w:t>
      </w:r>
      <w:r w:rsidRPr="00FD759B" w:rsidR="00182ACE">
        <w:rPr>
          <w:sz w:val="18"/>
          <w:szCs w:val="18"/>
        </w:rPr>
        <w:t>,</w:t>
      </w:r>
      <w:r w:rsidRPr="00FD759B" w:rsidR="008E334C">
        <w:rPr>
          <w:sz w:val="18"/>
          <w:szCs w:val="18"/>
        </w:rPr>
        <w:t xml:space="preserve"> </w:t>
      </w:r>
      <w:r w:rsidRPr="00FD759B" w:rsidR="003C4CE0">
        <w:rPr>
          <w:sz w:val="18"/>
          <w:szCs w:val="18"/>
        </w:rPr>
        <w:t xml:space="preserve">лица, составившего протокол об административном правонарушении – государственного инспектора Ябчаник Д.С., </w:t>
      </w:r>
      <w:r w:rsidRPr="00FD759B">
        <w:rPr>
          <w:sz w:val="18"/>
          <w:szCs w:val="18"/>
        </w:rPr>
        <w:t>рассмотрев в открытом судебном заседании дел</w:t>
      </w:r>
      <w:r w:rsidRPr="00FD759B" w:rsidR="00576EA9">
        <w:rPr>
          <w:sz w:val="18"/>
          <w:szCs w:val="18"/>
        </w:rPr>
        <w:t>о</w:t>
      </w:r>
      <w:r w:rsidRPr="00FD759B">
        <w:rPr>
          <w:sz w:val="18"/>
          <w:szCs w:val="18"/>
        </w:rPr>
        <w:t xml:space="preserve"> об административном правонарушени</w:t>
      </w:r>
      <w:r w:rsidRPr="00FD759B" w:rsidR="00D400C7">
        <w:rPr>
          <w:sz w:val="18"/>
          <w:szCs w:val="18"/>
        </w:rPr>
        <w:t>и</w:t>
      </w:r>
      <w:r w:rsidRPr="00FD759B">
        <w:rPr>
          <w:sz w:val="18"/>
          <w:szCs w:val="18"/>
        </w:rPr>
        <w:t xml:space="preserve"> в отношении</w:t>
      </w:r>
      <w:r w:rsidRPr="00FD759B" w:rsidR="00576EA9">
        <w:rPr>
          <w:sz w:val="18"/>
          <w:szCs w:val="18"/>
        </w:rPr>
        <w:t xml:space="preserve">: </w:t>
      </w:r>
    </w:p>
    <w:p w:rsidR="00E723CD" w:rsidRPr="00FD759B" w:rsidP="00E723CD">
      <w:pPr>
        <w:ind w:left="1170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9102224430, ОГРН 1179102002595, дата регистрации 06.02.2017г. (далее по тексту</w:t>
      </w:r>
      <w:r w:rsidRPr="00FD759B" w:rsidR="007A6A01">
        <w:rPr>
          <w:sz w:val="18"/>
          <w:szCs w:val="18"/>
        </w:rPr>
        <w:t xml:space="preserve"> -</w:t>
      </w:r>
      <w:r w:rsidRPr="00FD759B">
        <w:rPr>
          <w:sz w:val="18"/>
          <w:szCs w:val="18"/>
        </w:rPr>
        <w:t xml:space="preserve"> МБУ «Город»),  </w:t>
      </w:r>
    </w:p>
    <w:p w:rsidR="00576EA9" w:rsidRPr="00FD759B" w:rsidP="00FB1C15">
      <w:pPr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FD759B" w:rsidR="00DC6247">
        <w:rPr>
          <w:sz w:val="18"/>
          <w:szCs w:val="18"/>
        </w:rPr>
        <w:t xml:space="preserve">ч. 1 </w:t>
      </w:r>
      <w:r w:rsidRPr="00FD759B">
        <w:rPr>
          <w:sz w:val="18"/>
          <w:szCs w:val="18"/>
        </w:rPr>
        <w:t>ст. 12.</w:t>
      </w:r>
      <w:r w:rsidRPr="00FD759B" w:rsidR="00FB1C15">
        <w:rPr>
          <w:sz w:val="18"/>
          <w:szCs w:val="18"/>
        </w:rPr>
        <w:t>34</w:t>
      </w:r>
      <w:r w:rsidRPr="00FD759B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FD759B" w:rsidR="00813381">
        <w:rPr>
          <w:sz w:val="18"/>
          <w:szCs w:val="18"/>
        </w:rPr>
        <w:t xml:space="preserve"> </w:t>
      </w:r>
    </w:p>
    <w:p w:rsidR="00813381" w:rsidRPr="00FD759B" w:rsidP="00FB1C15">
      <w:pPr>
        <w:jc w:val="both"/>
        <w:rPr>
          <w:sz w:val="18"/>
          <w:szCs w:val="18"/>
        </w:rPr>
      </w:pPr>
    </w:p>
    <w:p w:rsidR="00D400C7" w:rsidRPr="00FD759B" w:rsidP="00FB1C15">
      <w:pPr>
        <w:jc w:val="both"/>
        <w:rPr>
          <w:b/>
          <w:sz w:val="18"/>
          <w:szCs w:val="18"/>
        </w:rPr>
      </w:pPr>
      <w:r w:rsidRPr="00FD759B">
        <w:rPr>
          <w:sz w:val="18"/>
          <w:szCs w:val="18"/>
        </w:rPr>
        <w:tab/>
      </w:r>
      <w:r w:rsidRPr="00FD759B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FD759B" w:rsidP="00FB1C15">
      <w:pPr>
        <w:jc w:val="both"/>
        <w:rPr>
          <w:sz w:val="18"/>
          <w:szCs w:val="18"/>
        </w:rPr>
      </w:pPr>
    </w:p>
    <w:p w:rsidR="00DC6247" w:rsidRPr="00FD759B" w:rsidP="00576EA9">
      <w:pPr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М</w:t>
      </w:r>
      <w:r w:rsidRPr="00FD759B" w:rsidR="00E723CD">
        <w:rPr>
          <w:sz w:val="18"/>
          <w:szCs w:val="18"/>
        </w:rPr>
        <w:t xml:space="preserve">БУ «Город» </w:t>
      </w:r>
      <w:r w:rsidRPr="00FD759B">
        <w:rPr>
          <w:sz w:val="18"/>
          <w:szCs w:val="18"/>
        </w:rPr>
        <w:t>совершено административное правонарушение</w:t>
      </w:r>
      <w:r w:rsidRPr="00FD759B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FD759B">
        <w:rPr>
          <w:sz w:val="18"/>
          <w:szCs w:val="18"/>
        </w:rPr>
        <w:t xml:space="preserve"> при следующих обстоятельствах. </w:t>
      </w:r>
    </w:p>
    <w:p w:rsidR="00E11D74" w:rsidRPr="00FD759B" w:rsidP="00E11D74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13</w:t>
      </w:r>
      <w:r w:rsidRPr="00FD759B" w:rsidR="00E723CD">
        <w:rPr>
          <w:sz w:val="18"/>
          <w:szCs w:val="18"/>
        </w:rPr>
        <w:t>.</w:t>
      </w:r>
      <w:r w:rsidRPr="00FD759B" w:rsidR="0029008E">
        <w:rPr>
          <w:sz w:val="18"/>
          <w:szCs w:val="18"/>
        </w:rPr>
        <w:t>0</w:t>
      </w:r>
      <w:r w:rsidRPr="00FD759B">
        <w:rPr>
          <w:sz w:val="18"/>
          <w:szCs w:val="18"/>
        </w:rPr>
        <w:t>9</w:t>
      </w:r>
      <w:r w:rsidRPr="00FD759B" w:rsidR="00E723CD">
        <w:rPr>
          <w:sz w:val="18"/>
          <w:szCs w:val="18"/>
        </w:rPr>
        <w:t>.</w:t>
      </w:r>
      <w:r w:rsidRPr="00FD759B" w:rsidR="00E10E18">
        <w:rPr>
          <w:sz w:val="18"/>
          <w:szCs w:val="18"/>
        </w:rPr>
        <w:t>20</w:t>
      </w:r>
      <w:r w:rsidRPr="00FD759B" w:rsidR="00762637">
        <w:rPr>
          <w:sz w:val="18"/>
          <w:szCs w:val="18"/>
        </w:rPr>
        <w:t>20</w:t>
      </w:r>
      <w:r w:rsidRPr="00FD759B" w:rsidR="00DC6247">
        <w:rPr>
          <w:sz w:val="18"/>
          <w:szCs w:val="18"/>
        </w:rPr>
        <w:t xml:space="preserve"> </w:t>
      </w:r>
      <w:r w:rsidRPr="00FD759B" w:rsidR="009C7ACD">
        <w:rPr>
          <w:sz w:val="18"/>
          <w:szCs w:val="18"/>
        </w:rPr>
        <w:t xml:space="preserve">г. в </w:t>
      </w:r>
      <w:r w:rsidRPr="00FD759B">
        <w:rPr>
          <w:sz w:val="18"/>
          <w:szCs w:val="18"/>
        </w:rPr>
        <w:t>22</w:t>
      </w:r>
      <w:r w:rsidRPr="00FD759B" w:rsidR="00C405C6">
        <w:rPr>
          <w:sz w:val="18"/>
          <w:szCs w:val="18"/>
        </w:rPr>
        <w:t xml:space="preserve"> </w:t>
      </w:r>
      <w:r w:rsidRPr="00FD759B" w:rsidR="00E10E18">
        <w:rPr>
          <w:sz w:val="18"/>
          <w:szCs w:val="18"/>
        </w:rPr>
        <w:t>час</w:t>
      </w:r>
      <w:r w:rsidRPr="00FD759B">
        <w:rPr>
          <w:sz w:val="18"/>
          <w:szCs w:val="18"/>
        </w:rPr>
        <w:t>а</w:t>
      </w:r>
      <w:r w:rsidRPr="00FD759B" w:rsidR="00E10E18">
        <w:rPr>
          <w:sz w:val="18"/>
          <w:szCs w:val="18"/>
        </w:rPr>
        <w:t xml:space="preserve"> </w:t>
      </w:r>
      <w:r w:rsidRPr="00FD759B">
        <w:rPr>
          <w:sz w:val="18"/>
          <w:szCs w:val="18"/>
        </w:rPr>
        <w:t>1</w:t>
      </w:r>
      <w:r w:rsidRPr="00FD759B" w:rsidR="008F153D">
        <w:rPr>
          <w:sz w:val="18"/>
          <w:szCs w:val="18"/>
        </w:rPr>
        <w:t>0</w:t>
      </w:r>
      <w:r w:rsidRPr="00FD759B" w:rsidR="00E10E18">
        <w:rPr>
          <w:sz w:val="18"/>
          <w:szCs w:val="18"/>
        </w:rPr>
        <w:t xml:space="preserve"> минут</w:t>
      </w:r>
      <w:r w:rsidRPr="00FD759B" w:rsidR="0091071F">
        <w:rPr>
          <w:sz w:val="18"/>
          <w:szCs w:val="18"/>
        </w:rPr>
        <w:t>, в ходе осмотра места дорожно-</w:t>
      </w:r>
      <w:r w:rsidRPr="00FD759B" w:rsidR="008F153D">
        <w:rPr>
          <w:sz w:val="18"/>
          <w:szCs w:val="18"/>
        </w:rPr>
        <w:t>т</w:t>
      </w:r>
      <w:r w:rsidRPr="00FD759B" w:rsidR="0091071F">
        <w:rPr>
          <w:sz w:val="18"/>
          <w:szCs w:val="18"/>
        </w:rPr>
        <w:t>ранспортного происшествия</w:t>
      </w:r>
      <w:r w:rsidRPr="00FD759B">
        <w:rPr>
          <w:sz w:val="18"/>
          <w:szCs w:val="18"/>
        </w:rPr>
        <w:t xml:space="preserve">, в котором пострадал человек, </w:t>
      </w:r>
      <w:r w:rsidRPr="00FD759B" w:rsidR="0091071F">
        <w:rPr>
          <w:sz w:val="18"/>
          <w:szCs w:val="18"/>
        </w:rPr>
        <w:t xml:space="preserve">по адресу: </w:t>
      </w:r>
      <w:r w:rsidRPr="00FD759B">
        <w:rPr>
          <w:sz w:val="18"/>
          <w:szCs w:val="18"/>
        </w:rPr>
        <w:t xml:space="preserve">               </w:t>
      </w:r>
      <w:r w:rsidRPr="00FD759B" w:rsidR="0091071F">
        <w:rPr>
          <w:sz w:val="18"/>
          <w:szCs w:val="18"/>
        </w:rPr>
        <w:t xml:space="preserve">г. Симферополь, ул. Киевская, вблизи дома № </w:t>
      </w:r>
      <w:r w:rsidRPr="00FD759B">
        <w:rPr>
          <w:sz w:val="18"/>
          <w:szCs w:val="18"/>
        </w:rPr>
        <w:t>189 (регулируемы</w:t>
      </w:r>
      <w:r w:rsidRPr="00FD759B" w:rsidR="000D28DC">
        <w:rPr>
          <w:sz w:val="18"/>
          <w:szCs w:val="18"/>
        </w:rPr>
        <w:t>й</w:t>
      </w:r>
      <w:r w:rsidRPr="00FD759B">
        <w:rPr>
          <w:sz w:val="18"/>
          <w:szCs w:val="18"/>
        </w:rPr>
        <w:t xml:space="preserve"> перекресток вблизи ТЦ «Южная галерея»</w:t>
      </w:r>
      <w:r w:rsidRPr="00FD759B" w:rsidR="008F153D">
        <w:rPr>
          <w:sz w:val="18"/>
          <w:szCs w:val="18"/>
        </w:rPr>
        <w:t>)</w:t>
      </w:r>
      <w:r w:rsidRPr="00FD759B" w:rsidR="0029008E">
        <w:rPr>
          <w:sz w:val="18"/>
          <w:szCs w:val="18"/>
        </w:rPr>
        <w:t xml:space="preserve">, было </w:t>
      </w:r>
      <w:r w:rsidRPr="00FD759B">
        <w:rPr>
          <w:sz w:val="18"/>
          <w:szCs w:val="18"/>
        </w:rPr>
        <w:t>установлено несоблюдение требований по обеспечению безопасности дорожного движения при содержании дороги, а именно: отсутствуют дорожные знаки 5.19.1 «Пешеходный переход», дублирующи</w:t>
      </w:r>
      <w:r w:rsidRPr="00FD759B" w:rsidR="00EF6712">
        <w:rPr>
          <w:sz w:val="18"/>
          <w:szCs w:val="18"/>
        </w:rPr>
        <w:t>е</w:t>
      </w:r>
      <w:r w:rsidRPr="00FD759B">
        <w:rPr>
          <w:sz w:val="18"/>
          <w:szCs w:val="18"/>
        </w:rPr>
        <w:t xml:space="preserve"> над проезжей часть</w:t>
      </w:r>
      <w:r w:rsidRPr="00FD759B">
        <w:rPr>
          <w:sz w:val="18"/>
          <w:szCs w:val="18"/>
        </w:rPr>
        <w:t>ю</w:t>
      </w:r>
      <w:r w:rsidRPr="00FD759B">
        <w:rPr>
          <w:sz w:val="18"/>
          <w:szCs w:val="18"/>
        </w:rPr>
        <w:t>(</w:t>
      </w:r>
      <w:r w:rsidRPr="00FD759B">
        <w:rPr>
          <w:sz w:val="18"/>
          <w:szCs w:val="18"/>
        </w:rPr>
        <w:t>отметки 5+482, 5+478)</w:t>
      </w:r>
      <w:r w:rsidRPr="00FD759B">
        <w:rPr>
          <w:sz w:val="18"/>
          <w:szCs w:val="18"/>
        </w:rPr>
        <w:t xml:space="preserve">, в нарушение требований п. 6.2.1. ГОСТ </w:t>
      </w:r>
      <w:r w:rsidRPr="00FD759B">
        <w:rPr>
          <w:sz w:val="18"/>
          <w:szCs w:val="18"/>
        </w:rPr>
        <w:t>Р</w:t>
      </w:r>
      <w:r w:rsidRPr="00FD759B">
        <w:rPr>
          <w:sz w:val="18"/>
          <w:szCs w:val="18"/>
        </w:rPr>
        <w:t xml:space="preserve"> 50597-2017</w:t>
      </w:r>
      <w:r w:rsidRPr="00FD759B" w:rsidR="008F153D">
        <w:rPr>
          <w:sz w:val="18"/>
          <w:szCs w:val="18"/>
        </w:rPr>
        <w:t xml:space="preserve">. </w:t>
      </w:r>
    </w:p>
    <w:p w:rsidR="0095690E" w:rsidRPr="00FD759B" w:rsidP="00FD59A3">
      <w:pPr>
        <w:pStyle w:val="ConsPlusNormal"/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В судебном заседании защитник лица, привлекаемого к административной ответственности – </w:t>
      </w:r>
      <w:r w:rsidRPr="00FD759B" w:rsidR="005B2D8F">
        <w:rPr>
          <w:sz w:val="18"/>
          <w:szCs w:val="18"/>
        </w:rPr>
        <w:t>Антоненко В.Ю.</w:t>
      </w:r>
      <w:r w:rsidRPr="00FD759B">
        <w:rPr>
          <w:sz w:val="18"/>
          <w:szCs w:val="18"/>
        </w:rPr>
        <w:t xml:space="preserve"> просил прекратить производство по делу по </w:t>
      </w:r>
      <w:r w:rsidRPr="00FD759B" w:rsidR="002A75E3">
        <w:rPr>
          <w:sz w:val="18"/>
          <w:szCs w:val="18"/>
        </w:rPr>
        <w:t xml:space="preserve">тем </w:t>
      </w:r>
      <w:r w:rsidRPr="00FD759B">
        <w:rPr>
          <w:sz w:val="18"/>
          <w:szCs w:val="18"/>
        </w:rPr>
        <w:t xml:space="preserve">основаниям, </w:t>
      </w:r>
      <w:r w:rsidRPr="00FD759B" w:rsidR="002A75E3">
        <w:rPr>
          <w:sz w:val="18"/>
          <w:szCs w:val="18"/>
        </w:rPr>
        <w:t>что установка дублирующих над проезжей частью знаков не предусмотрен</w:t>
      </w:r>
      <w:r w:rsidRPr="00FD759B" w:rsidR="005B2D8F">
        <w:rPr>
          <w:sz w:val="18"/>
          <w:szCs w:val="18"/>
        </w:rPr>
        <w:t>а</w:t>
      </w:r>
      <w:r w:rsidRPr="00FD759B" w:rsidR="002A75E3">
        <w:rPr>
          <w:sz w:val="18"/>
          <w:szCs w:val="18"/>
        </w:rPr>
        <w:t xml:space="preserve"> муниципальным заданием.</w:t>
      </w:r>
      <w:r w:rsidRPr="00FD759B" w:rsidR="00FD59A3">
        <w:rPr>
          <w:sz w:val="18"/>
          <w:szCs w:val="18"/>
        </w:rPr>
        <w:t xml:space="preserve"> </w:t>
      </w:r>
      <w:r w:rsidRPr="00FD759B" w:rsidR="00981FDF">
        <w:rPr>
          <w:sz w:val="18"/>
          <w:szCs w:val="18"/>
        </w:rPr>
        <w:t xml:space="preserve">Дорожная разметка и дорожные знаки наносится не в соответствии с ГОСТ, а согласно утвержденному проекту организации дорожного движения. Сведениями о наличии проекта организации дорожного движения улицы </w:t>
      </w:r>
      <w:r w:rsidRPr="00FD759B" w:rsidR="00981FDF">
        <w:rPr>
          <w:sz w:val="18"/>
          <w:szCs w:val="18"/>
        </w:rPr>
        <w:t>Киевская</w:t>
      </w:r>
      <w:r w:rsidRPr="00FD759B" w:rsidR="00981FDF">
        <w:rPr>
          <w:sz w:val="18"/>
          <w:szCs w:val="18"/>
        </w:rPr>
        <w:t xml:space="preserve"> в г. Симферополе МБУ «Город» не располагает, полномочиями по его разработке учреждение не наделено. </w:t>
      </w:r>
      <w:r w:rsidRPr="00FD759B" w:rsidR="005B2D8F">
        <w:rPr>
          <w:sz w:val="18"/>
          <w:szCs w:val="18"/>
        </w:rPr>
        <w:t>До составление протокола об административном правонарушении государственным инспектором безопасности дорожного движения не было вынесено в адрес МБУ «Город» предписани</w:t>
      </w:r>
      <w:r w:rsidRPr="00FD759B" w:rsidR="005B2D8F">
        <w:rPr>
          <w:sz w:val="18"/>
          <w:szCs w:val="18"/>
        </w:rPr>
        <w:t>е(</w:t>
      </w:r>
      <w:r w:rsidRPr="00FD759B" w:rsidR="005B2D8F">
        <w:rPr>
          <w:sz w:val="18"/>
          <w:szCs w:val="18"/>
        </w:rPr>
        <w:t xml:space="preserve">представление) об устранении нарушений в области безопасности дорожного движения.  </w:t>
      </w:r>
    </w:p>
    <w:p w:rsidR="000950BB" w:rsidRPr="00FD759B" w:rsidP="000950BB">
      <w:pPr>
        <w:pStyle w:val="ConsPlusNormal"/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Заслушав защитника лица, привлекаемого к административной ответственности – </w:t>
      </w:r>
      <w:r w:rsidRPr="00FD759B" w:rsidR="005B2D8F">
        <w:rPr>
          <w:sz w:val="18"/>
          <w:szCs w:val="18"/>
        </w:rPr>
        <w:t>Антоненко В.</w:t>
      </w:r>
      <w:r w:rsidRPr="00FD759B" w:rsidR="005B2D8F">
        <w:rPr>
          <w:sz w:val="18"/>
          <w:szCs w:val="18"/>
        </w:rPr>
        <w:t>Ю</w:t>
      </w:r>
      <w:r w:rsidRPr="00FD759B" w:rsidR="005B2D8F">
        <w:rPr>
          <w:sz w:val="18"/>
          <w:szCs w:val="18"/>
        </w:rPr>
        <w:t xml:space="preserve">, лицо, составившее протокол об административном правонарушении – государственного инспектора       Ябчаник Д.С., </w:t>
      </w:r>
      <w:r w:rsidRPr="00FD759B">
        <w:rPr>
          <w:sz w:val="18"/>
          <w:szCs w:val="18"/>
        </w:rPr>
        <w:t xml:space="preserve">исследовав доказательства, имеющиеся в деле об административном правонарушении, прихожу к выводу о виновности МБУ «Город» в совершении  правонарушения, предусмотренного ч. 1 </w:t>
      </w:r>
      <w:r w:rsidRPr="00FD759B" w:rsidR="00FD59A3">
        <w:rPr>
          <w:sz w:val="18"/>
          <w:szCs w:val="18"/>
        </w:rPr>
        <w:t xml:space="preserve">                         </w:t>
      </w:r>
      <w:r w:rsidRPr="00FD759B">
        <w:rPr>
          <w:sz w:val="18"/>
          <w:szCs w:val="18"/>
        </w:rPr>
        <w:t>ст. 12.34 КоАП РФ</w:t>
      </w:r>
      <w:r w:rsidRPr="00FD759B" w:rsidR="00FD59A3">
        <w:rPr>
          <w:sz w:val="18"/>
          <w:szCs w:val="18"/>
        </w:rPr>
        <w:t xml:space="preserve"> по следующим основаниям. </w:t>
      </w:r>
    </w:p>
    <w:p w:rsidR="000950BB" w:rsidRPr="00FD759B" w:rsidP="000950BB">
      <w:pPr>
        <w:pStyle w:val="ConsPlusNormal"/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0950BB" w:rsidRPr="00FD759B" w:rsidP="000950BB">
      <w:pPr>
        <w:pStyle w:val="ConsPlusNormal"/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 В соответствии с п. 6 ст. 3 Федерального закона №</w:t>
      </w:r>
      <w:r w:rsidRPr="00FD759B" w:rsidR="00047D72">
        <w:rPr>
          <w:sz w:val="18"/>
          <w:szCs w:val="18"/>
        </w:rPr>
        <w:t xml:space="preserve"> 257-ФЗ дорожная деятельность – </w:t>
      </w:r>
      <w:r w:rsidRPr="00FD759B">
        <w:rPr>
          <w:sz w:val="18"/>
          <w:szCs w:val="18"/>
        </w:rPr>
        <w:t xml:space="preserve">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0950BB" w:rsidRPr="00FD759B" w:rsidP="000950BB">
      <w:pPr>
        <w:pStyle w:val="ConsPlusNormal"/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950BB" w:rsidRPr="00FD759B" w:rsidP="000950BB">
      <w:pPr>
        <w:pStyle w:val="ConsPlusNormal"/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950BB" w:rsidRPr="00FD759B" w:rsidP="000950BB">
      <w:pPr>
        <w:pStyle w:val="ConsPlusNormal"/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В соответствии с ч. 2 ст. 15 Федерального закона №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РФ. Согласно ч.7 ст. 3 Федерального закона № 257-ФЗ владельцы автомобильных дорог </w:t>
      </w:r>
      <w:r w:rsidRPr="00FD759B">
        <w:rPr>
          <w:sz w:val="18"/>
          <w:szCs w:val="18"/>
        </w:rPr>
        <w:t>-и</w:t>
      </w:r>
      <w:r w:rsidRPr="00FD759B">
        <w:rPr>
          <w:sz w:val="18"/>
          <w:szCs w:val="18"/>
        </w:rPr>
        <w:t>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РФ.</w:t>
      </w:r>
    </w:p>
    <w:p w:rsidR="0029008E" w:rsidRPr="00FD759B" w:rsidP="0029008E">
      <w:pPr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</w:t>
      </w:r>
      <w:r w:rsidRPr="00FD759B">
        <w:rPr>
          <w:sz w:val="18"/>
          <w:szCs w:val="18"/>
        </w:rPr>
        <w:t>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FD759B">
        <w:rPr>
          <w:sz w:val="18"/>
          <w:szCs w:val="18"/>
        </w:rPr>
        <w:t xml:space="preserve"> норм и правил.</w:t>
      </w:r>
    </w:p>
    <w:p w:rsidR="00117825" w:rsidRPr="00FD759B" w:rsidP="00117825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Актом о выявленных недостатках в эксплуатационном состоянии автомобильной дороги (улицы), железнодорожного переезда </w:t>
      </w:r>
      <w:r w:rsidRPr="00FD759B" w:rsidR="000D28DC">
        <w:rPr>
          <w:sz w:val="18"/>
          <w:szCs w:val="18"/>
        </w:rPr>
        <w:t xml:space="preserve">№ 217 </w:t>
      </w:r>
      <w:r w:rsidRPr="00FD759B">
        <w:rPr>
          <w:sz w:val="18"/>
          <w:szCs w:val="18"/>
        </w:rPr>
        <w:t>от</w:t>
      </w:r>
      <w:r w:rsidRPr="00FD759B" w:rsidR="00FD59A3">
        <w:rPr>
          <w:sz w:val="18"/>
          <w:szCs w:val="18"/>
        </w:rPr>
        <w:t xml:space="preserve"> </w:t>
      </w:r>
      <w:r w:rsidRPr="00FD759B" w:rsidR="000D28DC">
        <w:rPr>
          <w:sz w:val="18"/>
          <w:szCs w:val="18"/>
        </w:rPr>
        <w:t>14</w:t>
      </w:r>
      <w:r w:rsidRPr="00FD759B">
        <w:rPr>
          <w:sz w:val="18"/>
          <w:szCs w:val="18"/>
        </w:rPr>
        <w:t>.0</w:t>
      </w:r>
      <w:r w:rsidRPr="00FD759B" w:rsidR="000D28DC">
        <w:rPr>
          <w:sz w:val="18"/>
          <w:szCs w:val="18"/>
        </w:rPr>
        <w:t>9</w:t>
      </w:r>
      <w:r w:rsidRPr="00FD759B">
        <w:rPr>
          <w:sz w:val="18"/>
          <w:szCs w:val="18"/>
        </w:rPr>
        <w:t xml:space="preserve">.2020  года, </w:t>
      </w:r>
      <w:r w:rsidRPr="00FD759B" w:rsidR="00E56792">
        <w:rPr>
          <w:sz w:val="18"/>
          <w:szCs w:val="18"/>
        </w:rPr>
        <w:t xml:space="preserve"> </w:t>
      </w:r>
      <w:r w:rsidRPr="00FD759B">
        <w:rPr>
          <w:sz w:val="18"/>
          <w:szCs w:val="18"/>
        </w:rPr>
        <w:t xml:space="preserve">зафиксировано, что на участке дороги по адресу: </w:t>
      </w:r>
      <w:r w:rsidRPr="00FD759B" w:rsidR="000D28DC">
        <w:rPr>
          <w:sz w:val="18"/>
          <w:szCs w:val="18"/>
        </w:rPr>
        <w:t xml:space="preserve">                              </w:t>
      </w:r>
      <w:r w:rsidRPr="00FD759B">
        <w:rPr>
          <w:sz w:val="18"/>
          <w:szCs w:val="18"/>
        </w:rPr>
        <w:t xml:space="preserve">г. Симферополь, </w:t>
      </w:r>
      <w:r w:rsidRPr="00FD759B" w:rsidR="00E56792">
        <w:rPr>
          <w:sz w:val="18"/>
          <w:szCs w:val="18"/>
        </w:rPr>
        <w:t>Киевская</w:t>
      </w:r>
      <w:r w:rsidRPr="00FD759B" w:rsidR="00E56792">
        <w:rPr>
          <w:sz w:val="18"/>
          <w:szCs w:val="18"/>
        </w:rPr>
        <w:t xml:space="preserve">, </w:t>
      </w:r>
      <w:r w:rsidRPr="00FD759B" w:rsidR="000D28DC">
        <w:rPr>
          <w:sz w:val="18"/>
          <w:szCs w:val="18"/>
        </w:rPr>
        <w:t xml:space="preserve">дом </w:t>
      </w:r>
      <w:r w:rsidRPr="00FD759B" w:rsidR="00E56792">
        <w:rPr>
          <w:sz w:val="18"/>
          <w:szCs w:val="18"/>
        </w:rPr>
        <w:t xml:space="preserve">№ </w:t>
      </w:r>
      <w:r w:rsidRPr="00FD759B" w:rsidR="000D28DC">
        <w:rPr>
          <w:sz w:val="18"/>
          <w:szCs w:val="18"/>
        </w:rPr>
        <w:t>189</w:t>
      </w:r>
      <w:r w:rsidRPr="00FD759B">
        <w:rPr>
          <w:sz w:val="18"/>
          <w:szCs w:val="18"/>
        </w:rPr>
        <w:t>,</w:t>
      </w:r>
      <w:r w:rsidRPr="00FD759B" w:rsidR="005772D6">
        <w:rPr>
          <w:sz w:val="18"/>
          <w:szCs w:val="18"/>
        </w:rPr>
        <w:t xml:space="preserve"> </w:t>
      </w:r>
      <w:r w:rsidRPr="00FD759B" w:rsidR="00DE401A">
        <w:rPr>
          <w:sz w:val="18"/>
          <w:szCs w:val="18"/>
        </w:rPr>
        <w:t xml:space="preserve">выявлены следующие недостатки в эксплуатационном состоянии автомобильной дороги (улицы), железнодорожного переезда, а именно: </w:t>
      </w:r>
      <w:r w:rsidRPr="00FD759B">
        <w:rPr>
          <w:sz w:val="18"/>
          <w:szCs w:val="18"/>
        </w:rPr>
        <w:t xml:space="preserve">в нарушение требований п. 6.2.1. ГОСТ </w:t>
      </w:r>
      <w:r w:rsidRPr="00FD759B">
        <w:rPr>
          <w:sz w:val="18"/>
          <w:szCs w:val="18"/>
        </w:rPr>
        <w:t>Р</w:t>
      </w:r>
      <w:r w:rsidRPr="00FD759B">
        <w:rPr>
          <w:sz w:val="18"/>
          <w:szCs w:val="18"/>
        </w:rPr>
        <w:t xml:space="preserve"> 50597-2017 отсутствуют дорожные знаки 5.19.1</w:t>
      </w:r>
      <w:r w:rsidRPr="00FD759B" w:rsidR="000D28DC">
        <w:rPr>
          <w:sz w:val="18"/>
          <w:szCs w:val="18"/>
        </w:rPr>
        <w:t>; 5.19.2</w:t>
      </w:r>
      <w:r w:rsidRPr="00FD759B">
        <w:rPr>
          <w:sz w:val="18"/>
          <w:szCs w:val="18"/>
        </w:rPr>
        <w:t xml:space="preserve"> «Пешеходный переход» дублирующи</w:t>
      </w:r>
      <w:r w:rsidRPr="00FD759B" w:rsidR="000D28DC">
        <w:rPr>
          <w:sz w:val="18"/>
          <w:szCs w:val="18"/>
        </w:rPr>
        <w:t>е</w:t>
      </w:r>
      <w:r w:rsidRPr="00FD759B">
        <w:rPr>
          <w:sz w:val="18"/>
          <w:szCs w:val="18"/>
        </w:rPr>
        <w:t xml:space="preserve"> над проезжей частью</w:t>
      </w:r>
      <w:r w:rsidRPr="00FD759B" w:rsidR="00EF6712">
        <w:rPr>
          <w:sz w:val="18"/>
          <w:szCs w:val="18"/>
        </w:rPr>
        <w:t xml:space="preserve">. </w:t>
      </w:r>
      <w:r w:rsidRPr="00FD759B">
        <w:rPr>
          <w:sz w:val="18"/>
          <w:szCs w:val="18"/>
        </w:rPr>
        <w:t xml:space="preserve"> 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Вышеуказанные нарушения также подтверждаются ф</w:t>
      </w:r>
      <w:r w:rsidRPr="00FD759B" w:rsidR="00EF6712">
        <w:rPr>
          <w:sz w:val="18"/>
          <w:szCs w:val="18"/>
        </w:rPr>
        <w:t>о</w:t>
      </w:r>
      <w:r w:rsidRPr="00FD759B">
        <w:rPr>
          <w:sz w:val="18"/>
          <w:szCs w:val="18"/>
        </w:rPr>
        <w:t xml:space="preserve">тотаблицей к акту выявленных недостатков </w:t>
      </w:r>
      <w:r w:rsidRPr="00FD759B">
        <w:rPr>
          <w:sz w:val="18"/>
          <w:szCs w:val="18"/>
        </w:rPr>
        <w:t xml:space="preserve">от </w:t>
      </w:r>
      <w:r w:rsidRPr="00FD759B" w:rsidR="000D28DC">
        <w:rPr>
          <w:sz w:val="18"/>
          <w:szCs w:val="18"/>
        </w:rPr>
        <w:t>14</w:t>
      </w:r>
      <w:r w:rsidRPr="00FD759B">
        <w:rPr>
          <w:sz w:val="18"/>
          <w:szCs w:val="18"/>
        </w:rPr>
        <w:t>.0</w:t>
      </w:r>
      <w:r w:rsidRPr="00FD759B" w:rsidR="000D28DC">
        <w:rPr>
          <w:sz w:val="18"/>
          <w:szCs w:val="18"/>
        </w:rPr>
        <w:t>9</w:t>
      </w:r>
      <w:r w:rsidRPr="00FD759B">
        <w:rPr>
          <w:sz w:val="18"/>
          <w:szCs w:val="18"/>
        </w:rPr>
        <w:t xml:space="preserve">.2020 г. </w:t>
      </w:r>
      <w:r w:rsidRPr="00FD759B">
        <w:rPr>
          <w:sz w:val="18"/>
          <w:szCs w:val="18"/>
        </w:rPr>
        <w:t>(л.д.</w:t>
      </w:r>
      <w:r w:rsidRPr="00FD759B" w:rsidR="00EF6712">
        <w:rPr>
          <w:sz w:val="18"/>
          <w:szCs w:val="18"/>
        </w:rPr>
        <w:t>11</w:t>
      </w:r>
      <w:r w:rsidRPr="00FD759B">
        <w:rPr>
          <w:sz w:val="18"/>
          <w:szCs w:val="18"/>
        </w:rPr>
        <w:t xml:space="preserve">). </w:t>
      </w:r>
    </w:p>
    <w:p w:rsidR="000904B8" w:rsidRPr="00FD759B" w:rsidP="00290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Согласно пункту 6.2.1 ГОСТ </w:t>
      </w:r>
      <w:r w:rsidRPr="00FD759B">
        <w:rPr>
          <w:rFonts w:eastAsiaTheme="minorHAnsi"/>
          <w:sz w:val="18"/>
          <w:szCs w:val="18"/>
          <w:lang w:eastAsia="en-US"/>
        </w:rPr>
        <w:t>Р</w:t>
      </w:r>
      <w:r w:rsidRPr="00FD759B">
        <w:rPr>
          <w:rFonts w:eastAsiaTheme="minorHAnsi"/>
          <w:sz w:val="18"/>
          <w:szCs w:val="18"/>
          <w:lang w:eastAsia="en-US"/>
        </w:rPr>
        <w:t xml:space="preserve"> 50597-2017</w:t>
      </w:r>
      <w:r w:rsidRPr="00FD759B" w:rsidR="00332A1C">
        <w:rPr>
          <w:rFonts w:eastAsiaTheme="minorHAnsi"/>
          <w:sz w:val="18"/>
          <w:szCs w:val="18"/>
          <w:lang w:eastAsia="en-US"/>
        </w:rPr>
        <w:t>,</w:t>
      </w:r>
      <w:r w:rsidRPr="00FD759B">
        <w:rPr>
          <w:rFonts w:eastAsiaTheme="minorHAnsi"/>
          <w:sz w:val="18"/>
          <w:szCs w:val="18"/>
          <w:lang w:eastAsia="en-US"/>
        </w:rPr>
        <w:t xml:space="preserve"> </w:t>
      </w:r>
      <w:r w:rsidRPr="00FD759B" w:rsidR="00332A1C">
        <w:rPr>
          <w:sz w:val="18"/>
          <w:szCs w:val="18"/>
        </w:rPr>
        <w:t xml:space="preserve">утвержден и введен в действие приказом </w:t>
      </w:r>
      <w:r w:rsidRPr="00FD759B" w:rsidR="00332A1C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 (далее - ГОСТ Р 50597-2017), </w:t>
      </w:r>
      <w:r w:rsidRPr="00FD759B">
        <w:rPr>
          <w:rFonts w:eastAsiaTheme="minorHAnsi"/>
          <w:sz w:val="18"/>
          <w:szCs w:val="18"/>
          <w:lang w:eastAsia="en-US"/>
        </w:rPr>
        <w:t xml:space="preserve">дороги и улицы должны быть обустроены дорожными знаками по </w:t>
      </w:r>
      <w:hyperlink r:id="rId5" w:history="1">
        <w:r w:rsidRPr="00FD759B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FD759B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FD759B">
        <w:rPr>
          <w:rFonts w:eastAsiaTheme="minorHAnsi"/>
          <w:sz w:val="18"/>
          <w:szCs w:val="18"/>
          <w:lang w:eastAsia="en-US"/>
        </w:rPr>
        <w:t>колометрические</w:t>
      </w:r>
      <w:r w:rsidRPr="00FD759B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6" w:history="1">
        <w:r w:rsidRPr="00FD759B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FD759B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7" w:history="1">
        <w:r w:rsidRPr="00FD759B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FD759B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8" w:history="1">
        <w:r w:rsidRPr="00FD759B">
          <w:rPr>
            <w:rFonts w:eastAsiaTheme="minorHAnsi"/>
            <w:color w:val="0000FF"/>
            <w:sz w:val="18"/>
            <w:szCs w:val="18"/>
            <w:lang w:eastAsia="en-US"/>
          </w:rPr>
          <w:t xml:space="preserve">ГОСТ </w:t>
        </w:r>
        <w:r w:rsidRPr="00FD759B">
          <w:rPr>
            <w:rFonts w:eastAsiaTheme="minorHAnsi"/>
            <w:color w:val="0000FF"/>
            <w:sz w:val="18"/>
            <w:szCs w:val="18"/>
            <w:lang w:eastAsia="en-US"/>
          </w:rPr>
          <w:t>Р</w:t>
        </w:r>
        <w:r w:rsidRPr="00FD759B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FD759B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</w:t>
      </w:r>
      <w:r w:rsidRPr="00FD759B" w:rsidR="0029008E">
        <w:rPr>
          <w:rFonts w:eastAsiaTheme="minorHAnsi"/>
          <w:sz w:val="18"/>
          <w:szCs w:val="18"/>
          <w:lang w:eastAsia="en-US"/>
        </w:rPr>
        <w:t xml:space="preserve"> </w:t>
      </w:r>
    </w:p>
    <w:p w:rsidR="00D55361" w:rsidRPr="00FD759B" w:rsidP="00643EE2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sz w:val="18"/>
          <w:szCs w:val="18"/>
        </w:rPr>
        <w:t>Согласно пр</w:t>
      </w:r>
      <w:r w:rsidRPr="00FD759B" w:rsidR="00373945">
        <w:rPr>
          <w:sz w:val="18"/>
          <w:szCs w:val="18"/>
        </w:rPr>
        <w:t>оек</w:t>
      </w:r>
      <w:r w:rsidRPr="00FD759B">
        <w:rPr>
          <w:sz w:val="18"/>
          <w:szCs w:val="18"/>
        </w:rPr>
        <w:t xml:space="preserve">ту организации дорожного движения улицы </w:t>
      </w:r>
      <w:r w:rsidRPr="00FD759B" w:rsidR="00EE484F">
        <w:rPr>
          <w:sz w:val="18"/>
          <w:szCs w:val="18"/>
        </w:rPr>
        <w:t xml:space="preserve">Киевская </w:t>
      </w:r>
      <w:r w:rsidRPr="00FD759B">
        <w:rPr>
          <w:sz w:val="18"/>
          <w:szCs w:val="18"/>
        </w:rPr>
        <w:t>в городе Симферополе, утвержденно</w:t>
      </w:r>
      <w:r w:rsidRPr="00FD759B" w:rsidR="00382774">
        <w:rPr>
          <w:sz w:val="18"/>
          <w:szCs w:val="18"/>
        </w:rPr>
        <w:t>го</w:t>
      </w:r>
      <w:r w:rsidRPr="00FD759B">
        <w:rPr>
          <w:sz w:val="18"/>
          <w:szCs w:val="18"/>
        </w:rPr>
        <w:t xml:space="preserve"> </w:t>
      </w:r>
      <w:r w:rsidRPr="00FD759B" w:rsidR="00EE484F">
        <w:rPr>
          <w:sz w:val="18"/>
          <w:szCs w:val="18"/>
        </w:rPr>
        <w:t>постановлением Администрации                        г. Симферополя 23.06.2015 г. № 431</w:t>
      </w:r>
      <w:r w:rsidRPr="00FD759B">
        <w:rPr>
          <w:sz w:val="18"/>
          <w:szCs w:val="18"/>
        </w:rPr>
        <w:t xml:space="preserve">, в районе дома № </w:t>
      </w:r>
      <w:r w:rsidRPr="00FD759B" w:rsidR="000D28DC">
        <w:rPr>
          <w:sz w:val="18"/>
          <w:szCs w:val="18"/>
        </w:rPr>
        <w:t>189</w:t>
      </w:r>
      <w:r w:rsidRPr="00FD759B" w:rsidR="00643EE2">
        <w:rPr>
          <w:sz w:val="18"/>
          <w:szCs w:val="18"/>
        </w:rPr>
        <w:t xml:space="preserve"> </w:t>
      </w:r>
      <w:r w:rsidRPr="00FD759B" w:rsidR="00EE484F">
        <w:rPr>
          <w:sz w:val="18"/>
          <w:szCs w:val="18"/>
        </w:rPr>
        <w:t>(</w:t>
      </w:r>
      <w:r w:rsidRPr="00FD759B" w:rsidR="000D28DC">
        <w:rPr>
          <w:sz w:val="18"/>
          <w:szCs w:val="18"/>
        </w:rPr>
        <w:t>регулируемый перекресток вблизи ТЦ «Южная галерея»</w:t>
      </w:r>
      <w:r w:rsidRPr="00FD759B" w:rsidR="00EE484F">
        <w:rPr>
          <w:sz w:val="18"/>
          <w:szCs w:val="18"/>
        </w:rPr>
        <w:t>)</w:t>
      </w:r>
      <w:r w:rsidRPr="00FD759B">
        <w:rPr>
          <w:sz w:val="18"/>
          <w:szCs w:val="18"/>
        </w:rPr>
        <w:t xml:space="preserve"> предусмотрено наличие</w:t>
      </w:r>
      <w:r w:rsidRPr="00FD759B" w:rsidR="00643EE2">
        <w:rPr>
          <w:sz w:val="18"/>
          <w:szCs w:val="18"/>
        </w:rPr>
        <w:t xml:space="preserve">: </w:t>
      </w:r>
      <w:r w:rsidRPr="00FD759B" w:rsidR="00EF6712">
        <w:rPr>
          <w:sz w:val="18"/>
          <w:szCs w:val="18"/>
        </w:rPr>
        <w:t xml:space="preserve">дублирующих </w:t>
      </w:r>
      <w:r w:rsidRPr="00FD759B" w:rsidR="00643EE2">
        <w:rPr>
          <w:sz w:val="18"/>
          <w:szCs w:val="18"/>
        </w:rPr>
        <w:t>дорожных знаков</w:t>
      </w:r>
      <w:r w:rsidRPr="00FD759B" w:rsidR="00EF6712">
        <w:rPr>
          <w:sz w:val="18"/>
          <w:szCs w:val="18"/>
        </w:rPr>
        <w:t xml:space="preserve"> </w:t>
      </w:r>
      <w:r w:rsidRPr="00FD759B" w:rsidR="00373945">
        <w:rPr>
          <w:sz w:val="18"/>
          <w:szCs w:val="18"/>
        </w:rPr>
        <w:t>5.19.1</w:t>
      </w:r>
      <w:r w:rsidRPr="00FD759B">
        <w:rPr>
          <w:sz w:val="18"/>
          <w:szCs w:val="18"/>
        </w:rPr>
        <w:t xml:space="preserve"> «</w:t>
      </w:r>
      <w:r w:rsidRPr="00FD759B" w:rsidR="00373945">
        <w:rPr>
          <w:sz w:val="18"/>
          <w:szCs w:val="18"/>
        </w:rPr>
        <w:t xml:space="preserve">Пешеходный переход» </w:t>
      </w:r>
      <w:r w:rsidRPr="00FD759B" w:rsidR="00382774">
        <w:rPr>
          <w:sz w:val="18"/>
          <w:szCs w:val="18"/>
        </w:rPr>
        <w:t>над проезжей частью</w:t>
      </w:r>
      <w:r w:rsidRPr="00FD759B" w:rsidR="00E7467D">
        <w:rPr>
          <w:sz w:val="18"/>
          <w:szCs w:val="18"/>
        </w:rPr>
        <w:t xml:space="preserve"> </w:t>
      </w:r>
      <w:r w:rsidRPr="00FD759B" w:rsidR="00643EE2">
        <w:rPr>
          <w:sz w:val="18"/>
          <w:szCs w:val="18"/>
        </w:rPr>
        <w:t xml:space="preserve">(отметки </w:t>
      </w:r>
      <w:r w:rsidRPr="00FD759B" w:rsidR="00EF6712">
        <w:rPr>
          <w:sz w:val="18"/>
          <w:szCs w:val="18"/>
        </w:rPr>
        <w:t>2</w:t>
      </w:r>
      <w:r w:rsidRPr="00FD759B" w:rsidR="00643EE2">
        <w:rPr>
          <w:sz w:val="18"/>
          <w:szCs w:val="18"/>
        </w:rPr>
        <w:t>+</w:t>
      </w:r>
      <w:r w:rsidRPr="00FD759B" w:rsidR="00EF6712">
        <w:rPr>
          <w:sz w:val="18"/>
          <w:szCs w:val="18"/>
        </w:rPr>
        <w:t>746</w:t>
      </w:r>
      <w:r w:rsidRPr="00FD759B" w:rsidR="00643EE2">
        <w:rPr>
          <w:sz w:val="18"/>
          <w:szCs w:val="18"/>
        </w:rPr>
        <w:t xml:space="preserve">, </w:t>
      </w:r>
      <w:r w:rsidRPr="00FD759B" w:rsidR="00EF6712">
        <w:rPr>
          <w:sz w:val="18"/>
          <w:szCs w:val="18"/>
        </w:rPr>
        <w:t>2</w:t>
      </w:r>
      <w:r w:rsidRPr="00FD759B" w:rsidR="00643EE2">
        <w:rPr>
          <w:sz w:val="18"/>
          <w:szCs w:val="18"/>
        </w:rPr>
        <w:t>+</w:t>
      </w:r>
      <w:r w:rsidRPr="00FD759B" w:rsidR="00EF6712">
        <w:rPr>
          <w:sz w:val="18"/>
          <w:szCs w:val="18"/>
        </w:rPr>
        <w:t>750</w:t>
      </w:r>
      <w:r w:rsidRPr="00FD759B" w:rsidR="00643EE2">
        <w:rPr>
          <w:sz w:val="18"/>
          <w:szCs w:val="18"/>
        </w:rPr>
        <w:t xml:space="preserve">) </w:t>
      </w:r>
      <w:r w:rsidRPr="00FD759B">
        <w:rPr>
          <w:rFonts w:eastAsiaTheme="minorHAnsi"/>
          <w:sz w:val="18"/>
          <w:szCs w:val="18"/>
          <w:lang w:eastAsia="en-US"/>
        </w:rPr>
        <w:t>(л.д.</w:t>
      </w:r>
      <w:r w:rsidRPr="00FD759B" w:rsidR="000C38B3">
        <w:rPr>
          <w:rFonts w:eastAsiaTheme="minorHAnsi"/>
          <w:sz w:val="18"/>
          <w:szCs w:val="18"/>
          <w:lang w:eastAsia="en-US"/>
        </w:rPr>
        <w:t>83,</w:t>
      </w:r>
      <w:r w:rsidRPr="00FD759B" w:rsidR="00EF6712">
        <w:rPr>
          <w:rFonts w:eastAsiaTheme="minorHAnsi"/>
          <w:sz w:val="18"/>
          <w:szCs w:val="18"/>
          <w:lang w:eastAsia="en-US"/>
        </w:rPr>
        <w:t>84</w:t>
      </w:r>
      <w:r w:rsidRPr="00FD759B">
        <w:rPr>
          <w:rFonts w:eastAsiaTheme="minorHAnsi"/>
          <w:sz w:val="18"/>
          <w:szCs w:val="18"/>
          <w:lang w:eastAsia="en-US"/>
        </w:rPr>
        <w:t>).</w:t>
      </w:r>
      <w:r w:rsidRPr="00FD759B" w:rsidR="00373945">
        <w:rPr>
          <w:rFonts w:eastAsiaTheme="minorHAnsi"/>
          <w:sz w:val="18"/>
          <w:szCs w:val="18"/>
          <w:lang w:eastAsia="en-US"/>
        </w:rPr>
        <w:t xml:space="preserve"> </w:t>
      </w:r>
      <w:r w:rsidRPr="00FD759B">
        <w:rPr>
          <w:rFonts w:eastAsiaTheme="minorHAnsi"/>
          <w:sz w:val="18"/>
          <w:szCs w:val="18"/>
          <w:lang w:eastAsia="en-US"/>
        </w:rPr>
        <w:t xml:space="preserve"> </w:t>
      </w:r>
      <w:r w:rsidRPr="00FD759B" w:rsidR="00382774">
        <w:rPr>
          <w:rFonts w:eastAsiaTheme="minorHAnsi"/>
          <w:sz w:val="18"/>
          <w:szCs w:val="18"/>
          <w:lang w:eastAsia="en-US"/>
        </w:rPr>
        <w:t xml:space="preserve"> </w:t>
      </w:r>
      <w:r w:rsidRPr="00FD759B" w:rsidR="000D28DC">
        <w:rPr>
          <w:rFonts w:eastAsiaTheme="minorHAnsi"/>
          <w:sz w:val="18"/>
          <w:szCs w:val="18"/>
          <w:lang w:eastAsia="en-US"/>
        </w:rPr>
        <w:t xml:space="preserve"> </w:t>
      </w:r>
    </w:p>
    <w:p w:rsidR="00105E26" w:rsidRPr="00FD759B" w:rsidP="00105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Кроме того, согласно пункту 5.1.6 ГОСТ </w:t>
      </w:r>
      <w:r w:rsidRPr="00FD759B">
        <w:rPr>
          <w:rFonts w:eastAsiaTheme="minorHAnsi"/>
          <w:sz w:val="18"/>
          <w:szCs w:val="18"/>
          <w:lang w:eastAsia="en-US"/>
        </w:rPr>
        <w:t>Р</w:t>
      </w:r>
      <w:r w:rsidRPr="00FD759B">
        <w:rPr>
          <w:rFonts w:eastAsiaTheme="minorHAnsi"/>
          <w:sz w:val="18"/>
          <w:szCs w:val="18"/>
          <w:lang w:eastAsia="en-US"/>
        </w:rPr>
        <w:t xml:space="preserve"> 52289-2019,  </w:t>
      </w:r>
      <w:r w:rsidRPr="00FD759B">
        <w:rPr>
          <w:sz w:val="18"/>
          <w:szCs w:val="18"/>
        </w:rPr>
        <w:t>утвержден и введен в действие приказом Федерального агентства по техническом регулированию и метрологии от 20 декабря 2019 г. № 1425-ст, в</w:t>
      </w:r>
      <w:r w:rsidRPr="00FD759B">
        <w:rPr>
          <w:rFonts w:eastAsiaTheme="minorHAnsi"/>
          <w:sz w:val="18"/>
          <w:szCs w:val="18"/>
          <w:lang w:eastAsia="en-US"/>
        </w:rPr>
        <w:t xml:space="preserve"> населенных пунктах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полосами, и вне населенных пунктов на всех дорогах </w:t>
      </w:r>
      <w:hyperlink r:id="rId9" w:history="1">
        <w:r w:rsidRPr="00FD759B">
          <w:rPr>
            <w:rFonts w:eastAsiaTheme="minorHAnsi"/>
            <w:color w:val="0000FF"/>
            <w:sz w:val="18"/>
            <w:szCs w:val="18"/>
            <w:lang w:eastAsia="en-US"/>
          </w:rPr>
          <w:t>знак 5.19.1</w:t>
        </w:r>
      </w:hyperlink>
      <w:r w:rsidRPr="00FD759B">
        <w:rPr>
          <w:rFonts w:eastAsiaTheme="minorHAnsi"/>
          <w:sz w:val="18"/>
          <w:szCs w:val="18"/>
          <w:lang w:eastAsia="en-US"/>
        </w:rPr>
        <w:t xml:space="preserve"> дублируют над проезжей частью. </w:t>
      </w:r>
    </w:p>
    <w:p w:rsidR="00373945" w:rsidRPr="00FD759B" w:rsidP="00290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Как усматривается из проекта организации дорожного движения улицы </w:t>
      </w:r>
      <w:r w:rsidRPr="00FD759B" w:rsidR="00643EE2">
        <w:rPr>
          <w:rFonts w:eastAsiaTheme="minorHAnsi"/>
          <w:sz w:val="18"/>
          <w:szCs w:val="18"/>
          <w:lang w:eastAsia="en-US"/>
        </w:rPr>
        <w:t xml:space="preserve">Киевской </w:t>
      </w:r>
      <w:r w:rsidRPr="00FD759B">
        <w:rPr>
          <w:rFonts w:eastAsiaTheme="minorHAnsi"/>
          <w:sz w:val="18"/>
          <w:szCs w:val="18"/>
          <w:lang w:eastAsia="en-US"/>
        </w:rPr>
        <w:t>в г. Симферополе, возле дома № 1</w:t>
      </w:r>
      <w:r w:rsidRPr="00FD759B" w:rsidR="000D28DC">
        <w:rPr>
          <w:rFonts w:eastAsiaTheme="minorHAnsi"/>
          <w:sz w:val="18"/>
          <w:szCs w:val="18"/>
          <w:lang w:eastAsia="en-US"/>
        </w:rPr>
        <w:t>89</w:t>
      </w:r>
      <w:r w:rsidRPr="00FD759B">
        <w:rPr>
          <w:rFonts w:eastAsiaTheme="minorHAnsi"/>
          <w:sz w:val="18"/>
          <w:szCs w:val="18"/>
          <w:lang w:eastAsia="en-US"/>
        </w:rPr>
        <w:t xml:space="preserve"> дорога имеет по </w:t>
      </w:r>
      <w:r w:rsidRPr="00FD759B" w:rsidR="00EF6712">
        <w:rPr>
          <w:rFonts w:eastAsiaTheme="minorHAnsi"/>
          <w:sz w:val="18"/>
          <w:szCs w:val="18"/>
          <w:lang w:eastAsia="en-US"/>
        </w:rPr>
        <w:t xml:space="preserve">две </w:t>
      </w:r>
      <w:r w:rsidRPr="00FD759B" w:rsidR="00643EE2">
        <w:rPr>
          <w:rFonts w:eastAsiaTheme="minorHAnsi"/>
          <w:sz w:val="18"/>
          <w:szCs w:val="18"/>
          <w:lang w:eastAsia="en-US"/>
        </w:rPr>
        <w:t xml:space="preserve"> </w:t>
      </w:r>
      <w:r w:rsidRPr="00FD759B">
        <w:rPr>
          <w:rFonts w:eastAsiaTheme="minorHAnsi"/>
          <w:sz w:val="18"/>
          <w:szCs w:val="18"/>
          <w:lang w:eastAsia="en-US"/>
        </w:rPr>
        <w:t xml:space="preserve">полосы движения в каждом направлении, а соответственно в силу п. 5.1.6. ГОСТ </w:t>
      </w:r>
      <w:r w:rsidRPr="00FD759B">
        <w:rPr>
          <w:rFonts w:eastAsiaTheme="minorHAnsi"/>
          <w:sz w:val="18"/>
          <w:szCs w:val="18"/>
          <w:lang w:eastAsia="en-US"/>
        </w:rPr>
        <w:t>Р</w:t>
      </w:r>
      <w:r w:rsidRPr="00FD759B">
        <w:rPr>
          <w:rFonts w:eastAsiaTheme="minorHAnsi"/>
          <w:sz w:val="18"/>
          <w:szCs w:val="18"/>
          <w:lang w:eastAsia="en-US"/>
        </w:rPr>
        <w:t xml:space="preserve"> 52289-2019 установка дублирующ</w:t>
      </w:r>
      <w:r w:rsidRPr="00FD759B" w:rsidR="00643EE2">
        <w:rPr>
          <w:rFonts w:eastAsiaTheme="minorHAnsi"/>
          <w:sz w:val="18"/>
          <w:szCs w:val="18"/>
          <w:lang w:eastAsia="en-US"/>
        </w:rPr>
        <w:t>их</w:t>
      </w:r>
      <w:r w:rsidRPr="00FD759B">
        <w:rPr>
          <w:rFonts w:eastAsiaTheme="minorHAnsi"/>
          <w:sz w:val="18"/>
          <w:szCs w:val="18"/>
          <w:lang w:eastAsia="en-US"/>
        </w:rPr>
        <w:t xml:space="preserve"> дорожн</w:t>
      </w:r>
      <w:r w:rsidRPr="00FD759B" w:rsidR="00643EE2">
        <w:rPr>
          <w:rFonts w:eastAsiaTheme="minorHAnsi"/>
          <w:sz w:val="18"/>
          <w:szCs w:val="18"/>
          <w:lang w:eastAsia="en-US"/>
        </w:rPr>
        <w:t>ых</w:t>
      </w:r>
      <w:r w:rsidRPr="00FD759B">
        <w:rPr>
          <w:rFonts w:eastAsiaTheme="minorHAnsi"/>
          <w:sz w:val="18"/>
          <w:szCs w:val="18"/>
          <w:lang w:eastAsia="en-US"/>
        </w:rPr>
        <w:t xml:space="preserve"> знак</w:t>
      </w:r>
      <w:r w:rsidRPr="00FD759B" w:rsidR="00643EE2">
        <w:rPr>
          <w:rFonts w:eastAsiaTheme="minorHAnsi"/>
          <w:sz w:val="18"/>
          <w:szCs w:val="18"/>
          <w:lang w:eastAsia="en-US"/>
        </w:rPr>
        <w:t>ов</w:t>
      </w:r>
      <w:r w:rsidRPr="00FD759B">
        <w:rPr>
          <w:rFonts w:eastAsiaTheme="minorHAnsi"/>
          <w:sz w:val="18"/>
          <w:szCs w:val="18"/>
          <w:lang w:eastAsia="en-US"/>
        </w:rPr>
        <w:t xml:space="preserve"> 5.19.1</w:t>
      </w:r>
      <w:r w:rsidRPr="00FD759B" w:rsidR="000D28DC">
        <w:rPr>
          <w:rFonts w:eastAsiaTheme="minorHAnsi"/>
          <w:sz w:val="18"/>
          <w:szCs w:val="18"/>
          <w:lang w:eastAsia="en-US"/>
        </w:rPr>
        <w:t xml:space="preserve">(2) «Пешеходный переход» </w:t>
      </w:r>
      <w:r w:rsidRPr="00FD759B">
        <w:rPr>
          <w:rFonts w:eastAsiaTheme="minorHAnsi"/>
          <w:sz w:val="18"/>
          <w:szCs w:val="18"/>
          <w:lang w:eastAsia="en-US"/>
        </w:rPr>
        <w:t xml:space="preserve">над проезжей частью является обязательной. </w:t>
      </w:r>
    </w:p>
    <w:p w:rsidR="000950BB" w:rsidRPr="00FD759B" w:rsidP="000003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FD759B">
        <w:rPr>
          <w:rFonts w:eastAsiaTheme="minorHAnsi"/>
          <w:sz w:val="18"/>
          <w:szCs w:val="18"/>
          <w:lang w:eastAsia="en-US"/>
        </w:rPr>
        <w:t>техничекскому</w:t>
      </w:r>
      <w:r w:rsidRPr="00FD759B">
        <w:rPr>
          <w:rFonts w:eastAsiaTheme="minorHAnsi"/>
          <w:sz w:val="18"/>
          <w:szCs w:val="18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FD759B">
        <w:rPr>
          <w:rFonts w:eastAsiaTheme="minorHAnsi"/>
          <w:sz w:val="18"/>
          <w:szCs w:val="18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(л.д. </w:t>
      </w:r>
      <w:r w:rsidRPr="00FD759B" w:rsidR="008E6DF1">
        <w:rPr>
          <w:rFonts w:eastAsiaTheme="minorHAnsi"/>
          <w:sz w:val="18"/>
          <w:szCs w:val="18"/>
          <w:lang w:eastAsia="en-US"/>
        </w:rPr>
        <w:t>3</w:t>
      </w:r>
      <w:r w:rsidRPr="00FD759B" w:rsidR="000D28DC">
        <w:rPr>
          <w:rFonts w:eastAsiaTheme="minorHAnsi"/>
          <w:sz w:val="18"/>
          <w:szCs w:val="18"/>
          <w:lang w:eastAsia="en-US"/>
        </w:rPr>
        <w:t>4</w:t>
      </w:r>
      <w:r w:rsidRPr="00FD759B" w:rsidR="008E6DF1">
        <w:rPr>
          <w:rFonts w:eastAsiaTheme="minorHAnsi"/>
          <w:sz w:val="18"/>
          <w:szCs w:val="18"/>
          <w:lang w:eastAsia="en-US"/>
        </w:rPr>
        <w:t>-3</w:t>
      </w:r>
      <w:r w:rsidRPr="00FD759B" w:rsidR="000D28DC">
        <w:rPr>
          <w:rFonts w:eastAsiaTheme="minorHAnsi"/>
          <w:sz w:val="18"/>
          <w:szCs w:val="18"/>
          <w:lang w:eastAsia="en-US"/>
        </w:rPr>
        <w:t>8</w:t>
      </w:r>
      <w:r w:rsidRPr="00FD759B">
        <w:rPr>
          <w:rFonts w:eastAsiaTheme="minorHAnsi"/>
          <w:sz w:val="18"/>
          <w:szCs w:val="18"/>
          <w:lang w:eastAsia="en-US"/>
        </w:rPr>
        <w:t xml:space="preserve">).  </w:t>
      </w:r>
    </w:p>
    <w:p w:rsidR="000950BB" w:rsidRPr="00FD759B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FD759B">
        <w:rPr>
          <w:rFonts w:eastAsiaTheme="minorHAnsi"/>
          <w:sz w:val="18"/>
          <w:szCs w:val="18"/>
          <w:lang w:val="en-US" w:eastAsia="en-US"/>
        </w:rPr>
        <w:t>simgov</w:t>
      </w:r>
      <w:r w:rsidRPr="00FD759B">
        <w:rPr>
          <w:rFonts w:eastAsiaTheme="minorHAnsi"/>
          <w:sz w:val="18"/>
          <w:szCs w:val="18"/>
          <w:lang w:eastAsia="en-US"/>
        </w:rPr>
        <w:t>.</w:t>
      </w:r>
      <w:r w:rsidRPr="00FD759B">
        <w:rPr>
          <w:rFonts w:eastAsiaTheme="minorHAnsi"/>
          <w:sz w:val="18"/>
          <w:szCs w:val="18"/>
          <w:lang w:val="en-US" w:eastAsia="en-US"/>
        </w:rPr>
        <w:t>ru</w:t>
      </w:r>
      <w:r w:rsidRPr="00FD759B">
        <w:rPr>
          <w:rFonts w:eastAsiaTheme="minorHAnsi"/>
          <w:sz w:val="18"/>
          <w:szCs w:val="18"/>
          <w:lang w:eastAsia="en-US"/>
        </w:rPr>
        <w:t>)</w:t>
      </w:r>
      <w:r w:rsidRPr="00FD759B" w:rsidR="000B3B84">
        <w:rPr>
          <w:rFonts w:eastAsiaTheme="minorHAnsi"/>
          <w:sz w:val="18"/>
          <w:szCs w:val="18"/>
          <w:lang w:eastAsia="en-US"/>
        </w:rPr>
        <w:t xml:space="preserve"> </w:t>
      </w:r>
      <w:r w:rsidRPr="00FD759B">
        <w:rPr>
          <w:rFonts w:eastAsiaTheme="minorHAnsi"/>
          <w:sz w:val="18"/>
          <w:szCs w:val="18"/>
          <w:lang w:eastAsia="en-US"/>
        </w:rPr>
        <w:t>(</w:t>
      </w:r>
      <w:r w:rsidRPr="00FD759B" w:rsidR="00047D72">
        <w:rPr>
          <w:rFonts w:eastAsiaTheme="minorHAnsi"/>
          <w:sz w:val="18"/>
          <w:szCs w:val="18"/>
          <w:lang w:eastAsia="en-US"/>
        </w:rPr>
        <w:t>л.д.</w:t>
      </w:r>
      <w:r w:rsidRPr="00FD759B" w:rsidR="000D28DC">
        <w:rPr>
          <w:rFonts w:eastAsiaTheme="minorHAnsi"/>
          <w:sz w:val="18"/>
          <w:szCs w:val="18"/>
          <w:lang w:eastAsia="en-US"/>
        </w:rPr>
        <w:t>42-50</w:t>
      </w:r>
      <w:r w:rsidRPr="00FD759B">
        <w:rPr>
          <w:rFonts w:eastAsiaTheme="minorHAnsi"/>
          <w:sz w:val="18"/>
          <w:szCs w:val="18"/>
          <w:lang w:eastAsia="en-US"/>
        </w:rPr>
        <w:t xml:space="preserve">).   </w:t>
      </w:r>
    </w:p>
    <w:p w:rsidR="000950BB" w:rsidRPr="00FD759B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В том числе, на праве оперативного управления МБУ «Город» передана улица </w:t>
      </w:r>
      <w:r w:rsidRPr="00FD759B" w:rsidR="000003C8">
        <w:rPr>
          <w:rFonts w:eastAsiaTheme="minorHAnsi"/>
          <w:sz w:val="18"/>
          <w:szCs w:val="18"/>
          <w:lang w:eastAsia="en-US"/>
        </w:rPr>
        <w:t xml:space="preserve">Киевская, </w:t>
      </w:r>
      <w:r w:rsidRPr="00FD759B">
        <w:rPr>
          <w:rFonts w:eastAsiaTheme="minorHAnsi"/>
          <w:sz w:val="18"/>
          <w:szCs w:val="18"/>
          <w:lang w:eastAsia="en-US"/>
        </w:rPr>
        <w:t xml:space="preserve">протяженностью </w:t>
      </w:r>
      <w:r w:rsidRPr="00FD759B" w:rsidR="000003C8">
        <w:rPr>
          <w:rFonts w:eastAsiaTheme="minorHAnsi"/>
          <w:sz w:val="18"/>
          <w:szCs w:val="18"/>
          <w:lang w:eastAsia="en-US"/>
        </w:rPr>
        <w:t>5</w:t>
      </w:r>
      <w:r w:rsidRPr="00FD759B" w:rsidR="008E6DF1">
        <w:rPr>
          <w:rFonts w:eastAsiaTheme="minorHAnsi"/>
          <w:sz w:val="18"/>
          <w:szCs w:val="18"/>
          <w:lang w:eastAsia="en-US"/>
        </w:rPr>
        <w:t>,</w:t>
      </w:r>
      <w:r w:rsidRPr="00FD759B" w:rsidR="00D504AE">
        <w:rPr>
          <w:rFonts w:eastAsiaTheme="minorHAnsi"/>
          <w:sz w:val="18"/>
          <w:szCs w:val="18"/>
          <w:lang w:eastAsia="en-US"/>
        </w:rPr>
        <w:t>592</w:t>
      </w:r>
      <w:r w:rsidRPr="00FD759B" w:rsidR="008B3CD7">
        <w:rPr>
          <w:rFonts w:eastAsiaTheme="minorHAnsi"/>
          <w:sz w:val="18"/>
          <w:szCs w:val="18"/>
          <w:lang w:eastAsia="en-US"/>
        </w:rPr>
        <w:t xml:space="preserve"> км</w:t>
      </w:r>
      <w:r w:rsidRPr="00FD759B" w:rsidR="008B3CD7">
        <w:rPr>
          <w:rFonts w:eastAsiaTheme="minorHAnsi"/>
          <w:sz w:val="18"/>
          <w:szCs w:val="18"/>
          <w:lang w:eastAsia="en-US"/>
        </w:rPr>
        <w:t>.</w:t>
      </w:r>
      <w:r w:rsidRPr="00FD759B" w:rsidR="008B3CD7">
        <w:rPr>
          <w:rFonts w:eastAsiaTheme="minorHAnsi"/>
          <w:sz w:val="18"/>
          <w:szCs w:val="18"/>
          <w:lang w:eastAsia="en-US"/>
        </w:rPr>
        <w:t xml:space="preserve"> </w:t>
      </w:r>
      <w:r w:rsidRPr="00FD759B" w:rsidR="00282A1D">
        <w:rPr>
          <w:rFonts w:eastAsiaTheme="minorHAnsi"/>
          <w:sz w:val="18"/>
          <w:szCs w:val="18"/>
          <w:lang w:eastAsia="en-US"/>
        </w:rPr>
        <w:t>(</w:t>
      </w:r>
      <w:r w:rsidRPr="00FD759B" w:rsidR="00282A1D">
        <w:rPr>
          <w:rFonts w:eastAsiaTheme="minorHAnsi"/>
          <w:sz w:val="18"/>
          <w:szCs w:val="18"/>
          <w:lang w:eastAsia="en-US"/>
        </w:rPr>
        <w:t>л</w:t>
      </w:r>
      <w:r w:rsidRPr="00FD759B" w:rsidR="00282A1D">
        <w:rPr>
          <w:rFonts w:eastAsiaTheme="minorHAnsi"/>
          <w:sz w:val="18"/>
          <w:szCs w:val="18"/>
          <w:lang w:eastAsia="en-US"/>
        </w:rPr>
        <w:t>.д.</w:t>
      </w:r>
      <w:r w:rsidRPr="00FD759B" w:rsidR="000D28DC">
        <w:rPr>
          <w:rFonts w:eastAsiaTheme="minorHAnsi"/>
          <w:sz w:val="18"/>
          <w:szCs w:val="18"/>
          <w:lang w:eastAsia="en-US"/>
        </w:rPr>
        <w:t>48</w:t>
      </w:r>
      <w:r w:rsidRPr="00FD759B" w:rsidR="00282A1D">
        <w:rPr>
          <w:rFonts w:eastAsiaTheme="minorHAnsi"/>
          <w:sz w:val="18"/>
          <w:szCs w:val="18"/>
          <w:lang w:eastAsia="en-US"/>
        </w:rPr>
        <w:t>).</w:t>
      </w:r>
      <w:r w:rsidRPr="00FD759B">
        <w:rPr>
          <w:rFonts w:eastAsiaTheme="minorHAnsi"/>
          <w:sz w:val="18"/>
          <w:szCs w:val="18"/>
          <w:lang w:eastAsia="en-US"/>
        </w:rPr>
        <w:t xml:space="preserve"> </w:t>
      </w:r>
    </w:p>
    <w:p w:rsidR="008E6DF1" w:rsidRPr="00FD759B" w:rsidP="009443D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состоянии, в соответствии с </w:t>
      </w:r>
      <w:r w:rsidRPr="00FD759B">
        <w:rPr>
          <w:sz w:val="18"/>
          <w:szCs w:val="18"/>
        </w:rPr>
        <w:t>техническими регламентами и другим нормативными документами</w:t>
      </w:r>
      <w:r w:rsidRPr="00FD759B" w:rsidR="00896902">
        <w:rPr>
          <w:sz w:val="18"/>
          <w:szCs w:val="18"/>
        </w:rPr>
        <w:t>, что им сделано не было</w:t>
      </w:r>
      <w:r w:rsidRPr="00FD759B">
        <w:rPr>
          <w:sz w:val="18"/>
          <w:szCs w:val="18"/>
        </w:rPr>
        <w:t>.</w:t>
      </w:r>
      <w:r w:rsidRPr="00FD759B">
        <w:rPr>
          <w:sz w:val="18"/>
          <w:szCs w:val="18"/>
        </w:rPr>
        <w:t xml:space="preserve"> </w:t>
      </w:r>
    </w:p>
    <w:p w:rsidR="000950BB" w:rsidRPr="00FD759B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sz w:val="18"/>
          <w:szCs w:val="18"/>
        </w:rPr>
        <w:t>Согласно части 2 статьи 2.1. КоАП РФ ю</w:t>
      </w:r>
      <w:r w:rsidRPr="00FD759B">
        <w:rPr>
          <w:rFonts w:eastAsiaTheme="minorHAnsi"/>
          <w:sz w:val="18"/>
          <w:szCs w:val="18"/>
          <w:lang w:eastAsia="en-US"/>
        </w:rPr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У МБУ</w:t>
      </w:r>
      <w:r w:rsidRPr="00FD759B">
        <w:rPr>
          <w:sz w:val="18"/>
          <w:szCs w:val="18"/>
        </w:rPr>
        <w:t xml:space="preserve">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Доказательства иного в</w:t>
      </w:r>
      <w:r w:rsidRPr="00FD759B" w:rsidR="00854ACF">
        <w:rPr>
          <w:sz w:val="18"/>
          <w:szCs w:val="18"/>
        </w:rPr>
        <w:t xml:space="preserve"> материалах дела отсутствуют. </w:t>
      </w:r>
    </w:p>
    <w:p w:rsidR="00C00B16" w:rsidRPr="00FD759B" w:rsidP="00C00B16">
      <w:pPr>
        <w:pStyle w:val="ConsPlusNormal"/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Доказательствами совершенного МБУ «Город» административного правонарушения, предусмотренного ч. 1 ст. 12.34 КоАП РФ, </w:t>
      </w:r>
      <w:r w:rsidRPr="00FD759B" w:rsidR="00854ACF">
        <w:rPr>
          <w:sz w:val="18"/>
          <w:szCs w:val="18"/>
        </w:rPr>
        <w:t xml:space="preserve">кроме вышеуказанных доказательств, </w:t>
      </w:r>
      <w:r w:rsidRPr="00FD759B" w:rsidR="000D28DC">
        <w:rPr>
          <w:sz w:val="18"/>
          <w:szCs w:val="18"/>
        </w:rPr>
        <w:t xml:space="preserve">также </w:t>
      </w:r>
      <w:r w:rsidRPr="00FD759B" w:rsidR="00854ACF">
        <w:rPr>
          <w:sz w:val="18"/>
          <w:szCs w:val="18"/>
        </w:rPr>
        <w:t xml:space="preserve">являются </w:t>
      </w:r>
      <w:r w:rsidRPr="00FD759B">
        <w:rPr>
          <w:sz w:val="18"/>
          <w:szCs w:val="18"/>
        </w:rPr>
        <w:t xml:space="preserve">следующие исследованные при рассмотрении дела доказательства, а именно: </w:t>
      </w:r>
      <w:r w:rsidRPr="00FD759B" w:rsidR="00E7467D">
        <w:rPr>
          <w:sz w:val="18"/>
          <w:szCs w:val="18"/>
        </w:rPr>
        <w:t xml:space="preserve"> </w:t>
      </w:r>
      <w:r w:rsidRPr="00FD759B">
        <w:rPr>
          <w:sz w:val="18"/>
          <w:szCs w:val="18"/>
        </w:rPr>
        <w:t xml:space="preserve">протокол об административном правонарушении 61 РР </w:t>
      </w:r>
      <w:r w:rsidRPr="00FD759B" w:rsidR="00D504AE">
        <w:rPr>
          <w:sz w:val="18"/>
          <w:szCs w:val="18"/>
        </w:rPr>
        <w:t>0</w:t>
      </w:r>
      <w:r w:rsidRPr="00FD759B" w:rsidR="000D28DC">
        <w:rPr>
          <w:sz w:val="18"/>
          <w:szCs w:val="18"/>
        </w:rPr>
        <w:t xml:space="preserve">19691 </w:t>
      </w:r>
      <w:r w:rsidRPr="00FD759B">
        <w:rPr>
          <w:sz w:val="18"/>
          <w:szCs w:val="18"/>
        </w:rPr>
        <w:t xml:space="preserve">от </w:t>
      </w:r>
      <w:r w:rsidRPr="00FD759B" w:rsidR="000D28DC">
        <w:rPr>
          <w:sz w:val="18"/>
          <w:szCs w:val="18"/>
        </w:rPr>
        <w:t>07</w:t>
      </w:r>
      <w:r w:rsidRPr="00FD759B">
        <w:rPr>
          <w:sz w:val="18"/>
          <w:szCs w:val="18"/>
        </w:rPr>
        <w:t>.</w:t>
      </w:r>
      <w:r w:rsidRPr="00FD759B" w:rsidR="000D28DC">
        <w:rPr>
          <w:sz w:val="18"/>
          <w:szCs w:val="18"/>
        </w:rPr>
        <w:t>1</w:t>
      </w:r>
      <w:r w:rsidRPr="00FD759B">
        <w:rPr>
          <w:sz w:val="18"/>
          <w:szCs w:val="18"/>
        </w:rPr>
        <w:t>0.2020 г. (л.д.1</w:t>
      </w:r>
      <w:r w:rsidRPr="00FD759B" w:rsidR="00F15254">
        <w:rPr>
          <w:sz w:val="18"/>
          <w:szCs w:val="18"/>
        </w:rPr>
        <w:t>-</w:t>
      </w:r>
      <w:r w:rsidRPr="00FD759B" w:rsidR="009443D4">
        <w:rPr>
          <w:sz w:val="18"/>
          <w:szCs w:val="18"/>
        </w:rPr>
        <w:t>4</w:t>
      </w:r>
      <w:r w:rsidRPr="00FD759B">
        <w:rPr>
          <w:sz w:val="18"/>
          <w:szCs w:val="18"/>
        </w:rPr>
        <w:t xml:space="preserve">), </w:t>
      </w:r>
      <w:r w:rsidRPr="00FD759B" w:rsidR="00655E56">
        <w:rPr>
          <w:sz w:val="18"/>
          <w:szCs w:val="18"/>
        </w:rPr>
        <w:t xml:space="preserve">копия приказа МКУ Департамента городского хозяйства от </w:t>
      </w:r>
      <w:r w:rsidRPr="00FD759B" w:rsidR="000D28DC">
        <w:rPr>
          <w:sz w:val="18"/>
          <w:szCs w:val="18"/>
        </w:rPr>
        <w:t>03.07.</w:t>
      </w:r>
      <w:r w:rsidRPr="00FD759B" w:rsidR="00D504AE">
        <w:rPr>
          <w:sz w:val="18"/>
          <w:szCs w:val="18"/>
        </w:rPr>
        <w:t>20</w:t>
      </w:r>
      <w:r w:rsidRPr="00FD759B" w:rsidR="000D28DC">
        <w:rPr>
          <w:sz w:val="18"/>
          <w:szCs w:val="18"/>
        </w:rPr>
        <w:t>20</w:t>
      </w:r>
      <w:r w:rsidRPr="00FD759B" w:rsidR="00D504AE">
        <w:rPr>
          <w:sz w:val="18"/>
          <w:szCs w:val="18"/>
        </w:rPr>
        <w:t xml:space="preserve"> г. </w:t>
      </w:r>
      <w:r w:rsidRPr="00FD759B" w:rsidR="00655E56">
        <w:rPr>
          <w:sz w:val="18"/>
          <w:szCs w:val="18"/>
        </w:rPr>
        <w:t xml:space="preserve">№ </w:t>
      </w:r>
      <w:r w:rsidRPr="00FD759B" w:rsidR="000D28DC">
        <w:rPr>
          <w:sz w:val="18"/>
          <w:szCs w:val="18"/>
        </w:rPr>
        <w:t xml:space="preserve">43 </w:t>
      </w:r>
      <w:r w:rsidRPr="00FD759B" w:rsidR="00854ACF">
        <w:rPr>
          <w:sz w:val="18"/>
          <w:szCs w:val="18"/>
        </w:rPr>
        <w:t>«Об утверждении муниципального задания ….»</w:t>
      </w:r>
      <w:r w:rsidRPr="00FD759B" w:rsidR="00655E56">
        <w:rPr>
          <w:sz w:val="18"/>
          <w:szCs w:val="18"/>
        </w:rPr>
        <w:t xml:space="preserve"> </w:t>
      </w:r>
      <w:r w:rsidRPr="00FD759B" w:rsidR="00124C00">
        <w:rPr>
          <w:sz w:val="18"/>
          <w:szCs w:val="18"/>
        </w:rPr>
        <w:t xml:space="preserve">и </w:t>
      </w:r>
      <w:r w:rsidRPr="00FD759B" w:rsidR="00655E56">
        <w:rPr>
          <w:sz w:val="18"/>
          <w:szCs w:val="18"/>
        </w:rPr>
        <w:t>копия муниципального задания</w:t>
      </w:r>
      <w:r w:rsidRPr="00FD759B" w:rsidR="00BD51CF">
        <w:rPr>
          <w:sz w:val="18"/>
          <w:szCs w:val="18"/>
        </w:rPr>
        <w:t xml:space="preserve"> МБУ «Город»</w:t>
      </w:r>
      <w:r w:rsidRPr="00FD759B" w:rsidR="00655E56">
        <w:rPr>
          <w:sz w:val="18"/>
          <w:szCs w:val="18"/>
        </w:rPr>
        <w:t xml:space="preserve"> </w:t>
      </w:r>
      <w:r w:rsidRPr="00FD759B" w:rsidR="00BD51CF">
        <w:rPr>
          <w:sz w:val="18"/>
          <w:szCs w:val="18"/>
        </w:rPr>
        <w:t>на</w:t>
      </w:r>
      <w:r w:rsidRPr="00FD759B" w:rsidR="00BD51CF">
        <w:rPr>
          <w:sz w:val="18"/>
          <w:szCs w:val="18"/>
        </w:rPr>
        <w:t xml:space="preserve"> 2000 год и </w:t>
      </w:r>
      <w:r w:rsidRPr="00FD759B" w:rsidR="00D504AE">
        <w:rPr>
          <w:sz w:val="18"/>
          <w:szCs w:val="18"/>
        </w:rPr>
        <w:t xml:space="preserve">плановый период </w:t>
      </w:r>
      <w:r w:rsidRPr="00FD759B" w:rsidR="00BD51CF">
        <w:rPr>
          <w:sz w:val="18"/>
          <w:szCs w:val="18"/>
        </w:rPr>
        <w:t>20</w:t>
      </w:r>
      <w:r w:rsidRPr="00FD759B" w:rsidR="00D504AE">
        <w:rPr>
          <w:sz w:val="18"/>
          <w:szCs w:val="18"/>
        </w:rPr>
        <w:t>21</w:t>
      </w:r>
      <w:r w:rsidRPr="00FD759B" w:rsidR="00BD51CF">
        <w:rPr>
          <w:sz w:val="18"/>
          <w:szCs w:val="18"/>
        </w:rPr>
        <w:t xml:space="preserve"> и</w:t>
      </w:r>
      <w:r w:rsidRPr="00FD759B" w:rsidR="00896902">
        <w:rPr>
          <w:sz w:val="18"/>
          <w:szCs w:val="18"/>
        </w:rPr>
        <w:t xml:space="preserve"> </w:t>
      </w:r>
      <w:r w:rsidRPr="00FD759B" w:rsidR="00BD51CF">
        <w:rPr>
          <w:sz w:val="18"/>
          <w:szCs w:val="18"/>
        </w:rPr>
        <w:t>20</w:t>
      </w:r>
      <w:r w:rsidRPr="00FD759B" w:rsidR="00D504AE">
        <w:rPr>
          <w:sz w:val="18"/>
          <w:szCs w:val="18"/>
        </w:rPr>
        <w:t>2</w:t>
      </w:r>
      <w:r w:rsidRPr="00FD759B" w:rsidR="00BD51CF">
        <w:rPr>
          <w:sz w:val="18"/>
          <w:szCs w:val="18"/>
        </w:rPr>
        <w:t xml:space="preserve">2 </w:t>
      </w:r>
      <w:r w:rsidRPr="00FD759B" w:rsidR="00D504AE">
        <w:rPr>
          <w:sz w:val="18"/>
          <w:szCs w:val="18"/>
        </w:rPr>
        <w:t>годов</w:t>
      </w:r>
      <w:r w:rsidRPr="00FD759B" w:rsidR="00896902">
        <w:rPr>
          <w:sz w:val="18"/>
          <w:szCs w:val="18"/>
        </w:rPr>
        <w:t xml:space="preserve"> </w:t>
      </w:r>
      <w:r w:rsidRPr="00FD759B" w:rsidR="00655E56">
        <w:rPr>
          <w:sz w:val="18"/>
          <w:szCs w:val="18"/>
        </w:rPr>
        <w:t>(л.д.</w:t>
      </w:r>
      <w:r w:rsidRPr="00FD759B" w:rsidR="00124C00">
        <w:rPr>
          <w:sz w:val="18"/>
          <w:szCs w:val="18"/>
        </w:rPr>
        <w:t xml:space="preserve"> </w:t>
      </w:r>
      <w:r w:rsidRPr="00FD759B" w:rsidR="000D28DC">
        <w:rPr>
          <w:sz w:val="18"/>
          <w:szCs w:val="18"/>
        </w:rPr>
        <w:t>24-32</w:t>
      </w:r>
      <w:r w:rsidRPr="00FD759B" w:rsidR="00655E56">
        <w:rPr>
          <w:sz w:val="18"/>
          <w:szCs w:val="18"/>
        </w:rPr>
        <w:t>),</w:t>
      </w:r>
      <w:r w:rsidRPr="00FD759B" w:rsidR="00124C00">
        <w:rPr>
          <w:sz w:val="18"/>
          <w:szCs w:val="18"/>
        </w:rPr>
        <w:t xml:space="preserve"> подтверждающих наличие финансирования МБУ «Город» на содержание дорог; </w:t>
      </w:r>
      <w:r w:rsidRPr="00FD759B" w:rsidR="00D504AE">
        <w:rPr>
          <w:sz w:val="18"/>
          <w:szCs w:val="18"/>
        </w:rPr>
        <w:t>копия акта приема-передачи объектов нефинансовых активов от 17.09.2018 г.</w:t>
      </w:r>
      <w:r w:rsidRPr="00FD759B" w:rsidR="00124C00">
        <w:rPr>
          <w:sz w:val="18"/>
          <w:szCs w:val="18"/>
        </w:rPr>
        <w:t xml:space="preserve">, подтверждающая передачу дорог (улиц) местного значения в МБУ «Город» </w:t>
      </w:r>
      <w:r w:rsidRPr="00FD759B" w:rsidR="00655E56">
        <w:rPr>
          <w:sz w:val="18"/>
          <w:szCs w:val="18"/>
        </w:rPr>
        <w:t xml:space="preserve"> </w:t>
      </w:r>
      <w:r w:rsidRPr="00FD759B" w:rsidR="00D504AE">
        <w:rPr>
          <w:sz w:val="18"/>
          <w:szCs w:val="18"/>
        </w:rPr>
        <w:t>(л.д.</w:t>
      </w:r>
      <w:r w:rsidRPr="00FD759B" w:rsidR="00124C00">
        <w:rPr>
          <w:sz w:val="18"/>
          <w:szCs w:val="18"/>
        </w:rPr>
        <w:t>40</w:t>
      </w:r>
      <w:r w:rsidRPr="00FD759B" w:rsidR="00D504AE">
        <w:rPr>
          <w:sz w:val="18"/>
          <w:szCs w:val="18"/>
        </w:rPr>
        <w:t>-</w:t>
      </w:r>
      <w:r w:rsidRPr="00FD759B" w:rsidR="00124C00">
        <w:rPr>
          <w:sz w:val="18"/>
          <w:szCs w:val="18"/>
        </w:rPr>
        <w:t>42</w:t>
      </w:r>
      <w:r w:rsidRPr="00FD759B" w:rsidR="00D504AE">
        <w:rPr>
          <w:sz w:val="18"/>
          <w:szCs w:val="18"/>
        </w:rPr>
        <w:t>)</w:t>
      </w:r>
      <w:r w:rsidRPr="00FD759B" w:rsidR="000C38B3">
        <w:rPr>
          <w:sz w:val="18"/>
          <w:szCs w:val="18"/>
        </w:rPr>
        <w:t>, копией постановления Администрации города Симферополя № 431 от 23.06.2015 г. «Об утверждении проектов организации дорожного движения муниципального образования городской округ Симферополь Республики Крым» (л.д.</w:t>
      </w:r>
      <w:r w:rsidRPr="00FD759B" w:rsidR="000D28DC">
        <w:rPr>
          <w:sz w:val="18"/>
          <w:szCs w:val="18"/>
        </w:rPr>
        <w:t>44</w:t>
      </w:r>
      <w:r w:rsidRPr="00FD759B" w:rsidR="000C38B3">
        <w:rPr>
          <w:sz w:val="18"/>
          <w:szCs w:val="18"/>
        </w:rPr>
        <w:t>)</w:t>
      </w:r>
      <w:r w:rsidRPr="00FD759B" w:rsidR="000D28DC">
        <w:rPr>
          <w:sz w:val="18"/>
          <w:szCs w:val="18"/>
        </w:rPr>
        <w:t xml:space="preserve"> </w:t>
      </w:r>
      <w:r w:rsidRPr="00FD759B" w:rsidR="000C38B3">
        <w:rPr>
          <w:sz w:val="18"/>
          <w:szCs w:val="18"/>
        </w:rPr>
        <w:t>и иными доказательствами</w:t>
      </w:r>
      <w:r w:rsidRPr="00FD759B">
        <w:rPr>
          <w:sz w:val="18"/>
          <w:szCs w:val="18"/>
        </w:rPr>
        <w:t>.</w:t>
      </w:r>
      <w:r w:rsidRPr="00FD759B" w:rsidR="000C38B3">
        <w:rPr>
          <w:sz w:val="18"/>
          <w:szCs w:val="18"/>
        </w:rPr>
        <w:t xml:space="preserve"> </w:t>
      </w:r>
      <w:r w:rsidRPr="00FD759B">
        <w:rPr>
          <w:sz w:val="18"/>
          <w:szCs w:val="18"/>
        </w:rPr>
        <w:t xml:space="preserve">  </w:t>
      </w:r>
    </w:p>
    <w:p w:rsidR="000950BB" w:rsidRPr="00FD759B" w:rsidP="000950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D759B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наличии </w:t>
      </w:r>
      <w:r w:rsidRPr="00FD759B">
        <w:rPr>
          <w:sz w:val="18"/>
          <w:szCs w:val="18"/>
        </w:rPr>
        <w:t xml:space="preserve">действиях МБУ «Город» состава правонарушения, предусмотренного ч. 1 </w:t>
      </w:r>
      <w:r w:rsidRPr="00FD759B" w:rsidR="00E7467D">
        <w:rPr>
          <w:sz w:val="18"/>
          <w:szCs w:val="18"/>
        </w:rPr>
        <w:t xml:space="preserve">               </w:t>
      </w:r>
      <w:r w:rsidRPr="00FD759B">
        <w:rPr>
          <w:sz w:val="18"/>
          <w:szCs w:val="18"/>
        </w:rPr>
        <w:t xml:space="preserve">ст. 12.34 КоАП РФ. </w:t>
      </w:r>
    </w:p>
    <w:p w:rsidR="00124C00" w:rsidRPr="00FD759B" w:rsidP="00124C00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Доводы защитника МБУ «Город» </w:t>
      </w:r>
      <w:r w:rsidRPr="00FD759B" w:rsidR="000D28DC">
        <w:rPr>
          <w:sz w:val="18"/>
          <w:szCs w:val="18"/>
        </w:rPr>
        <w:t xml:space="preserve">Антоненко В.Ю. </w:t>
      </w:r>
      <w:r w:rsidRPr="00FD759B">
        <w:rPr>
          <w:sz w:val="18"/>
          <w:szCs w:val="18"/>
        </w:rPr>
        <w:t xml:space="preserve">о том, что инспектором, составившим протокол об административном правонарушении, не представлен проект (схема) организации дорожного движения улицы Киевская в г. Симферополе является необоснованным, так как к материалам дела приложена его надлежащим образом заверенная копия.    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Иные доводы, изложенные в возражениях, в том числе длительность процедуры закупки, отсутствие необходимого количества штатных рабочих, не</w:t>
      </w:r>
      <w:r w:rsidRPr="00FD759B" w:rsidR="00811C2D">
        <w:rPr>
          <w:sz w:val="18"/>
          <w:szCs w:val="18"/>
        </w:rPr>
        <w:t xml:space="preserve">достаточное количество техники, </w:t>
      </w:r>
      <w:r w:rsidRPr="00FD759B" w:rsidR="007E0521">
        <w:rPr>
          <w:sz w:val="18"/>
          <w:szCs w:val="18"/>
        </w:rPr>
        <w:t xml:space="preserve">отсутствие в муниципальном задании заказа на установку дублирующих дорожных знаков, </w:t>
      </w:r>
      <w:r w:rsidRPr="00FD759B">
        <w:rPr>
          <w:sz w:val="18"/>
          <w:szCs w:val="18"/>
        </w:rPr>
        <w:t xml:space="preserve">не исключают в бездействии МБУ «Город» состава вменяемого ему административного правонарушения. 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На основании изложенного мировой судья пришел к выводу о том, что у МБУ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</w:t>
      </w:r>
    </w:p>
    <w:p w:rsidR="00633702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Доводы защитника </w:t>
      </w:r>
      <w:r w:rsidRPr="00FD759B" w:rsidR="00271521">
        <w:rPr>
          <w:sz w:val="18"/>
          <w:szCs w:val="18"/>
        </w:rPr>
        <w:t xml:space="preserve">о том, что в протоколе неверно указано время совершения административного правонарушения, а именно 13.09.2020 г. в 22 часа 10 минут, тогда как акт о выявленных недостатках в эксплуатационном состоянии автомобильной дороги (улицы), железнодорожного переезда № 217, на основании которого составлен протокол, датирован 14.09.2020 г. в 00 часов 20 минут, </w:t>
      </w:r>
      <w:r w:rsidRPr="00FD759B">
        <w:rPr>
          <w:sz w:val="18"/>
          <w:szCs w:val="18"/>
        </w:rPr>
        <w:t>являются необоснованными и не могут быть основанием для освобождения МБУ</w:t>
      </w:r>
      <w:r w:rsidRPr="00FD759B">
        <w:rPr>
          <w:sz w:val="18"/>
          <w:szCs w:val="18"/>
        </w:rPr>
        <w:t xml:space="preserve"> «Город» от предусмотренной законом ответственности по следующим основаниям.  </w:t>
      </w:r>
    </w:p>
    <w:p w:rsidR="00271521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Так, допрошенный в судебном заседании  </w:t>
      </w:r>
      <w:r w:rsidRPr="00FD759B">
        <w:rPr>
          <w:sz w:val="18"/>
          <w:szCs w:val="18"/>
        </w:rPr>
        <w:t xml:space="preserve">государственный инспектор дорожного надзора Ябчаник Д.С., </w:t>
      </w:r>
      <w:r w:rsidRPr="00FD759B">
        <w:rPr>
          <w:sz w:val="18"/>
          <w:szCs w:val="18"/>
        </w:rPr>
        <w:t>составивший протокол об административном правонарушении, пояснил, что и</w:t>
      </w:r>
      <w:r w:rsidRPr="00FD759B">
        <w:rPr>
          <w:sz w:val="18"/>
          <w:szCs w:val="18"/>
        </w:rPr>
        <w:t xml:space="preserve">зложенные в протоколе нарушения были установлены при составлении материалов по ДТП именно 13.09.2020 г. в 22 часа 10 минут, а поскольку оформление материалов ДТП занимает </w:t>
      </w:r>
      <w:r w:rsidRPr="00FD759B">
        <w:rPr>
          <w:sz w:val="18"/>
          <w:szCs w:val="18"/>
        </w:rPr>
        <w:t xml:space="preserve">много </w:t>
      </w:r>
      <w:r w:rsidRPr="00FD759B">
        <w:rPr>
          <w:sz w:val="18"/>
          <w:szCs w:val="18"/>
        </w:rPr>
        <w:t xml:space="preserve"> времени, акт № 217 был составлен </w:t>
      </w:r>
      <w:r w:rsidRPr="00FD759B">
        <w:rPr>
          <w:sz w:val="18"/>
          <w:szCs w:val="18"/>
        </w:rPr>
        <w:t xml:space="preserve"> только </w:t>
      </w:r>
      <w:r w:rsidRPr="00FD759B">
        <w:rPr>
          <w:sz w:val="18"/>
          <w:szCs w:val="18"/>
        </w:rPr>
        <w:t xml:space="preserve">14.09.2020 г. в 00 часов 20 минут.  </w:t>
      </w:r>
    </w:p>
    <w:p w:rsidR="00271521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Указанные пояснения государственного инспектора дорожного надзора Ябчаника Д.С. подтверждаются также материалами ДТП, </w:t>
      </w:r>
      <w:r w:rsidRPr="00FD759B" w:rsidR="00633702">
        <w:rPr>
          <w:sz w:val="18"/>
          <w:szCs w:val="18"/>
        </w:rPr>
        <w:t xml:space="preserve">из которых следует, что ДТП по вышеуказанному адресу случилось именно 13.09.2020 г. в 22 часа 10 минут. 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Срок привлечения к административной ответственности, предусмотренный ст. 4.5. КоАП РФ, на момент рассмотрения д</w:t>
      </w:r>
      <w:r w:rsidRPr="00FD759B" w:rsidR="00E36370">
        <w:rPr>
          <w:sz w:val="18"/>
          <w:szCs w:val="18"/>
        </w:rPr>
        <w:t xml:space="preserve">ела мировым судьей, не истек.  </w:t>
      </w:r>
    </w:p>
    <w:p w:rsidR="00E36370" w:rsidRPr="00FD759B" w:rsidP="00E363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FD759B">
        <w:rPr>
          <w:rFonts w:eastAsiaTheme="minorHAnsi"/>
          <w:sz w:val="18"/>
          <w:szCs w:val="18"/>
          <w:lang w:eastAsia="en-US"/>
        </w:rPr>
        <w:t>составлен</w:t>
      </w:r>
      <w:r w:rsidRPr="00FD759B">
        <w:rPr>
          <w:rFonts w:eastAsiaTheme="minorHAnsi"/>
          <w:sz w:val="18"/>
          <w:szCs w:val="18"/>
          <w:lang w:eastAsia="en-US"/>
        </w:rPr>
        <w:t xml:space="preserve"> верно и соответствует требованиям ст.28.2 КоАП РФ.</w:t>
      </w:r>
    </w:p>
    <w:p w:rsidR="00E36370" w:rsidRPr="00FD759B" w:rsidP="00E3637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D759B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E36370" w:rsidRPr="00FD759B" w:rsidP="00E36370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Основания для отнесения совершенного МБУ «Город» правонарушения </w:t>
      </w:r>
      <w:r w:rsidRPr="00FD759B">
        <w:rPr>
          <w:sz w:val="18"/>
          <w:szCs w:val="18"/>
        </w:rPr>
        <w:t>к</w:t>
      </w:r>
      <w:r w:rsidRPr="00FD759B">
        <w:rPr>
          <w:sz w:val="18"/>
          <w:szCs w:val="18"/>
        </w:rPr>
        <w:t xml:space="preserve"> малозначительным, в соответствии со  ст. 2.9. КоАП РФ, отсутствуют.    </w:t>
      </w:r>
    </w:p>
    <w:p w:rsidR="00E36370" w:rsidRPr="00FD759B" w:rsidP="00E363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FD759B">
        <w:rPr>
          <w:sz w:val="18"/>
          <w:szCs w:val="18"/>
        </w:rPr>
        <w:t xml:space="preserve">При назначении наказания мировой судья учитывает </w:t>
      </w:r>
      <w:r w:rsidRPr="00FD759B">
        <w:rPr>
          <w:rFonts w:eastAsiaTheme="minorHAnsi"/>
          <w:sz w:val="18"/>
          <w:szCs w:val="18"/>
          <w:lang w:eastAsia="en-US"/>
        </w:rPr>
        <w:t xml:space="preserve">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633702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Основания для применения положений </w:t>
      </w:r>
      <w:r w:rsidRPr="00FD759B">
        <w:rPr>
          <w:sz w:val="18"/>
          <w:szCs w:val="18"/>
        </w:rPr>
        <w:t>ч.ч</w:t>
      </w:r>
      <w:r w:rsidRPr="00FD759B">
        <w:rPr>
          <w:sz w:val="18"/>
          <w:szCs w:val="18"/>
        </w:rPr>
        <w:t>. 3.2, 3.3 ст. 4.1 КоАП РФ мировым судьей не установлены,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существенными, имеют высокую степень общественной опасности и создают угрозу жизни и здоровью пешеходов, водителей и пассажиров, а соответственно с учетом характера совершенного административного правонарушения и его последствий</w:t>
      </w:r>
      <w:r w:rsidRPr="00FD759B">
        <w:rPr>
          <w:sz w:val="18"/>
          <w:szCs w:val="18"/>
        </w:rPr>
        <w:t xml:space="preserve">, основания для применения вышеуказанных положений – отсутствуют. </w:t>
      </w:r>
      <w:r w:rsidRPr="00FD759B" w:rsidR="00485CB8">
        <w:rPr>
          <w:sz w:val="18"/>
          <w:szCs w:val="18"/>
        </w:rPr>
        <w:t xml:space="preserve"> </w:t>
      </w:r>
    </w:p>
    <w:p w:rsidR="000950BB" w:rsidRPr="00FD759B" w:rsidP="000950BB">
      <w:pPr>
        <w:ind w:firstLine="708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На основании </w:t>
      </w:r>
      <w:r w:rsidRPr="00FD759B">
        <w:rPr>
          <w:sz w:val="18"/>
          <w:szCs w:val="18"/>
        </w:rPr>
        <w:t>изложенного</w:t>
      </w:r>
      <w:r w:rsidRPr="00FD759B">
        <w:rPr>
          <w:sz w:val="18"/>
          <w:szCs w:val="18"/>
        </w:rPr>
        <w:t xml:space="preserve">, руководствуясь ч. 1 ст.12.34, ст. ст. 29.9, 29.10 КоАП РФ, мировой судья  - </w:t>
      </w:r>
    </w:p>
    <w:p w:rsidR="00F54AEE" w:rsidRPr="00FD759B" w:rsidP="000950BB">
      <w:pPr>
        <w:ind w:firstLine="708"/>
        <w:jc w:val="both"/>
        <w:rPr>
          <w:sz w:val="18"/>
          <w:szCs w:val="18"/>
        </w:rPr>
      </w:pPr>
    </w:p>
    <w:p w:rsidR="000950BB" w:rsidRPr="00FD759B" w:rsidP="000950BB">
      <w:pPr>
        <w:jc w:val="both"/>
        <w:rPr>
          <w:b/>
          <w:sz w:val="18"/>
          <w:szCs w:val="18"/>
        </w:rPr>
      </w:pPr>
      <w:r w:rsidRPr="00FD759B">
        <w:rPr>
          <w:sz w:val="18"/>
          <w:szCs w:val="18"/>
        </w:rPr>
        <w:tab/>
        <w:t xml:space="preserve">                                          </w:t>
      </w:r>
      <w:r w:rsidRPr="00FD759B">
        <w:rPr>
          <w:b/>
          <w:sz w:val="18"/>
          <w:szCs w:val="18"/>
        </w:rPr>
        <w:t xml:space="preserve">ПОСТАНОВИЛ: </w:t>
      </w:r>
    </w:p>
    <w:p w:rsidR="000950BB" w:rsidRPr="00FD759B" w:rsidP="000950BB">
      <w:pPr>
        <w:jc w:val="both"/>
        <w:rPr>
          <w:sz w:val="18"/>
          <w:szCs w:val="18"/>
        </w:rPr>
      </w:pP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Муниципальное бюджетное учреждение «Город» муниципального образования городской округ Симферополь Республики Крым признать виновным в совершении административного правонарушения, предусмотренного частью 1 статьи 12.34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FD759B" w:rsidR="00485CB8">
        <w:rPr>
          <w:sz w:val="18"/>
          <w:szCs w:val="18"/>
        </w:rPr>
        <w:t>2</w:t>
      </w:r>
      <w:r w:rsidRPr="00FD759B">
        <w:rPr>
          <w:sz w:val="18"/>
          <w:szCs w:val="18"/>
        </w:rPr>
        <w:t>00</w:t>
      </w:r>
      <w:r w:rsidRPr="00FD759B" w:rsidR="00485CB8">
        <w:rPr>
          <w:sz w:val="18"/>
          <w:szCs w:val="18"/>
        </w:rPr>
        <w:t xml:space="preserve"> </w:t>
      </w:r>
      <w:r w:rsidRPr="00FD759B">
        <w:rPr>
          <w:sz w:val="18"/>
          <w:szCs w:val="18"/>
        </w:rPr>
        <w:t>000 (</w:t>
      </w:r>
      <w:r w:rsidRPr="00FD759B" w:rsidR="00485CB8">
        <w:rPr>
          <w:sz w:val="18"/>
          <w:szCs w:val="18"/>
        </w:rPr>
        <w:t>двести</w:t>
      </w:r>
      <w:r w:rsidRPr="00FD759B">
        <w:rPr>
          <w:sz w:val="18"/>
          <w:szCs w:val="18"/>
        </w:rPr>
        <w:t xml:space="preserve"> тысяч) рублей.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Штраф подлежит уплате по реквизитам: получатель УФК (УМВД России по г. Симферополю), </w:t>
      </w:r>
      <w:r w:rsidRPr="00FD759B">
        <w:rPr>
          <w:sz w:val="18"/>
          <w:szCs w:val="18"/>
        </w:rPr>
        <w:t>р</w:t>
      </w:r>
      <w:r w:rsidRPr="00FD759B">
        <w:rPr>
          <w:sz w:val="18"/>
          <w:szCs w:val="18"/>
        </w:rPr>
        <w:t>/с 40101810335100010001 в Отделении по Республике Крым ЮГУ ЦБ РФ, БИК 043510001, КПП 910201001, ОКТМО 35701000, ИНН 9102003230,  УИН 188 1 04 912 011 000</w:t>
      </w:r>
      <w:r w:rsidRPr="00FD759B" w:rsidR="00485CB8">
        <w:rPr>
          <w:sz w:val="18"/>
          <w:szCs w:val="18"/>
        </w:rPr>
        <w:t>1 0398</w:t>
      </w:r>
      <w:r w:rsidRPr="00FD759B">
        <w:rPr>
          <w:sz w:val="18"/>
          <w:szCs w:val="18"/>
        </w:rPr>
        <w:t xml:space="preserve">, КБК 188 1 16 30030 01 6000 140. 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50BB" w:rsidRPr="00FD759B" w:rsidP="000950BB">
      <w:pPr>
        <w:ind w:firstLine="709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FD759B">
        <w:rPr>
          <w:sz w:val="18"/>
          <w:szCs w:val="18"/>
          <w:shd w:val="clear" w:color="auto" w:fill="FFFFFF"/>
        </w:rPr>
        <w:t xml:space="preserve">(г. Симферополь, ул. </w:t>
      </w:r>
      <w:r w:rsidRPr="00FD759B">
        <w:rPr>
          <w:sz w:val="18"/>
          <w:szCs w:val="18"/>
          <w:shd w:val="clear" w:color="auto" w:fill="FFFFFF"/>
        </w:rPr>
        <w:t>Киевская</w:t>
      </w:r>
      <w:r w:rsidRPr="00FD759B">
        <w:rPr>
          <w:sz w:val="18"/>
          <w:szCs w:val="18"/>
          <w:shd w:val="clear" w:color="auto" w:fill="FFFFFF"/>
        </w:rPr>
        <w:t>, 55/2, второй этаж) в указанный срок.</w:t>
      </w:r>
      <w:r w:rsidRPr="00FD759B">
        <w:rPr>
          <w:color w:val="585A60"/>
          <w:sz w:val="18"/>
          <w:szCs w:val="18"/>
          <w:shd w:val="clear" w:color="auto" w:fill="FFFFFF"/>
        </w:rPr>
        <w:t xml:space="preserve"> </w:t>
      </w:r>
      <w:r w:rsidRPr="00FD759B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0950BB" w:rsidRPr="00FD759B" w:rsidP="000950BB">
      <w:pPr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            Постановление может быть обжаловано в Киевский районный суд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0950BB" w:rsidRPr="00FD759B" w:rsidP="000950BB">
      <w:pPr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 </w:t>
      </w:r>
    </w:p>
    <w:p w:rsidR="003C0A35" w:rsidRPr="00FD759B" w:rsidP="007A3FD4">
      <w:pPr>
        <w:ind w:firstLine="540"/>
        <w:jc w:val="both"/>
        <w:rPr>
          <w:sz w:val="18"/>
          <w:szCs w:val="18"/>
        </w:rPr>
      </w:pPr>
      <w:r w:rsidRPr="00FD759B">
        <w:rPr>
          <w:sz w:val="18"/>
          <w:szCs w:val="18"/>
        </w:rPr>
        <w:t xml:space="preserve">Мировой судья                     </w:t>
      </w:r>
      <w:r w:rsidRPr="00FD759B">
        <w:rPr>
          <w:sz w:val="18"/>
          <w:szCs w:val="18"/>
        </w:rPr>
        <w:tab/>
      </w:r>
      <w:r w:rsidRPr="00FD759B">
        <w:rPr>
          <w:sz w:val="18"/>
          <w:szCs w:val="18"/>
        </w:rPr>
        <w:tab/>
        <w:t xml:space="preserve">                       </w:t>
      </w:r>
      <w:r w:rsidRPr="00FD759B" w:rsidR="006A4CDE">
        <w:rPr>
          <w:sz w:val="18"/>
          <w:szCs w:val="18"/>
        </w:rPr>
        <w:t>С</w:t>
      </w:r>
      <w:r w:rsidRPr="00FD759B" w:rsidR="00655E56">
        <w:rPr>
          <w:sz w:val="18"/>
          <w:szCs w:val="18"/>
        </w:rPr>
        <w:t>.</w:t>
      </w:r>
      <w:r w:rsidRPr="00FD759B" w:rsidR="006A4CDE">
        <w:rPr>
          <w:sz w:val="18"/>
          <w:szCs w:val="18"/>
        </w:rPr>
        <w:t>А</w:t>
      </w:r>
      <w:r w:rsidRPr="00FD759B" w:rsidR="00655E56">
        <w:rPr>
          <w:sz w:val="18"/>
          <w:szCs w:val="18"/>
        </w:rPr>
        <w:t>.</w:t>
      </w:r>
      <w:r w:rsidRPr="00FD759B" w:rsidR="006A4CDE">
        <w:rPr>
          <w:sz w:val="18"/>
          <w:szCs w:val="18"/>
        </w:rPr>
        <w:t xml:space="preserve"> Москаленко </w:t>
      </w:r>
      <w:r w:rsidRPr="00FD759B" w:rsidR="00655E56">
        <w:rPr>
          <w:sz w:val="18"/>
          <w:szCs w:val="18"/>
        </w:rPr>
        <w:t xml:space="preserve"> </w:t>
      </w:r>
    </w:p>
    <w:sectPr w:rsidSect="00F54AEE"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E527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2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3C8"/>
    <w:rsid w:val="00011563"/>
    <w:rsid w:val="00021E6D"/>
    <w:rsid w:val="000230C4"/>
    <w:rsid w:val="0003159A"/>
    <w:rsid w:val="00031A91"/>
    <w:rsid w:val="000436F5"/>
    <w:rsid w:val="00047D72"/>
    <w:rsid w:val="0006149F"/>
    <w:rsid w:val="00064940"/>
    <w:rsid w:val="00077666"/>
    <w:rsid w:val="00080998"/>
    <w:rsid w:val="000904B8"/>
    <w:rsid w:val="000950BB"/>
    <w:rsid w:val="000A35E1"/>
    <w:rsid w:val="000A4720"/>
    <w:rsid w:val="000B05CF"/>
    <w:rsid w:val="000B3B84"/>
    <w:rsid w:val="000B71AC"/>
    <w:rsid w:val="000C0804"/>
    <w:rsid w:val="000C0CA2"/>
    <w:rsid w:val="000C33BD"/>
    <w:rsid w:val="000C38B3"/>
    <w:rsid w:val="000C5D43"/>
    <w:rsid w:val="000D28DC"/>
    <w:rsid w:val="000D7A4F"/>
    <w:rsid w:val="000E0080"/>
    <w:rsid w:val="000F079E"/>
    <w:rsid w:val="000F1E8B"/>
    <w:rsid w:val="000F334F"/>
    <w:rsid w:val="001038B8"/>
    <w:rsid w:val="00105E26"/>
    <w:rsid w:val="001141D3"/>
    <w:rsid w:val="00114213"/>
    <w:rsid w:val="00117825"/>
    <w:rsid w:val="00121980"/>
    <w:rsid w:val="001241C4"/>
    <w:rsid w:val="00124C00"/>
    <w:rsid w:val="00126B98"/>
    <w:rsid w:val="00132A42"/>
    <w:rsid w:val="00142263"/>
    <w:rsid w:val="00146BF5"/>
    <w:rsid w:val="00157DC7"/>
    <w:rsid w:val="00171976"/>
    <w:rsid w:val="00182ACE"/>
    <w:rsid w:val="0018570C"/>
    <w:rsid w:val="0018583B"/>
    <w:rsid w:val="0018732D"/>
    <w:rsid w:val="001A0EF6"/>
    <w:rsid w:val="001A4995"/>
    <w:rsid w:val="001A6347"/>
    <w:rsid w:val="001A69C1"/>
    <w:rsid w:val="001A7ABC"/>
    <w:rsid w:val="001B3B1D"/>
    <w:rsid w:val="001B3B66"/>
    <w:rsid w:val="001C364F"/>
    <w:rsid w:val="001C40B4"/>
    <w:rsid w:val="001E24DA"/>
    <w:rsid w:val="001E29E5"/>
    <w:rsid w:val="001E3441"/>
    <w:rsid w:val="001F0848"/>
    <w:rsid w:val="001F57A8"/>
    <w:rsid w:val="00201146"/>
    <w:rsid w:val="00203035"/>
    <w:rsid w:val="00211B79"/>
    <w:rsid w:val="00220B07"/>
    <w:rsid w:val="00222A4B"/>
    <w:rsid w:val="00224784"/>
    <w:rsid w:val="00227CCF"/>
    <w:rsid w:val="00241C54"/>
    <w:rsid w:val="0024306E"/>
    <w:rsid w:val="0025662A"/>
    <w:rsid w:val="00261B51"/>
    <w:rsid w:val="00262A7D"/>
    <w:rsid w:val="00264B9A"/>
    <w:rsid w:val="00266CBF"/>
    <w:rsid w:val="00271521"/>
    <w:rsid w:val="00271AFF"/>
    <w:rsid w:val="00274476"/>
    <w:rsid w:val="00274AC8"/>
    <w:rsid w:val="0027566C"/>
    <w:rsid w:val="00282A1D"/>
    <w:rsid w:val="0028444D"/>
    <w:rsid w:val="0029008E"/>
    <w:rsid w:val="002A05C9"/>
    <w:rsid w:val="002A75E3"/>
    <w:rsid w:val="002B4718"/>
    <w:rsid w:val="002B5CCE"/>
    <w:rsid w:val="002C028E"/>
    <w:rsid w:val="002C2455"/>
    <w:rsid w:val="002C6043"/>
    <w:rsid w:val="002C6628"/>
    <w:rsid w:val="002D057D"/>
    <w:rsid w:val="002E57BE"/>
    <w:rsid w:val="002F0D41"/>
    <w:rsid w:val="00302334"/>
    <w:rsid w:val="00303E99"/>
    <w:rsid w:val="00306390"/>
    <w:rsid w:val="003104B7"/>
    <w:rsid w:val="003114BC"/>
    <w:rsid w:val="00332A1C"/>
    <w:rsid w:val="00332B9E"/>
    <w:rsid w:val="0033657A"/>
    <w:rsid w:val="00344545"/>
    <w:rsid w:val="003505DD"/>
    <w:rsid w:val="003529CF"/>
    <w:rsid w:val="00353159"/>
    <w:rsid w:val="00364FF0"/>
    <w:rsid w:val="003705E0"/>
    <w:rsid w:val="00371C3F"/>
    <w:rsid w:val="00373945"/>
    <w:rsid w:val="003804F6"/>
    <w:rsid w:val="00382774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0A35"/>
    <w:rsid w:val="003C4CE0"/>
    <w:rsid w:val="003C6181"/>
    <w:rsid w:val="003D0E5E"/>
    <w:rsid w:val="003D51A0"/>
    <w:rsid w:val="003E5625"/>
    <w:rsid w:val="003E5AF7"/>
    <w:rsid w:val="003E7F97"/>
    <w:rsid w:val="00412F05"/>
    <w:rsid w:val="00413368"/>
    <w:rsid w:val="00422189"/>
    <w:rsid w:val="00430AAD"/>
    <w:rsid w:val="00430E30"/>
    <w:rsid w:val="00432434"/>
    <w:rsid w:val="00433C4E"/>
    <w:rsid w:val="00435F15"/>
    <w:rsid w:val="004374EE"/>
    <w:rsid w:val="00441632"/>
    <w:rsid w:val="00441991"/>
    <w:rsid w:val="00445847"/>
    <w:rsid w:val="0045505F"/>
    <w:rsid w:val="00457A24"/>
    <w:rsid w:val="00462D9A"/>
    <w:rsid w:val="004703EC"/>
    <w:rsid w:val="00472EDB"/>
    <w:rsid w:val="00476378"/>
    <w:rsid w:val="00482B6E"/>
    <w:rsid w:val="004858BB"/>
    <w:rsid w:val="00485CB8"/>
    <w:rsid w:val="00490DBF"/>
    <w:rsid w:val="00495E4F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27152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32C0"/>
    <w:rsid w:val="00575418"/>
    <w:rsid w:val="00576EA9"/>
    <w:rsid w:val="005772D6"/>
    <w:rsid w:val="00583331"/>
    <w:rsid w:val="00592DCC"/>
    <w:rsid w:val="005A183A"/>
    <w:rsid w:val="005A5112"/>
    <w:rsid w:val="005B0A58"/>
    <w:rsid w:val="005B2090"/>
    <w:rsid w:val="005B2D8F"/>
    <w:rsid w:val="005B327C"/>
    <w:rsid w:val="005B7249"/>
    <w:rsid w:val="005D0E71"/>
    <w:rsid w:val="005D55A5"/>
    <w:rsid w:val="005E65E0"/>
    <w:rsid w:val="005F5412"/>
    <w:rsid w:val="00601320"/>
    <w:rsid w:val="00605725"/>
    <w:rsid w:val="006075D8"/>
    <w:rsid w:val="0060777D"/>
    <w:rsid w:val="00622BEF"/>
    <w:rsid w:val="00625EC7"/>
    <w:rsid w:val="00633702"/>
    <w:rsid w:val="0063395B"/>
    <w:rsid w:val="00633D53"/>
    <w:rsid w:val="00640764"/>
    <w:rsid w:val="00643EE2"/>
    <w:rsid w:val="00655E56"/>
    <w:rsid w:val="00660D64"/>
    <w:rsid w:val="006709DD"/>
    <w:rsid w:val="00675625"/>
    <w:rsid w:val="00676FFF"/>
    <w:rsid w:val="006771A8"/>
    <w:rsid w:val="00677CE5"/>
    <w:rsid w:val="006864E1"/>
    <w:rsid w:val="00693003"/>
    <w:rsid w:val="00693CC0"/>
    <w:rsid w:val="00694960"/>
    <w:rsid w:val="006964E3"/>
    <w:rsid w:val="006975F0"/>
    <w:rsid w:val="00697BA1"/>
    <w:rsid w:val="006A2331"/>
    <w:rsid w:val="006A4CDE"/>
    <w:rsid w:val="006A52D5"/>
    <w:rsid w:val="006A547E"/>
    <w:rsid w:val="006A5772"/>
    <w:rsid w:val="006B2A59"/>
    <w:rsid w:val="006C36C2"/>
    <w:rsid w:val="006C5D57"/>
    <w:rsid w:val="006D2132"/>
    <w:rsid w:val="006D4ABB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61EEF"/>
    <w:rsid w:val="00762637"/>
    <w:rsid w:val="007636EF"/>
    <w:rsid w:val="00771AB9"/>
    <w:rsid w:val="00775A01"/>
    <w:rsid w:val="00790706"/>
    <w:rsid w:val="007932FB"/>
    <w:rsid w:val="00796817"/>
    <w:rsid w:val="007A19AF"/>
    <w:rsid w:val="007A19DD"/>
    <w:rsid w:val="007A1C67"/>
    <w:rsid w:val="007A3FD4"/>
    <w:rsid w:val="007A455F"/>
    <w:rsid w:val="007A6A01"/>
    <w:rsid w:val="007B78FC"/>
    <w:rsid w:val="007D1A12"/>
    <w:rsid w:val="007E00B6"/>
    <w:rsid w:val="007E0521"/>
    <w:rsid w:val="007E33B0"/>
    <w:rsid w:val="007F33EE"/>
    <w:rsid w:val="008001EE"/>
    <w:rsid w:val="00804B9A"/>
    <w:rsid w:val="00811C2D"/>
    <w:rsid w:val="00813381"/>
    <w:rsid w:val="00822C8D"/>
    <w:rsid w:val="00825347"/>
    <w:rsid w:val="0083299C"/>
    <w:rsid w:val="008427DE"/>
    <w:rsid w:val="00842B3F"/>
    <w:rsid w:val="0084500A"/>
    <w:rsid w:val="00850892"/>
    <w:rsid w:val="00852C49"/>
    <w:rsid w:val="0085384A"/>
    <w:rsid w:val="00854ACF"/>
    <w:rsid w:val="00863729"/>
    <w:rsid w:val="00864008"/>
    <w:rsid w:val="008672C2"/>
    <w:rsid w:val="00875BFC"/>
    <w:rsid w:val="00896902"/>
    <w:rsid w:val="008A52D1"/>
    <w:rsid w:val="008A5C39"/>
    <w:rsid w:val="008A6463"/>
    <w:rsid w:val="008B3CD7"/>
    <w:rsid w:val="008D3295"/>
    <w:rsid w:val="008D53E1"/>
    <w:rsid w:val="008E09BD"/>
    <w:rsid w:val="008E0AEB"/>
    <w:rsid w:val="008E283A"/>
    <w:rsid w:val="008E2A44"/>
    <w:rsid w:val="008E334C"/>
    <w:rsid w:val="008E3D46"/>
    <w:rsid w:val="008E47D1"/>
    <w:rsid w:val="008E4B1E"/>
    <w:rsid w:val="008E6DF1"/>
    <w:rsid w:val="008F153D"/>
    <w:rsid w:val="008F36B1"/>
    <w:rsid w:val="00907AD4"/>
    <w:rsid w:val="0091071F"/>
    <w:rsid w:val="009165FB"/>
    <w:rsid w:val="00917A46"/>
    <w:rsid w:val="0092526F"/>
    <w:rsid w:val="00925D85"/>
    <w:rsid w:val="00930846"/>
    <w:rsid w:val="009310A2"/>
    <w:rsid w:val="0093138E"/>
    <w:rsid w:val="009443D4"/>
    <w:rsid w:val="0094467A"/>
    <w:rsid w:val="00954711"/>
    <w:rsid w:val="009564BB"/>
    <w:rsid w:val="0095690E"/>
    <w:rsid w:val="009573D4"/>
    <w:rsid w:val="009602EC"/>
    <w:rsid w:val="00964692"/>
    <w:rsid w:val="00973467"/>
    <w:rsid w:val="00981C95"/>
    <w:rsid w:val="00981FDF"/>
    <w:rsid w:val="0099159E"/>
    <w:rsid w:val="00992279"/>
    <w:rsid w:val="009933B0"/>
    <w:rsid w:val="009A0BEC"/>
    <w:rsid w:val="009A409C"/>
    <w:rsid w:val="009C2DE8"/>
    <w:rsid w:val="009C4598"/>
    <w:rsid w:val="009C7ACD"/>
    <w:rsid w:val="009E6158"/>
    <w:rsid w:val="009E769F"/>
    <w:rsid w:val="009F6AAF"/>
    <w:rsid w:val="00A05008"/>
    <w:rsid w:val="00A07F99"/>
    <w:rsid w:val="00A10359"/>
    <w:rsid w:val="00A11BE8"/>
    <w:rsid w:val="00A12004"/>
    <w:rsid w:val="00A15A8B"/>
    <w:rsid w:val="00A15D50"/>
    <w:rsid w:val="00A22042"/>
    <w:rsid w:val="00A22ED9"/>
    <w:rsid w:val="00A35F6D"/>
    <w:rsid w:val="00A40B1B"/>
    <w:rsid w:val="00A428AC"/>
    <w:rsid w:val="00A47A2C"/>
    <w:rsid w:val="00A5068D"/>
    <w:rsid w:val="00A5423F"/>
    <w:rsid w:val="00A65236"/>
    <w:rsid w:val="00A67F98"/>
    <w:rsid w:val="00A72FC4"/>
    <w:rsid w:val="00A83295"/>
    <w:rsid w:val="00A858D6"/>
    <w:rsid w:val="00AA0F57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E09E5"/>
    <w:rsid w:val="00AE2961"/>
    <w:rsid w:val="00AE5F3D"/>
    <w:rsid w:val="00B00B65"/>
    <w:rsid w:val="00B0301C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4049D"/>
    <w:rsid w:val="00B57C42"/>
    <w:rsid w:val="00B649F0"/>
    <w:rsid w:val="00B70888"/>
    <w:rsid w:val="00B73E9B"/>
    <w:rsid w:val="00B81890"/>
    <w:rsid w:val="00B8453A"/>
    <w:rsid w:val="00B8646A"/>
    <w:rsid w:val="00B86A38"/>
    <w:rsid w:val="00B87F1F"/>
    <w:rsid w:val="00BA6BB7"/>
    <w:rsid w:val="00BB2CE5"/>
    <w:rsid w:val="00BC502A"/>
    <w:rsid w:val="00BD51CF"/>
    <w:rsid w:val="00BF1ECC"/>
    <w:rsid w:val="00BF2029"/>
    <w:rsid w:val="00BF6087"/>
    <w:rsid w:val="00BF6A8A"/>
    <w:rsid w:val="00BF6F3F"/>
    <w:rsid w:val="00C00B16"/>
    <w:rsid w:val="00C018A4"/>
    <w:rsid w:val="00C05076"/>
    <w:rsid w:val="00C07311"/>
    <w:rsid w:val="00C079F2"/>
    <w:rsid w:val="00C07EC5"/>
    <w:rsid w:val="00C1029F"/>
    <w:rsid w:val="00C17F99"/>
    <w:rsid w:val="00C20E94"/>
    <w:rsid w:val="00C2124F"/>
    <w:rsid w:val="00C22F3D"/>
    <w:rsid w:val="00C35351"/>
    <w:rsid w:val="00C405C6"/>
    <w:rsid w:val="00C42EE3"/>
    <w:rsid w:val="00C532EB"/>
    <w:rsid w:val="00C65922"/>
    <w:rsid w:val="00C77C6B"/>
    <w:rsid w:val="00C830B0"/>
    <w:rsid w:val="00C91653"/>
    <w:rsid w:val="00CA090B"/>
    <w:rsid w:val="00CA0CA7"/>
    <w:rsid w:val="00CA68E6"/>
    <w:rsid w:val="00CB3702"/>
    <w:rsid w:val="00CB536D"/>
    <w:rsid w:val="00CB7018"/>
    <w:rsid w:val="00CC0D92"/>
    <w:rsid w:val="00CC5209"/>
    <w:rsid w:val="00CD6004"/>
    <w:rsid w:val="00D045B7"/>
    <w:rsid w:val="00D10EE9"/>
    <w:rsid w:val="00D169F0"/>
    <w:rsid w:val="00D2585A"/>
    <w:rsid w:val="00D321E4"/>
    <w:rsid w:val="00D37F79"/>
    <w:rsid w:val="00D400C7"/>
    <w:rsid w:val="00D40ADF"/>
    <w:rsid w:val="00D46399"/>
    <w:rsid w:val="00D46A54"/>
    <w:rsid w:val="00D504AE"/>
    <w:rsid w:val="00D5471E"/>
    <w:rsid w:val="00D55361"/>
    <w:rsid w:val="00D60102"/>
    <w:rsid w:val="00D664CE"/>
    <w:rsid w:val="00D70346"/>
    <w:rsid w:val="00D711F8"/>
    <w:rsid w:val="00D74865"/>
    <w:rsid w:val="00D81CD1"/>
    <w:rsid w:val="00D84BB2"/>
    <w:rsid w:val="00D84D44"/>
    <w:rsid w:val="00D9420D"/>
    <w:rsid w:val="00DA272A"/>
    <w:rsid w:val="00DB43FA"/>
    <w:rsid w:val="00DB4792"/>
    <w:rsid w:val="00DC0C1E"/>
    <w:rsid w:val="00DC3919"/>
    <w:rsid w:val="00DC5EA5"/>
    <w:rsid w:val="00DC6247"/>
    <w:rsid w:val="00DD3091"/>
    <w:rsid w:val="00DE401A"/>
    <w:rsid w:val="00DE6E54"/>
    <w:rsid w:val="00DE7FF2"/>
    <w:rsid w:val="00DF0BE3"/>
    <w:rsid w:val="00DF3250"/>
    <w:rsid w:val="00DF44B5"/>
    <w:rsid w:val="00E104B8"/>
    <w:rsid w:val="00E10E18"/>
    <w:rsid w:val="00E11D74"/>
    <w:rsid w:val="00E12D96"/>
    <w:rsid w:val="00E1303E"/>
    <w:rsid w:val="00E163E1"/>
    <w:rsid w:val="00E21465"/>
    <w:rsid w:val="00E36370"/>
    <w:rsid w:val="00E36774"/>
    <w:rsid w:val="00E37185"/>
    <w:rsid w:val="00E405D4"/>
    <w:rsid w:val="00E40A5C"/>
    <w:rsid w:val="00E4305B"/>
    <w:rsid w:val="00E4511D"/>
    <w:rsid w:val="00E51CBD"/>
    <w:rsid w:val="00E527C0"/>
    <w:rsid w:val="00E56792"/>
    <w:rsid w:val="00E56B6A"/>
    <w:rsid w:val="00E62C07"/>
    <w:rsid w:val="00E714CA"/>
    <w:rsid w:val="00E71EFC"/>
    <w:rsid w:val="00E723CD"/>
    <w:rsid w:val="00E7467D"/>
    <w:rsid w:val="00E753A5"/>
    <w:rsid w:val="00E77841"/>
    <w:rsid w:val="00E80678"/>
    <w:rsid w:val="00E81182"/>
    <w:rsid w:val="00E83A4E"/>
    <w:rsid w:val="00E8491F"/>
    <w:rsid w:val="00EA1B7E"/>
    <w:rsid w:val="00EA317D"/>
    <w:rsid w:val="00EA7901"/>
    <w:rsid w:val="00EB001A"/>
    <w:rsid w:val="00EB598D"/>
    <w:rsid w:val="00EB6A23"/>
    <w:rsid w:val="00EB72C3"/>
    <w:rsid w:val="00ED311B"/>
    <w:rsid w:val="00ED3658"/>
    <w:rsid w:val="00ED4A1A"/>
    <w:rsid w:val="00ED5171"/>
    <w:rsid w:val="00ED76BA"/>
    <w:rsid w:val="00EE484F"/>
    <w:rsid w:val="00EE6ECB"/>
    <w:rsid w:val="00EF6712"/>
    <w:rsid w:val="00EF752F"/>
    <w:rsid w:val="00F00DBB"/>
    <w:rsid w:val="00F06764"/>
    <w:rsid w:val="00F15254"/>
    <w:rsid w:val="00F234AA"/>
    <w:rsid w:val="00F2493D"/>
    <w:rsid w:val="00F25DB6"/>
    <w:rsid w:val="00F3549A"/>
    <w:rsid w:val="00F35690"/>
    <w:rsid w:val="00F4597B"/>
    <w:rsid w:val="00F52FDD"/>
    <w:rsid w:val="00F53937"/>
    <w:rsid w:val="00F54AEE"/>
    <w:rsid w:val="00F5745F"/>
    <w:rsid w:val="00F7634D"/>
    <w:rsid w:val="00F90B28"/>
    <w:rsid w:val="00F95679"/>
    <w:rsid w:val="00FA1E81"/>
    <w:rsid w:val="00FA1EAF"/>
    <w:rsid w:val="00FA320A"/>
    <w:rsid w:val="00FA3E87"/>
    <w:rsid w:val="00FA5A87"/>
    <w:rsid w:val="00FB1C15"/>
    <w:rsid w:val="00FB56C3"/>
    <w:rsid w:val="00FC3AD3"/>
    <w:rsid w:val="00FD1CD4"/>
    <w:rsid w:val="00FD59A3"/>
    <w:rsid w:val="00FD759B"/>
    <w:rsid w:val="00FE5A46"/>
    <w:rsid w:val="00FE5E98"/>
    <w:rsid w:val="00FF03C5"/>
    <w:rsid w:val="00FF2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3E4340C9F8CA35CDF7C20B5054896A8423918D97C274573CDA444E9960B8F59A4755C72612F09BFB0052E0u7y1L" TargetMode="External" /><Relationship Id="rId6" Type="http://schemas.openxmlformats.org/officeDocument/2006/relationships/hyperlink" Target="consultantplus://offline/ref=4D3E4340C9F8CA35CDF7DD1E5554896A85279B8991C8295D3483484C9E6FE7F08F560DC8220AEE9EE01C50E273u7yAL" TargetMode="External" /><Relationship Id="rId7" Type="http://schemas.openxmlformats.org/officeDocument/2006/relationships/hyperlink" Target="consultantplus://offline/ref=4D3E4340C9F8CA35CDF7C20B5054896A872A9B8E95C274573CDA444E9960B8F59A4755C72612F09BFB0052E0u7y1L" TargetMode="External" /><Relationship Id="rId8" Type="http://schemas.openxmlformats.org/officeDocument/2006/relationships/hyperlink" Target="consultantplus://offline/ref=4D3E4340C9F8CA35CDF7DD1E5554896A85279B8E92CF295D3483484C9E6FE7F08F560DC8220AEE9EE01C50E273u7yAL" TargetMode="External" /><Relationship Id="rId9" Type="http://schemas.openxmlformats.org/officeDocument/2006/relationships/hyperlink" Target="consultantplus://offline/ref=00CE757C145B92064F3B296F08E0BE4BE7277DA30E113ECA464F61ACE413103EA1D0D7196E147176BCDE45AE1F27BA862E4C472F4AA4A296A6x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791C-33AA-47A1-AF4B-BB153B12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