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2794F">
      <w:pPr>
        <w:ind w:firstLine="567"/>
        <w:jc w:val="right"/>
      </w:pPr>
      <w:r>
        <w:t>Дело № 5-100-10/2020</w:t>
      </w:r>
    </w:p>
    <w:p w:rsidR="00A77B3E" w:rsidP="00A2794F">
      <w:pPr>
        <w:ind w:firstLine="567"/>
        <w:jc w:val="right"/>
      </w:pPr>
      <w:r>
        <w:t>91MS0100-01</w:t>
      </w:r>
      <w:r w:rsidRPr="00DA2103">
        <w:t>-2019-</w:t>
      </w:r>
      <w:r w:rsidRPr="00DA2103">
        <w:rPr>
          <w:bCs/>
        </w:rPr>
        <w:t>001778-19</w:t>
      </w:r>
    </w:p>
    <w:p w:rsidR="00A77B3E" w:rsidP="00DA2103">
      <w:pPr>
        <w:ind w:firstLine="567"/>
        <w:jc w:val="center"/>
      </w:pPr>
    </w:p>
    <w:p w:rsidR="00A77B3E" w:rsidP="00DA2103">
      <w:pPr>
        <w:ind w:firstLine="567"/>
        <w:jc w:val="center"/>
      </w:pPr>
    </w:p>
    <w:p w:rsidR="00A77B3E" w:rsidP="00DA2103">
      <w:pPr>
        <w:ind w:firstLine="567"/>
        <w:jc w:val="center"/>
      </w:pPr>
      <w:r>
        <w:t>П О С Т А Н О В Л Е Н И Е</w:t>
      </w:r>
    </w:p>
    <w:p w:rsidR="00A77B3E" w:rsidP="00DA2103">
      <w:pPr>
        <w:ind w:firstLine="567"/>
        <w:jc w:val="both"/>
      </w:pPr>
    </w:p>
    <w:p w:rsidR="00A77B3E" w:rsidP="00DA2103">
      <w:pPr>
        <w:ind w:firstLine="567"/>
        <w:jc w:val="both"/>
      </w:pPr>
    </w:p>
    <w:p w:rsidR="00A77B3E" w:rsidP="00DA2103">
      <w:pPr>
        <w:ind w:firstLine="567"/>
        <w:jc w:val="center"/>
      </w:pPr>
      <w:r>
        <w:t>дата                                                                        адрес</w:t>
      </w:r>
    </w:p>
    <w:p w:rsidR="00A77B3E" w:rsidP="00DA2103">
      <w:pPr>
        <w:ind w:firstLine="567"/>
        <w:jc w:val="both"/>
      </w:pPr>
    </w:p>
    <w:p w:rsidR="00A77B3E" w:rsidP="00DA2103">
      <w:pPr>
        <w:ind w:firstLine="567"/>
        <w:jc w:val="both"/>
      </w:pPr>
      <w:r>
        <w:t xml:space="preserve">Мировой судья судебного участка №98 Ялтинского судебного района (городской адрес) адрес – исполняющий обязанности мирового судьи судебного участка №100 Ялтинского судебного района (городской адрес) адрес </w:t>
      </w:r>
      <w:r>
        <w:t>фио</w:t>
      </w:r>
      <w:r>
        <w:t xml:space="preserve">, </w:t>
      </w:r>
    </w:p>
    <w:p w:rsidR="00A77B3E" w:rsidP="00DA2103">
      <w:pPr>
        <w:ind w:firstLine="567"/>
        <w:jc w:val="both"/>
      </w:pPr>
      <w:r>
        <w:t xml:space="preserve">рассмотрев в открытом судебном заседании в помещении судебного участка в адрес (адрес) дело об административном правонарушении в отношении: </w:t>
      </w:r>
    </w:p>
    <w:p w:rsidR="00A77B3E" w:rsidP="00DA2103">
      <w:pPr>
        <w:ind w:firstLine="567"/>
        <w:jc w:val="both"/>
      </w:pPr>
      <w:r>
        <w:t>фио</w:t>
      </w:r>
      <w:r>
        <w:t>, паспортные данные, гражданки РФ, зарегистрированной по адресу: адрес, адрес,</w:t>
      </w:r>
    </w:p>
    <w:p w:rsidR="00A77B3E" w:rsidP="00DA2103">
      <w:pPr>
        <w:ind w:firstLine="567"/>
        <w:jc w:val="both"/>
      </w:pPr>
      <w:r>
        <w:t>за совершение административного правонарушения, предусмотренного ч.1 ст.20.25 Кодекса Российской Федерации об административных правонарушениях,-</w:t>
      </w:r>
    </w:p>
    <w:p w:rsidR="00A77B3E" w:rsidP="00DA2103">
      <w:pPr>
        <w:ind w:firstLine="567"/>
        <w:jc w:val="both"/>
      </w:pPr>
    </w:p>
    <w:p w:rsidR="00A77B3E" w:rsidP="00DA2103">
      <w:pPr>
        <w:ind w:firstLine="567"/>
        <w:jc w:val="center"/>
      </w:pPr>
      <w:r>
        <w:t>установил:</w:t>
      </w:r>
    </w:p>
    <w:p w:rsidR="00A77B3E" w:rsidP="00DA2103">
      <w:pPr>
        <w:ind w:firstLine="567"/>
        <w:jc w:val="both"/>
      </w:pPr>
    </w:p>
    <w:p w:rsidR="00A77B3E" w:rsidP="00DA2103">
      <w:pPr>
        <w:ind w:firstLine="567"/>
        <w:jc w:val="both"/>
      </w:pPr>
      <w:r>
        <w:t>фио</w:t>
      </w:r>
      <w:r>
        <w:t xml:space="preserve"> в установленный законом срок не выполнила обязательство по уплате административного штрафа в сумме сумма по постановлению старшего специалиста (контролера) 16 отдела УКПП НГПТ наименование организации </w:t>
      </w:r>
      <w:r>
        <w:t>фио</w:t>
      </w:r>
      <w:r>
        <w:t xml:space="preserve"> №ААА телефон от дата, за совершение ею административного правонарушения, предусмотренного ч.1 ст.10.1 Закона адрес от дата №45 «Кодекса адрес об административных правонарушениях».</w:t>
      </w:r>
    </w:p>
    <w:p w:rsidR="00A77B3E" w:rsidP="00DA2103">
      <w:pPr>
        <w:ind w:firstLine="567"/>
        <w:jc w:val="both"/>
      </w:pPr>
      <w:r>
        <w:t>фио</w:t>
      </w:r>
      <w:r>
        <w:t xml:space="preserve"> надлежащим образом уведомлялась о времени и месте рассмотрения дела, однако в судебное заседание  не явилась, о причинах неявки не сообщила.</w:t>
      </w:r>
    </w:p>
    <w:p w:rsidR="00A77B3E" w:rsidP="00DA2103">
      <w:pPr>
        <w:ind w:firstLine="567"/>
        <w:jc w:val="both"/>
      </w:pPr>
      <w: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</w:t>
      </w:r>
      <w:r>
        <w:t>КоАП</w:t>
      </w:r>
      <w:r>
        <w:t xml:space="preserve"> РФ.</w:t>
      </w:r>
    </w:p>
    <w:p w:rsidR="00A77B3E" w:rsidP="00DA2103">
      <w:pPr>
        <w:ind w:firstLine="567"/>
        <w:jc w:val="both"/>
      </w:pPr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 w:rsidP="00DA2103">
      <w:pPr>
        <w:ind w:firstLine="567"/>
        <w:jc w:val="both"/>
      </w:pPr>
      <w:r>
        <w:t xml:space="preserve">В судебном заседании установлено, что постановлением старшего специалиста (контролера) 16 отдела УКПП НГПТ наименование организации </w:t>
      </w:r>
      <w:r>
        <w:t>фио</w:t>
      </w:r>
      <w:r>
        <w:t xml:space="preserve"> №ААА телефон от дата, </w:t>
      </w:r>
      <w:r>
        <w:t>фио</w:t>
      </w:r>
      <w:r>
        <w:t xml:space="preserve"> подвергнута административному наказанию в виде административного штрафа в размере сумма, за совершение ею административного правонарушения, предусмотренного ч.1 ст.10.1 Закона адрес от дата №45 «Кодекса адрес об административных правонарушениях».</w:t>
      </w:r>
    </w:p>
    <w:p w:rsidR="00A77B3E" w:rsidP="00DA2103">
      <w:pPr>
        <w:ind w:firstLine="567"/>
        <w:jc w:val="both"/>
      </w:pPr>
      <w:r>
        <w:t xml:space="preserve">Копию вышеуказанного постановления </w:t>
      </w:r>
      <w:r>
        <w:t>фио</w:t>
      </w:r>
      <w:r>
        <w:t xml:space="preserve"> получила в день его вынесения – дата, что подтверждается соответствующей подписью </w:t>
      </w:r>
      <w:r>
        <w:t>фио</w:t>
      </w:r>
    </w:p>
    <w:p w:rsidR="00A77B3E" w:rsidP="00DA2103">
      <w:pPr>
        <w:ind w:firstLine="567"/>
        <w:jc w:val="both"/>
      </w:pPr>
      <w:r>
        <w:t xml:space="preserve">Частью 1 статьи 20.25 </w:t>
      </w:r>
      <w:r>
        <w:t>КоАП</w:t>
      </w:r>
      <w:r>
        <w:t xml:space="preserve"> РФ предусмотрена административная ответственность за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DA2103">
      <w:pPr>
        <w:ind w:firstLine="567"/>
        <w:jc w:val="both"/>
      </w:pPr>
      <w:r>
        <w:t xml:space="preserve">Согласно ч.1 ст.32.2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DA2103">
      <w:pPr>
        <w:ind w:firstLine="567"/>
        <w:jc w:val="both"/>
      </w:pPr>
      <w:r>
        <w:t>В соответствии с пунктом 1 статьи 31.1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77B3E" w:rsidP="00DA2103">
      <w:pPr>
        <w:ind w:firstLine="567"/>
        <w:jc w:val="both"/>
      </w:pPr>
      <w: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(часть 1 статьи 30.3 Кодекса Российской Федерации об административных правонарушениях).</w:t>
      </w:r>
    </w:p>
    <w:p w:rsidR="00A77B3E" w:rsidP="00DA2103">
      <w:pPr>
        <w:ind w:firstLine="567"/>
        <w:jc w:val="both"/>
      </w:pPr>
      <w:r>
        <w:t xml:space="preserve">Постановление старшего специалиста (контролера) 16 отдела УКПП НГПТ наименование организации </w:t>
      </w:r>
      <w:r>
        <w:t>фио</w:t>
      </w:r>
      <w:r>
        <w:t xml:space="preserve"> №ААА телефон от дата обжаловано не было.</w:t>
      </w:r>
    </w:p>
    <w:p w:rsidR="00A77B3E" w:rsidP="00DA2103">
      <w:pPr>
        <w:ind w:firstLine="567"/>
        <w:jc w:val="both"/>
      </w:pPr>
      <w:r>
        <w:t xml:space="preserve">Согласно положениям частей 1 и 3 статьи 4.8 </w:t>
      </w:r>
      <w:r>
        <w:t>КоАП</w:t>
      </w:r>
      <w:r>
        <w:t xml:space="preserve"> РФ 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A77B3E" w:rsidP="00DA2103">
      <w:pPr>
        <w:ind w:firstLine="567"/>
        <w:jc w:val="both"/>
      </w:pPr>
      <w:r>
        <w:t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77B3E" w:rsidP="00DA2103">
      <w:pPr>
        <w:ind w:firstLine="567"/>
        <w:jc w:val="both"/>
      </w:pPr>
      <w:r>
        <w:t xml:space="preserve">Таким образом, постановление старшего специалиста (контролера) 16 отдела УКПП НГПТ наименование организации </w:t>
      </w:r>
      <w:r>
        <w:t>фио</w:t>
      </w:r>
      <w:r>
        <w:t xml:space="preserve"> №ААА телефон от дата вступило в законную силу дата, следовательно, предельной датой для добровольной уплаты административного штрафа является – дата.</w:t>
      </w:r>
    </w:p>
    <w:p w:rsidR="00A77B3E" w:rsidP="00DA2103">
      <w:pPr>
        <w:ind w:firstLine="567"/>
        <w:jc w:val="both"/>
      </w:pPr>
      <w:r>
        <w:t xml:space="preserve">В установленный законом двухмесячный срок </w:t>
      </w:r>
      <w:r>
        <w:t>фио</w:t>
      </w:r>
      <w:r>
        <w:t xml:space="preserve"> административный штраф по вышеуказанному постановлению не оплатила, чем совершила административное правонарушение. предусмотренное ч.1 ст.20.25 </w:t>
      </w:r>
      <w:r>
        <w:t>КоАП</w:t>
      </w:r>
      <w:r>
        <w:t xml:space="preserve"> РФ. </w:t>
      </w:r>
    </w:p>
    <w:p w:rsidR="00A77B3E" w:rsidP="00DA2103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данного административного правонарушения, подтверждается собранными по делу доказательствами, оцененными в совокупности с другими материалами дела по правилам ст.26.11 </w:t>
      </w:r>
      <w:r>
        <w:t>КоАП</w:t>
      </w:r>
      <w:r>
        <w:t xml:space="preserve"> РФ, а именно: протоколом об административном правонарушении серии ССС №0060314 от дата; вступившим в законную силу постановлением старшего специалиста (контролера) 16 отдела УКПП НГПТ наименование организации </w:t>
      </w:r>
      <w:r>
        <w:t>фио</w:t>
      </w:r>
      <w:r>
        <w:t xml:space="preserve"> №ААА телефон от дата.</w:t>
      </w:r>
    </w:p>
    <w:p w:rsidR="00A77B3E" w:rsidP="00DA2103">
      <w:pPr>
        <w:ind w:firstLine="567"/>
        <w:jc w:val="both"/>
      </w:pPr>
      <w:r>
        <w:t xml:space="preserve">При разрешении вопроса о применении административного наказания </w:t>
      </w:r>
      <w:r>
        <w:t>фио</w:t>
      </w:r>
      <w:r>
        <w:t xml:space="preserve"> принимается во внимание ее личность, имущественное положение, характер совершенного правонарушения, отношение виновной к содеянному, отсутствие обстоятельств, смягчающих и отягчающих административную ответственность, в связи с чем, считаю необходимым применить к </w:t>
      </w:r>
      <w:r>
        <w:t>фио</w:t>
      </w:r>
      <w:r>
        <w:t xml:space="preserve"> административное наказание в виде административного штрафа, предусмотренного санкцией части 1 статьи 20.25 </w:t>
      </w:r>
      <w:r>
        <w:t>КоАП</w:t>
      </w:r>
      <w:r>
        <w:t xml:space="preserve"> РФ.  </w:t>
      </w:r>
    </w:p>
    <w:p w:rsidR="00A77B3E" w:rsidP="00DA2103">
      <w:pPr>
        <w:ind w:firstLine="567"/>
        <w:jc w:val="both"/>
      </w:pPr>
      <w: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A77B3E" w:rsidP="00DA2103">
      <w:pPr>
        <w:ind w:firstLine="567"/>
        <w:jc w:val="both"/>
      </w:pPr>
    </w:p>
    <w:p w:rsidR="00A77B3E" w:rsidP="00DA2103">
      <w:pPr>
        <w:ind w:firstLine="567"/>
        <w:jc w:val="center"/>
      </w:pPr>
      <w:r>
        <w:t>постановил:</w:t>
      </w:r>
    </w:p>
    <w:p w:rsidR="00A77B3E" w:rsidP="00DA2103">
      <w:pPr>
        <w:ind w:firstLine="567"/>
        <w:jc w:val="both"/>
      </w:pPr>
    </w:p>
    <w:p w:rsidR="00A77B3E" w:rsidP="00DA2103">
      <w:pPr>
        <w:ind w:firstLine="567"/>
        <w:jc w:val="both"/>
      </w:pPr>
      <w:r>
        <w:t>фио</w:t>
      </w:r>
      <w:r>
        <w:t xml:space="preserve"> признать виновной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сумма. </w:t>
      </w:r>
    </w:p>
    <w:p w:rsidR="00A77B3E" w:rsidP="00DA2103">
      <w:pPr>
        <w:ind w:firstLine="567"/>
        <w:jc w:val="both"/>
      </w:pPr>
      <w:r>
        <w:t xml:space="preserve">Реквизиты для уплаты административного штрафа: УФК по адрес (Министерство юстиции адрес, л/с 04752203230), ИНН телефон, КПП телефон, Банк получателя: Отделение по адрес Южного главного управления ЦБ РФ, БИК телефон, ОКТМО телефон; счет 40101810335100010001, КБК телефон </w:t>
      </w:r>
      <w:r>
        <w:t>телефон</w:t>
      </w:r>
      <w:r>
        <w:t>; УИН – 0; протокол серии ССС №0060314 от дата, постановление от дата №5-100-10/2020.</w:t>
      </w:r>
    </w:p>
    <w:p w:rsidR="00A77B3E" w:rsidP="00DA2103">
      <w:pPr>
        <w:ind w:firstLine="567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DA2103">
      <w:pPr>
        <w:ind w:firstLine="567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A2103">
      <w:pPr>
        <w:ind w:firstLine="567"/>
        <w:jc w:val="both"/>
      </w:pPr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 w:rsidP="00DA2103">
      <w:pPr>
        <w:ind w:firstLine="567"/>
        <w:jc w:val="both"/>
      </w:pPr>
      <w:r>
        <w:t>Постановление может быть обжаловано в Ялтинский городской суд адрес через судебный участок №100 Ялтинского судебного района (городской адрес) адрес в течение 10 суток со дня вручения или получения копии постановления.</w:t>
      </w:r>
    </w:p>
    <w:p w:rsidR="00A77B3E" w:rsidP="00DA2103">
      <w:pPr>
        <w:ind w:firstLine="567"/>
        <w:jc w:val="both"/>
      </w:pPr>
    </w:p>
    <w:p w:rsidR="00A77B3E" w:rsidP="00DA2103">
      <w:pPr>
        <w:ind w:firstLine="567"/>
        <w:jc w:val="both"/>
      </w:pPr>
    </w:p>
    <w:p w:rsidR="00A77B3E" w:rsidP="00DA2103">
      <w:pPr>
        <w:ind w:firstLine="567"/>
        <w:jc w:val="both"/>
      </w:pPr>
    </w:p>
    <w:p w:rsidR="00A77B3E" w:rsidP="00DA2103">
      <w:pPr>
        <w:ind w:firstLine="567"/>
        <w:jc w:val="both"/>
      </w:pPr>
      <w:r>
        <w:t>Мировой судья:</w:t>
      </w:r>
      <w:r>
        <w:tab/>
      </w:r>
      <w:r>
        <w:tab/>
      </w:r>
      <w:r>
        <w:tab/>
        <w:t xml:space="preserve">    (подпись)                          </w:t>
      </w:r>
      <w:r>
        <w:t>фио</w:t>
      </w:r>
    </w:p>
    <w:p w:rsidR="00A77B3E" w:rsidP="00DA2103">
      <w:pPr>
        <w:ind w:firstLine="567"/>
        <w:jc w:val="both"/>
      </w:pPr>
    </w:p>
    <w:p w:rsidR="00A77B3E" w:rsidP="00DA2103">
      <w:pPr>
        <w:ind w:firstLine="567"/>
        <w:jc w:val="both"/>
      </w:pPr>
      <w:r>
        <w:t>«Согласовано»</w:t>
      </w:r>
    </w:p>
    <w:p w:rsidR="00A77B3E" w:rsidP="00DA2103">
      <w:pPr>
        <w:ind w:firstLine="567"/>
        <w:jc w:val="both"/>
      </w:pPr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К.Г. Чинов</w:t>
      </w:r>
    </w:p>
    <w:p w:rsidR="00A77B3E" w:rsidP="00DA2103">
      <w:pPr>
        <w:ind w:firstLine="567"/>
        <w:jc w:val="both"/>
      </w:pPr>
    </w:p>
    <w:p w:rsidR="00A77B3E" w:rsidP="00DA2103">
      <w:pPr>
        <w:ind w:firstLine="567"/>
        <w:jc w:val="both"/>
      </w:pPr>
    </w:p>
    <w:sectPr w:rsidSect="00A2794F"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EE2"/>
    <w:rsid w:val="001516F4"/>
    <w:rsid w:val="00961EE2"/>
    <w:rsid w:val="00A2794F"/>
    <w:rsid w:val="00A77B3E"/>
    <w:rsid w:val="00DA21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1E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