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>Дело № 5-100-97/2019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                </w:t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фио (адрес, </w:t>
      </w:r>
    </w:p>
    <w:p w:rsidR="00A77B3E">
      <w:r>
        <w:t>адрес), рассмотрев дело об административном правонарушении, предусмотренном ч. 1 ст. 15.6 Кодекса Российской Федерации об административных правонарушениях (далее КоАП РФ), в отношении должностного лица</w:t>
      </w:r>
    </w:p>
    <w:p w:rsidR="00A77B3E">
      <w:r>
        <w:t>фио, дата</w:t>
      </w:r>
    </w:p>
    <w:p w:rsidR="00A77B3E">
      <w:r>
        <w:t xml:space="preserve">паспортные данные,  зарегистрированного по адресу: адрес , 28, </w:t>
      </w:r>
    </w:p>
    <w:p w:rsidR="00A77B3E"/>
    <w:p w:rsidR="00A77B3E">
      <w:r>
        <w:t>установил:</w:t>
      </w:r>
    </w:p>
    <w:p w:rsidR="00A77B3E"/>
    <w:p w:rsidR="00A77B3E">
      <w:r>
        <w:t xml:space="preserve">фио дата являясь должностным лицом – генеральным директором наименование организации находясь в д. 7, по адрес, адрес, адрес не предоставил </w:t>
      </w:r>
    </w:p>
    <w:p w:rsidR="00A77B3E">
      <w:r>
        <w:t>в Межрайонную инспекцию Федеральной налоговой службы № 8 по адрес налоговый расчет за адрес дата, при сроке предоставления не позднее дата, нарушив п. 3 ст. 289 Налогового Кодекса РФ, то есть совершил административное правонарушение, предусмотренное ч. 1 ст. 15.6 Кодекса об административных правонарушениях Российской Федерации (далее КоАП РФ).</w:t>
      </w:r>
    </w:p>
    <w:p w:rsidR="00A77B3E">
      <w:r>
        <w:t>фио, надлежащим образом извещенный о времени и месте судебного заседания, в суд не явился.</w:t>
      </w:r>
    </w:p>
    <w:p w:rsidR="00A77B3E">
      <w:r>
        <w:t>В силу п. 4 ч. 1 ст. 29.7 КоАП РФ прихожу к выводу о возможности принятия решения о рассмотрении дела в отсутствие фио., то есть лица, привлекаемого к административной ответственности.</w:t>
      </w:r>
    </w:p>
    <w:p w:rsidR="00A77B3E">
      <w:r>
        <w:t xml:space="preserve">В соответствии со ст. 24.1 КоАП РФ задачами производства по делам </w:t>
      </w:r>
    </w:p>
    <w:p w:rsidR="00A77B3E">
      <w:r>
        <w:t xml:space="preserve">об административных правонарушениях являются всестороннее, полное, объективное </w:t>
      </w:r>
    </w:p>
    <w:p w:rsidR="00A77B3E">
      <w:r>
        <w:t>и своевременное выяснение обстоятельств каждого дела, разрешение его в соответствии с законом.</w:t>
      </w:r>
    </w:p>
    <w:p w:rsidR="00A77B3E">
      <w: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A77B3E">
      <w:r>
        <w:t xml:space="preserve">Исследовав представленные материалы дела, мировой судья приходит </w:t>
      </w:r>
    </w:p>
    <w:p w:rsidR="00A77B3E">
      <w:r>
        <w:t>к убеждению, что вина фио полностью установлена и подтверждается совокупностью собранных по делу доказательств, а именно:</w:t>
      </w:r>
    </w:p>
    <w:p w:rsidR="00A77B3E">
      <w:r>
        <w:t xml:space="preserve">- протоколом об административном правонарушении № 6547 от дата </w:t>
      </w:r>
    </w:p>
    <w:p w:rsidR="00A77B3E">
      <w:r>
        <w:t xml:space="preserve">дата, составленным уполномоченным лицом в соответствии с требованиями </w:t>
      </w:r>
    </w:p>
    <w:p w:rsidR="00A77B3E">
      <w:r>
        <w:t xml:space="preserve">КоАП РФ (л.д. 1-2); </w:t>
      </w:r>
    </w:p>
    <w:p w:rsidR="00A77B3E">
      <w:r>
        <w:t xml:space="preserve">- сведениями о руководителях и паспортными сведениями из базы фио – 3 Пром. (л.д. 3-4) </w:t>
      </w:r>
    </w:p>
    <w:p w:rsidR="00A77B3E">
      <w:r>
        <w:t xml:space="preserve">- копией уведомления о составлении протокола от дата (л.д. 8-10);  </w:t>
      </w:r>
    </w:p>
    <w:p w:rsidR="00A77B3E">
      <w:r>
        <w:t xml:space="preserve">- электронной выпиской, согласно которой установлено, что должностным лицом – генеральным директором наименование организации, декларация по налогу на прибыль за адрес дата в Межрайонную инспекцию Федеральной налоговой службы № 8 по адрес предоставлена </w:t>
      </w:r>
    </w:p>
    <w:p w:rsidR="00A77B3E">
      <w:r>
        <w:t xml:space="preserve">с нарушением установленного срока не позднее дата - дата </w:t>
      </w:r>
    </w:p>
    <w:p w:rsidR="00A77B3E">
      <w:r>
        <w:t>(л.д. 11);</w:t>
      </w:r>
    </w:p>
    <w:p w:rsidR="00A77B3E">
      <w:r>
        <w:t xml:space="preserve">- копией акта налоговой проверки № 5398 от дата (л.д. 12-13); </w:t>
      </w:r>
    </w:p>
    <w:p w:rsidR="00A77B3E">
      <w:r>
        <w:t xml:space="preserve">- копией выписки из Единого государственного реестра юридических лиц </w:t>
      </w:r>
    </w:p>
    <w:p w:rsidR="00A77B3E">
      <w:r>
        <w:t>(л.д. 14-16).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Таким образом, факт умышленного совершения фио. административного правонарушения, предусмотренного ч. 1 ст.15.6 КоАП РФ, то есть непредставление в установленный законодательством о налогах и сборах срок </w:t>
      </w:r>
    </w:p>
    <w:p w:rsidR="00A77B3E">
      <w:r>
        <w:t>в налоговые органы, оформленных в 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A77B3E">
      <w: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A77B3E">
      <w:r>
        <w:t xml:space="preserve">В качестве обстоятельств отягчающих административную ответственность правонарушителя предусмотренных ст. 4.2 КоАП РФ, суд учитывает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</w:t>
      </w:r>
    </w:p>
    <w:p w:rsidR="00A77B3E">
      <w:r>
        <w:t>не установлено.</w:t>
      </w:r>
    </w:p>
    <w:p w:rsidR="00A77B3E">
      <w:r>
        <w:t xml:space="preserve">В связи с изложенным, мировой суд полагает необходимым назначить </w:t>
      </w:r>
    </w:p>
    <w:p w:rsidR="00A77B3E">
      <w:r>
        <w:t>фио наказание в пределах санкции ч. 1 ст.15.6 КоАП РФ, в виде штрафа.</w:t>
      </w:r>
    </w:p>
    <w:p w:rsidR="00A77B3E">
      <w:r>
        <w:t>На основании изложенного, руководствуясь ст.29.9 и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должностное лицо – генерального директора наименование организации фио виновным в совершении административного правонарушения, предусмотренного </w:t>
      </w:r>
    </w:p>
    <w:p w:rsidR="00A77B3E">
      <w:r>
        <w:t>ч. 1 ст. 15.6 КоАП РФ, на основании которого назначить ему административное наказание в виде штрафа в размере сумма</w:t>
      </w:r>
    </w:p>
    <w:p w:rsidR="00A77B3E">
      <w:r>
        <w:t>Штраф оплатить по следующим реквизитам: наименование платежа – денежные взыскания (штрафы) за административные правонарушения в области налогов и сборов, предусмотренные КоАП РФ, КБК: 18211603030016000140, ОКТМО: телефон, получатель платежа – УФК по адрес (Межрайонная инспекция Федеральной налоговой службы № 8 по адрес), ИНН: телефон, КПП: телефон, расчетный счет: 40101810335100010001, наименование банка: отделение по адрес ЦБ РФ открытый УФК по РК, БИК: телефон.</w:t>
      </w:r>
    </w:p>
    <w:p w:rsidR="00A77B3E">
      <w: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</w:p>
    <w:p w:rsidR="00A77B3E"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</w:t>
      </w:r>
    </w:p>
    <w:p w:rsidR="00A77B3E">
      <w:r>
        <w:t xml:space="preserve">в орган, должностному лицу, вынесшим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/>
    <w:p w:rsidR="00A77B3E"/>
    <w:p w:rsidR="00A77B3E">
      <w:r>
        <w:t>Мировой судья</w:t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